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1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ind w:right="315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3300" w:firstLineChars="75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报 价 函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三亚市</w:t>
      </w:r>
      <w:r>
        <w:rPr>
          <w:rFonts w:hint="eastAsia" w:ascii="仿宋" w:hAnsi="仿宋" w:eastAsia="仿宋" w:cs="仿宋"/>
          <w:sz w:val="32"/>
          <w:szCs w:val="32"/>
        </w:rPr>
        <w:t>机关事务管理局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我公司已认真阅读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三亚市机关事务管理局关于采购2025-2027年度公务用车处置技术性能鉴定评估复核服务的公告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，决定参加报价。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1. 我公司愿意按照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公告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规定的各项要求，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三亚市党政机关事业单位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公务用</w:t>
      </w:r>
      <w:r>
        <w:rPr>
          <w:rFonts w:hint="eastAsia" w:ascii="仿宋" w:hAnsi="仿宋" w:eastAsia="仿宋" w:cs="仿宋"/>
          <w:sz w:val="32"/>
          <w:szCs w:val="32"/>
        </w:rPr>
        <w:t>车处置技术性能鉴定评估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提供复核</w:t>
      </w:r>
      <w:r>
        <w:rPr>
          <w:rFonts w:hint="eastAsia" w:ascii="仿宋" w:hAnsi="仿宋" w:eastAsia="仿宋" w:cs="仿宋"/>
          <w:sz w:val="32"/>
          <w:szCs w:val="32"/>
        </w:rPr>
        <w:t>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报价为人民币（大写）：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元/辆。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2. 一旦我公司中标，我方将严格履行合同规定的责任和义务，保证于合同签字生效后按照贵局要求完成工作。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3. 我方愿意提供贵局可能另外要求的、与投标有关的文件资料，并保证文件资料的真实性和准确性。</w:t>
      </w:r>
    </w:p>
    <w:p>
      <w:pPr>
        <w:ind w:right="64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ind w:right="640" w:firstLine="4160" w:firstLineChars="13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单位（盖章）： </w:t>
      </w:r>
    </w:p>
    <w:p>
      <w:pPr>
        <w:wordWrap w:val="0"/>
        <w:ind w:right="640" w:firstLine="3200" w:firstLineChars="10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wordWrap w:val="0"/>
        <w:ind w:right="640"/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日期：202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   月   日</w:t>
      </w:r>
    </w:p>
    <w:p>
      <w:pPr>
        <w:wordWrap w:val="0"/>
        <w:ind w:right="64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wordWrap w:val="0"/>
        <w:ind w:right="64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电话：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xODg2Yzk1NTE1NTAzZDAzYzg3NjEwMWZlZDAifQ=="/>
  </w:docVars>
  <w:rsids>
    <w:rsidRoot w:val="00000000"/>
    <w:rsid w:val="3D4F76C4"/>
    <w:rsid w:val="DAF66C47"/>
    <w:rsid w:val="EAAE983D"/>
    <w:rsid w:val="FFBF4F37"/>
    <w:rsid w:val="FFF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2022-11-22T01:05:00Z</dcterms:created>
  <dc:creator>SJGSWGLJ</dc:creator>
  <cp:lastModifiedBy>kylin06</cp:lastModifiedBy>
  <dcterms:modified xsi:type="dcterms:W3CDTF">2025-08-19T10:49:57Z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2A5D3BA5A3B94781B9399C8018CFE4AA</vt:lpwstr>
  </property>
</Properties>
</file>