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A1" w:rsidRDefault="002A03A1">
      <w:pPr>
        <w:rPr>
          <w:sz w:val="84"/>
          <w:szCs w:val="84"/>
          <w:u w:val="single"/>
        </w:rPr>
      </w:pPr>
    </w:p>
    <w:p w:rsidR="002A03A1" w:rsidRDefault="002A03A1">
      <w:pPr>
        <w:rPr>
          <w:sz w:val="84"/>
          <w:szCs w:val="84"/>
          <w:u w:val="single"/>
        </w:rPr>
      </w:pPr>
    </w:p>
    <w:p w:rsidR="002A03A1" w:rsidRDefault="002A03A1">
      <w:pPr>
        <w:rPr>
          <w:sz w:val="84"/>
          <w:szCs w:val="84"/>
          <w:u w:val="single"/>
        </w:rPr>
      </w:pPr>
    </w:p>
    <w:p w:rsidR="002A03A1" w:rsidRDefault="002A03A1">
      <w:pPr>
        <w:rPr>
          <w:sz w:val="84"/>
          <w:szCs w:val="84"/>
          <w:u w:val="single"/>
        </w:rPr>
      </w:pPr>
    </w:p>
    <w:p w:rsidR="002A03A1" w:rsidRDefault="002A03A1">
      <w:pPr>
        <w:jc w:val="center"/>
        <w:rPr>
          <w:sz w:val="84"/>
          <w:szCs w:val="84"/>
        </w:rPr>
      </w:pPr>
      <w:r>
        <w:rPr>
          <w:sz w:val="84"/>
          <w:szCs w:val="84"/>
        </w:rPr>
        <w:t>2019</w:t>
      </w:r>
      <w:r>
        <w:rPr>
          <w:rFonts w:hint="eastAsia"/>
          <w:sz w:val="84"/>
          <w:szCs w:val="84"/>
        </w:rPr>
        <w:t>年三亚市国资委部门预算</w:t>
      </w:r>
    </w:p>
    <w:p w:rsidR="002A03A1" w:rsidRDefault="002A03A1">
      <w:pPr>
        <w:ind w:firstLine="1680"/>
        <w:jc w:val="center"/>
        <w:rPr>
          <w:sz w:val="84"/>
          <w:szCs w:val="84"/>
        </w:rPr>
      </w:pPr>
    </w:p>
    <w:p w:rsidR="002A03A1" w:rsidRDefault="002A03A1">
      <w:pPr>
        <w:ind w:firstLine="1680"/>
        <w:jc w:val="center"/>
        <w:rPr>
          <w:sz w:val="84"/>
          <w:szCs w:val="84"/>
        </w:rPr>
      </w:pPr>
    </w:p>
    <w:p w:rsidR="002A03A1" w:rsidRDefault="002A03A1">
      <w:pPr>
        <w:ind w:firstLine="1680"/>
        <w:jc w:val="center"/>
        <w:rPr>
          <w:sz w:val="84"/>
          <w:szCs w:val="84"/>
        </w:rPr>
      </w:pPr>
    </w:p>
    <w:p w:rsidR="002A03A1" w:rsidRDefault="002A03A1">
      <w:pPr>
        <w:ind w:firstLine="1680"/>
        <w:jc w:val="center"/>
        <w:rPr>
          <w:sz w:val="84"/>
          <w:szCs w:val="84"/>
        </w:rPr>
      </w:pPr>
    </w:p>
    <w:p w:rsidR="002A03A1" w:rsidRDefault="002A03A1">
      <w:pPr>
        <w:ind w:firstLine="1680"/>
        <w:jc w:val="center"/>
        <w:rPr>
          <w:sz w:val="84"/>
          <w:szCs w:val="84"/>
        </w:rPr>
      </w:pPr>
    </w:p>
    <w:p w:rsidR="002A03A1" w:rsidRDefault="002A03A1">
      <w:pPr>
        <w:rPr>
          <w:sz w:val="84"/>
          <w:szCs w:val="84"/>
        </w:rPr>
      </w:pPr>
    </w:p>
    <w:p w:rsidR="002A03A1" w:rsidRDefault="002A03A1">
      <w:pPr>
        <w:jc w:val="center"/>
        <w:rPr>
          <w:rFonts w:ascii="黑体" w:eastAsia="黑体" w:hAnsi="黑体"/>
          <w:sz w:val="52"/>
          <w:szCs w:val="52"/>
        </w:rPr>
      </w:pPr>
      <w:r>
        <w:rPr>
          <w:rFonts w:ascii="黑体" w:eastAsia="黑体" w:hAnsi="黑体" w:hint="eastAsia"/>
          <w:sz w:val="52"/>
          <w:szCs w:val="52"/>
        </w:rPr>
        <w:t>目录</w:t>
      </w:r>
    </w:p>
    <w:p w:rsidR="002A03A1" w:rsidRDefault="002A03A1">
      <w:pPr>
        <w:pStyle w:val="1"/>
        <w:numPr>
          <w:ilvl w:val="0"/>
          <w:numId w:val="1"/>
        </w:numPr>
        <w:ind w:firstLineChars="0"/>
        <w:jc w:val="lef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三亚市国资委概况</w:t>
      </w:r>
    </w:p>
    <w:p w:rsidR="002A03A1" w:rsidRDefault="002A03A1">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部门主要职能及机构设置情况</w:t>
      </w:r>
    </w:p>
    <w:p w:rsidR="002A03A1" w:rsidRDefault="002A03A1">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2A03A1" w:rsidRDefault="002A03A1">
      <w:pPr>
        <w:pStyle w:val="1"/>
        <w:numPr>
          <w:ilvl w:val="0"/>
          <w:numId w:val="1"/>
        </w:numPr>
        <w:ind w:firstLineChars="0"/>
        <w:jc w:val="left"/>
        <w:rPr>
          <w:rFonts w:ascii="黑体" w:eastAsia="黑体" w:hAnsi="黑体"/>
          <w:sz w:val="32"/>
          <w:szCs w:val="32"/>
        </w:rPr>
      </w:pPr>
      <w:r>
        <w:rPr>
          <w:rFonts w:ascii="仿宋_GB2312" w:eastAsia="仿宋_GB2312" w:hAnsi="黑体" w:cs="仿宋_GB2312" w:hint="eastAsia"/>
          <w:sz w:val="32"/>
          <w:szCs w:val="32"/>
        </w:rPr>
        <w:t>三亚市国资委</w:t>
      </w:r>
      <w:r>
        <w:rPr>
          <w:rFonts w:ascii="仿宋_GB2312" w:eastAsia="仿宋_GB2312" w:hAnsi="黑体" w:cs="仿宋_GB2312"/>
          <w:sz w:val="32"/>
          <w:szCs w:val="32"/>
        </w:rPr>
        <w:t>2019</w:t>
      </w:r>
      <w:r>
        <w:rPr>
          <w:rFonts w:ascii="黑体" w:eastAsia="黑体" w:hAnsi="黑体" w:hint="eastAsia"/>
          <w:sz w:val="32"/>
          <w:szCs w:val="32"/>
        </w:rPr>
        <w:t>年部门预算表</w:t>
      </w:r>
    </w:p>
    <w:p w:rsidR="002A03A1" w:rsidRDefault="002A03A1">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2A03A1" w:rsidRDefault="002A03A1">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2A03A1" w:rsidRDefault="002A03A1">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2A03A1" w:rsidRDefault="002A03A1">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2A03A1" w:rsidRDefault="002A03A1">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2A03A1" w:rsidRDefault="002A03A1">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2A03A1" w:rsidRDefault="002A03A1">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2A03A1" w:rsidRDefault="002A03A1">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2A03A1" w:rsidRDefault="002A03A1">
      <w:pPr>
        <w:pStyle w:val="ListParagraph1"/>
        <w:widowControl/>
        <w:ind w:firstLineChars="0" w:firstLine="0"/>
        <w:jc w:val="left"/>
        <w:rPr>
          <w:rFonts w:ascii="黑体" w:eastAsia="黑体" w:hAnsi="宋体"/>
          <w:sz w:val="32"/>
          <w:szCs w:val="32"/>
        </w:rPr>
      </w:pPr>
      <w:r>
        <w:rPr>
          <w:rFonts w:ascii="仿宋_GB2312" w:eastAsia="仿宋_GB2312" w:hAnsi="仿宋_GB2312" w:cs="仿宋_GB2312" w:hint="eastAsia"/>
          <w:sz w:val="32"/>
          <w:szCs w:val="32"/>
        </w:rPr>
        <w:t>九、项目支出绩效信息表</w:t>
      </w:r>
    </w:p>
    <w:p w:rsidR="002A03A1" w:rsidRDefault="002A03A1">
      <w:pPr>
        <w:pStyle w:val="ListParagraph1"/>
        <w:widowControl/>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十、省级财力安排的专项转移支付预算表</w:t>
      </w:r>
    </w:p>
    <w:p w:rsidR="002A03A1" w:rsidRDefault="002A03A1">
      <w:pPr>
        <w:pStyle w:val="111"/>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zCs w:val="32"/>
        </w:rPr>
        <w:t>年部门预算情况说明</w:t>
      </w:r>
    </w:p>
    <w:p w:rsidR="002A03A1" w:rsidRDefault="002A03A1">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2A03A1" w:rsidRDefault="002A03A1">
      <w:pPr>
        <w:pStyle w:val="1"/>
        <w:ind w:left="1320" w:firstLineChars="0" w:firstLine="0"/>
        <w:jc w:val="left"/>
        <w:rPr>
          <w:rFonts w:ascii="黑体" w:eastAsia="黑体" w:hAnsi="黑体"/>
          <w:sz w:val="32"/>
          <w:szCs w:val="32"/>
        </w:rPr>
      </w:pPr>
    </w:p>
    <w:p w:rsidR="002A03A1" w:rsidRDefault="002A03A1">
      <w:pPr>
        <w:pStyle w:val="1"/>
        <w:ind w:left="1320" w:firstLineChars="0" w:firstLine="0"/>
        <w:jc w:val="left"/>
        <w:rPr>
          <w:rFonts w:ascii="黑体" w:eastAsia="黑体" w:hAnsi="黑体"/>
          <w:sz w:val="32"/>
          <w:szCs w:val="32"/>
        </w:rPr>
      </w:pPr>
    </w:p>
    <w:p w:rsidR="002A03A1" w:rsidRDefault="002A03A1">
      <w:pPr>
        <w:pStyle w:val="1"/>
        <w:ind w:left="1320" w:firstLineChars="0" w:firstLine="0"/>
        <w:jc w:val="left"/>
        <w:rPr>
          <w:rFonts w:ascii="黑体" w:eastAsia="黑体" w:hAnsi="黑体"/>
          <w:sz w:val="32"/>
          <w:szCs w:val="32"/>
        </w:rPr>
      </w:pPr>
    </w:p>
    <w:p w:rsidR="002A03A1" w:rsidRDefault="002A03A1">
      <w:pPr>
        <w:pStyle w:val="1"/>
        <w:ind w:left="1320" w:firstLineChars="0" w:firstLine="0"/>
        <w:jc w:val="left"/>
        <w:rPr>
          <w:rFonts w:ascii="黑体" w:eastAsia="黑体" w:hAnsi="黑体"/>
          <w:sz w:val="32"/>
          <w:szCs w:val="32"/>
        </w:rPr>
      </w:pPr>
    </w:p>
    <w:p w:rsidR="002A03A1" w:rsidRDefault="002A03A1">
      <w:pPr>
        <w:pStyle w:val="11"/>
        <w:numPr>
          <w:ilvl w:val="0"/>
          <w:numId w:val="4"/>
        </w:numPr>
        <w:ind w:firstLineChars="0"/>
        <w:jc w:val="center"/>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三亚市国资委概况</w:t>
      </w:r>
    </w:p>
    <w:p w:rsidR="002A03A1" w:rsidRDefault="002A03A1">
      <w:pPr>
        <w:jc w:val="left"/>
        <w:rPr>
          <w:rFonts w:ascii="仿宋_GB2312" w:eastAsia="仿宋_GB2312" w:hAnsi="仿宋_GB2312" w:cs="仿宋_GB2312"/>
          <w:sz w:val="32"/>
          <w:szCs w:val="32"/>
        </w:rPr>
      </w:pPr>
    </w:p>
    <w:p w:rsidR="002A03A1" w:rsidRDefault="002A03A1">
      <w:pPr>
        <w:pStyle w:val="1"/>
        <w:numPr>
          <w:ilvl w:val="0"/>
          <w:numId w:val="5"/>
        </w:numPr>
        <w:ind w:firstLineChars="0"/>
        <w:jc w:val="left"/>
        <w:rPr>
          <w:rFonts w:ascii="黑体" w:eastAsia="黑体" w:hAnsi="黑体" w:cs="仿宋_GB2312"/>
          <w:sz w:val="32"/>
          <w:szCs w:val="32"/>
        </w:rPr>
      </w:pPr>
      <w:r>
        <w:rPr>
          <w:rFonts w:ascii="黑体" w:eastAsia="黑体" w:hAnsi="黑体" w:hint="eastAsia"/>
          <w:sz w:val="32"/>
          <w:szCs w:val="32"/>
        </w:rPr>
        <w:t>部门主要职能及机构设置情况</w:t>
      </w:r>
    </w:p>
    <w:p w:rsidR="002A03A1" w:rsidRDefault="002A03A1" w:rsidP="00AF6031">
      <w:pPr>
        <w:spacing w:line="578"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（一）贯彻执行国家和省有关国有资产监督管理的方针政策、法律法规；规章制度及发展规划，经批准后组织实施。</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二）根据市政府授权，依照《中华人民共和国公司法》、《中华人民共和国企业国有资产法》等法律、法规和规章，对授权监管的国有资本依法履行出资人的职责，维护所有者权益；指导推进国有及国有控股、参股企业的改革和重组，优化国有经济布局和结构；建立与多种所有制经济、社会主义市场经济相适应的国有资产管理体制，提高国有经济的整体素质。</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三）承担监督所监管企业国有资产保值增值的责任；建立和完善国有资产保值增值指标体系，拟定考核标准。通过统计、稽核对所监管国有资产保值增值情况进行监管；负责所监管企业工资分配管理工作，制定所监管企业负责人收入分配政策并组织实施。</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四）指导和促进国有及国有控股企业建立现代企业制度，完善公司治理结构，推进管理现代化；推动国有企业对外经济合作与交流，提升企业核心竞争力；指导、协调解决国有及国有控股企业在改革与发展中遇到的困难和问题。</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（五）通过法定程序对所监管企业的企业负责人进行任免、考核并根据其经营业绩进行奖惩；建立符合社会主义市场经济体制和现代企业制度要求的选人、用人机制，完善经营者激励和约束制度。</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（六）依照法定要求，代表市政府向所监管的企业派出监事会，对其财务活动及企业主要负责人的经营管理行为进行监督，确保企业国有资产及其权益不受侵犯；负责监事会的日常管理工作。</w:t>
      </w:r>
    </w:p>
    <w:p w:rsidR="002A03A1" w:rsidRDefault="002A03A1">
      <w:pPr>
        <w:spacing w:line="578"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（七）负责组织所监管企业上交国有资本收益，参与制定国有资本经营预算有关管理制度和办法，按照有关规定负责国有资本经营预决算编制和执行等工作。</w:t>
      </w:r>
    </w:p>
    <w:p w:rsidR="002A03A1" w:rsidRDefault="002A03A1">
      <w:pPr>
        <w:jc w:val="left"/>
        <w:rPr>
          <w:rFonts w:ascii="仿宋_GB2312" w:eastAsia="仿宋_GB2312" w:hAnsi="黑体"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（八）履行出资人的其他职责；承办市委、市政府和上级部门交办的工作。</w:t>
      </w:r>
    </w:p>
    <w:p w:rsidR="002A03A1" w:rsidRDefault="002A03A1">
      <w:pPr>
        <w:pStyle w:val="1"/>
        <w:numPr>
          <w:ilvl w:val="0"/>
          <w:numId w:val="5"/>
        </w:numPr>
        <w:ind w:firstLineChars="0"/>
        <w:jc w:val="left"/>
        <w:rPr>
          <w:rFonts w:ascii="黑体" w:eastAsia="黑体" w:hAnsi="黑体" w:cs="仿宋_GB2312"/>
          <w:sz w:val="32"/>
          <w:szCs w:val="32"/>
        </w:rPr>
      </w:pPr>
      <w:r>
        <w:rPr>
          <w:rFonts w:ascii="黑体" w:eastAsia="黑体" w:hAnsi="黑体" w:cs="仿宋_GB2312"/>
          <w:sz w:val="32"/>
          <w:szCs w:val="32"/>
        </w:rPr>
        <w:t xml:space="preserve"> </w:t>
      </w:r>
      <w:r>
        <w:rPr>
          <w:rFonts w:ascii="黑体" w:eastAsia="黑体" w:hAnsi="黑体" w:cs="仿宋_GB2312" w:hint="eastAsia"/>
          <w:sz w:val="32"/>
          <w:szCs w:val="32"/>
        </w:rPr>
        <w:t>部门预算单位构成</w:t>
      </w:r>
    </w:p>
    <w:p w:rsidR="002A03A1" w:rsidRDefault="002A03A1" w:rsidP="00AF6031">
      <w:pPr>
        <w:spacing w:line="578"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根据上述职责，市国资委内设</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个科级职能机构：办公室（党委办公室）、发展改革与政策法规科、产权与收益管理科、组织人事科、预算审计监督科、监事会工作科。</w:t>
      </w:r>
    </w:p>
    <w:p w:rsidR="002A03A1" w:rsidRDefault="002A03A1" w:rsidP="00AF6031">
      <w:pPr>
        <w:pStyle w:val="111"/>
        <w:ind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纳入市国资委（部门）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年部门预算编制范围的只有部门本级，没有二级预算单位。</w:t>
      </w:r>
    </w:p>
    <w:p w:rsidR="002A03A1" w:rsidRDefault="002A03A1">
      <w:pPr>
        <w:ind w:left="800"/>
        <w:jc w:val="left"/>
        <w:rPr>
          <w:rFonts w:ascii="仿宋_GB2312" w:eastAsia="仿宋_GB2312" w:hAnsi="仿宋_GB2312" w:cs="仿宋_GB2312"/>
          <w:sz w:val="32"/>
          <w:szCs w:val="32"/>
        </w:rPr>
      </w:pPr>
    </w:p>
    <w:p w:rsidR="002A03A1" w:rsidRDefault="002A03A1">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zCs w:val="32"/>
        </w:rPr>
        <w:t>年部门预算表</w:t>
      </w:r>
    </w:p>
    <w:p w:rsidR="002A03A1" w:rsidRDefault="002A03A1">
      <w:pPr>
        <w:ind w:left="800"/>
        <w:jc w:val="center"/>
        <w:rPr>
          <w:rFonts w:ascii="黑体" w:eastAsia="黑体" w:hAnsi="黑体"/>
          <w:sz w:val="32"/>
          <w:szCs w:val="32"/>
        </w:rPr>
      </w:pPr>
    </w:p>
    <w:p w:rsidR="002A03A1" w:rsidRDefault="002A03A1">
      <w:pPr>
        <w:ind w:left="800"/>
        <w:jc w:val="left"/>
        <w:rPr>
          <w:rFonts w:ascii="黑体" w:eastAsia="黑体" w:hAnsi="黑体"/>
          <w:sz w:val="32"/>
          <w:szCs w:val="32"/>
        </w:rPr>
      </w:pPr>
    </w:p>
    <w:p w:rsidR="002A03A1" w:rsidRDefault="002A03A1">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2A03A1" w:rsidRDefault="002A03A1">
      <w:pPr>
        <w:rPr>
          <w:rFonts w:ascii="黑体" w:eastAsia="黑体" w:hAnsi="黑体"/>
          <w:sz w:val="32"/>
          <w:szCs w:val="32"/>
        </w:rPr>
      </w:pPr>
    </w:p>
    <w:p w:rsidR="002A03A1" w:rsidRDefault="002A03A1">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zCs w:val="32"/>
        </w:rPr>
        <w:t>年部门预算情况说明</w:t>
      </w:r>
    </w:p>
    <w:p w:rsidR="002A03A1" w:rsidRDefault="002A03A1">
      <w:pPr>
        <w:jc w:val="center"/>
        <w:rPr>
          <w:rFonts w:ascii="黑体" w:eastAsia="黑体" w:hAnsi="黑体"/>
          <w:sz w:val="32"/>
          <w:szCs w:val="32"/>
        </w:rPr>
      </w:pPr>
    </w:p>
    <w:p w:rsidR="002A03A1" w:rsidRDefault="002A03A1">
      <w:pPr>
        <w:jc w:val="lef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一、关于三亚市国资委</w:t>
      </w:r>
      <w:r>
        <w:rPr>
          <w:rFonts w:ascii="黑体" w:eastAsia="黑体" w:hAnsi="黑体"/>
          <w:sz w:val="32"/>
          <w:szCs w:val="32"/>
        </w:rPr>
        <w:t>2019</w:t>
      </w:r>
      <w:r>
        <w:rPr>
          <w:rFonts w:ascii="黑体" w:eastAsia="黑体" w:hAnsi="黑体" w:hint="eastAsia"/>
          <w:sz w:val="32"/>
          <w:szCs w:val="32"/>
        </w:rPr>
        <w:t>年财政拨款收支预算情况的总体说明</w:t>
      </w:r>
    </w:p>
    <w:p w:rsidR="002A03A1" w:rsidRDefault="002A03A1" w:rsidP="00AF6031">
      <w:pPr>
        <w:ind w:firstLineChars="200" w:firstLine="31680"/>
        <w:jc w:val="left"/>
        <w:rPr>
          <w:rFonts w:ascii="仿宋_GB2312" w:eastAsia="仿宋_GB2312" w:hAnsi="黑体"/>
          <w:sz w:val="32"/>
          <w:szCs w:val="32"/>
        </w:rPr>
      </w:pPr>
      <w:r>
        <w:rPr>
          <w:rFonts w:ascii="仿宋_GB2312" w:eastAsia="仿宋_GB2312" w:hAnsi="黑体" w:hint="eastAsia"/>
          <w:sz w:val="32"/>
          <w:szCs w:val="32"/>
        </w:rPr>
        <w:t>三亚市国资委</w:t>
      </w:r>
      <w:r>
        <w:rPr>
          <w:rFonts w:ascii="仿宋_GB2312" w:eastAsia="仿宋_GB2312" w:hAnsi="黑体"/>
          <w:sz w:val="32"/>
          <w:szCs w:val="32"/>
        </w:rPr>
        <w:t>2019</w:t>
      </w:r>
      <w:r>
        <w:rPr>
          <w:rFonts w:ascii="仿宋_GB2312" w:eastAsia="仿宋_GB2312" w:hAnsi="黑体" w:hint="eastAsia"/>
          <w:sz w:val="32"/>
          <w:szCs w:val="32"/>
        </w:rPr>
        <w:t>年财政拨款收支总预算</w:t>
      </w:r>
      <w:r>
        <w:rPr>
          <w:rFonts w:ascii="仿宋_GB2312" w:eastAsia="仿宋_GB2312" w:hAnsi="黑体" w:cs="仿宋_GB2312"/>
          <w:sz w:val="32"/>
          <w:szCs w:val="32"/>
        </w:rPr>
        <w:t>1401.22</w:t>
      </w:r>
      <w:r>
        <w:rPr>
          <w:rFonts w:ascii="仿宋_GB2312" w:eastAsia="仿宋_GB2312" w:hAnsi="黑体" w:hint="eastAsia"/>
          <w:sz w:val="32"/>
          <w:szCs w:val="32"/>
        </w:rPr>
        <w:t>万元。其中，收入总计</w:t>
      </w:r>
      <w:r>
        <w:rPr>
          <w:rFonts w:ascii="仿宋_GB2312" w:eastAsia="仿宋_GB2312" w:hAnsi="黑体" w:cs="仿宋_GB2312"/>
          <w:sz w:val="32"/>
          <w:szCs w:val="32"/>
        </w:rPr>
        <w:t>1401.22</w:t>
      </w:r>
      <w:r>
        <w:rPr>
          <w:rFonts w:ascii="仿宋_GB2312" w:eastAsia="仿宋_GB2312" w:hAnsi="黑体" w:hint="eastAsia"/>
          <w:sz w:val="32"/>
          <w:szCs w:val="32"/>
        </w:rPr>
        <w:t>万元，包括一般公共预算本年收入</w:t>
      </w:r>
      <w:r>
        <w:rPr>
          <w:rFonts w:ascii="仿宋_GB2312" w:eastAsia="仿宋_GB2312" w:hAnsi="黑体" w:cs="仿宋_GB2312"/>
          <w:sz w:val="32"/>
          <w:szCs w:val="32"/>
        </w:rPr>
        <w:t>1401.22</w:t>
      </w:r>
      <w:r>
        <w:rPr>
          <w:rFonts w:ascii="仿宋_GB2312" w:eastAsia="仿宋_GB2312" w:hAnsi="黑体" w:hint="eastAsia"/>
          <w:sz w:val="32"/>
          <w:szCs w:val="32"/>
        </w:rPr>
        <w:t>万元、上年结转</w:t>
      </w:r>
      <w:r>
        <w:rPr>
          <w:rFonts w:ascii="仿宋_GB2312" w:eastAsia="仿宋_GB2312" w:hAnsi="黑体"/>
          <w:sz w:val="32"/>
          <w:szCs w:val="32"/>
        </w:rPr>
        <w:t>0</w:t>
      </w:r>
      <w:r>
        <w:rPr>
          <w:rFonts w:ascii="仿宋_GB2312" w:eastAsia="仿宋_GB2312" w:hAnsi="黑体" w:hint="eastAsia"/>
          <w:sz w:val="32"/>
          <w:szCs w:val="32"/>
        </w:rPr>
        <w:t>万元，政府性基金预算本年收入</w:t>
      </w:r>
      <w:r>
        <w:rPr>
          <w:rFonts w:ascii="仿宋_GB2312" w:eastAsia="仿宋_GB2312" w:hAnsi="黑体"/>
          <w:sz w:val="32"/>
          <w:szCs w:val="32"/>
        </w:rPr>
        <w:t>0</w:t>
      </w:r>
      <w:r>
        <w:rPr>
          <w:rFonts w:ascii="仿宋_GB2312" w:eastAsia="仿宋_GB2312" w:hAnsi="黑体" w:hint="eastAsia"/>
          <w:sz w:val="32"/>
          <w:szCs w:val="32"/>
        </w:rPr>
        <w:t>万元、上年结转</w:t>
      </w:r>
      <w:r>
        <w:rPr>
          <w:rFonts w:ascii="仿宋_GB2312" w:eastAsia="仿宋_GB2312" w:hAnsi="黑体"/>
          <w:sz w:val="32"/>
          <w:szCs w:val="32"/>
        </w:rPr>
        <w:t>0</w:t>
      </w:r>
      <w:r>
        <w:rPr>
          <w:rFonts w:ascii="仿宋_GB2312" w:eastAsia="仿宋_GB2312" w:hAnsi="黑体" w:hint="eastAsia"/>
          <w:sz w:val="32"/>
          <w:szCs w:val="32"/>
        </w:rPr>
        <w:t>万元；支出总计</w:t>
      </w:r>
      <w:r>
        <w:rPr>
          <w:rFonts w:ascii="仿宋_GB2312" w:eastAsia="仿宋_GB2312" w:hAnsi="黑体" w:cs="仿宋_GB2312"/>
          <w:sz w:val="32"/>
          <w:szCs w:val="32"/>
        </w:rPr>
        <w:t>1401.22</w:t>
      </w:r>
      <w:r>
        <w:rPr>
          <w:rFonts w:ascii="仿宋_GB2312" w:eastAsia="仿宋_GB2312" w:hAnsi="黑体" w:hint="eastAsia"/>
          <w:sz w:val="32"/>
          <w:szCs w:val="32"/>
        </w:rPr>
        <w:t>万元，包括社会保障和就业支出</w:t>
      </w:r>
      <w:r>
        <w:rPr>
          <w:rFonts w:ascii="仿宋_GB2312" w:eastAsia="仿宋_GB2312" w:hAnsi="黑体"/>
          <w:sz w:val="32"/>
          <w:szCs w:val="32"/>
        </w:rPr>
        <w:t>67</w:t>
      </w:r>
      <w:r>
        <w:rPr>
          <w:rFonts w:ascii="仿宋_GB2312" w:eastAsia="仿宋_GB2312" w:hAnsi="黑体" w:hint="eastAsia"/>
          <w:sz w:val="32"/>
          <w:szCs w:val="32"/>
        </w:rPr>
        <w:t>万元、卫生健康支出</w:t>
      </w:r>
      <w:r>
        <w:rPr>
          <w:rFonts w:ascii="仿宋_GB2312" w:eastAsia="仿宋_GB2312" w:hAnsi="黑体"/>
          <w:sz w:val="32"/>
          <w:szCs w:val="32"/>
        </w:rPr>
        <w:t>132.06</w:t>
      </w:r>
      <w:r>
        <w:rPr>
          <w:rFonts w:ascii="仿宋_GB2312" w:eastAsia="仿宋_GB2312" w:hAnsi="黑体" w:hint="eastAsia"/>
          <w:sz w:val="32"/>
          <w:szCs w:val="32"/>
        </w:rPr>
        <w:t>万元、资源勘探信息等支出</w:t>
      </w:r>
      <w:r>
        <w:rPr>
          <w:rFonts w:ascii="仿宋_GB2312" w:eastAsia="仿宋_GB2312" w:hAnsi="黑体"/>
          <w:sz w:val="32"/>
          <w:szCs w:val="32"/>
        </w:rPr>
        <w:t>1165.35</w:t>
      </w:r>
      <w:r>
        <w:rPr>
          <w:rFonts w:ascii="仿宋_GB2312" w:eastAsia="仿宋_GB2312" w:hAnsi="黑体" w:hint="eastAsia"/>
          <w:sz w:val="32"/>
          <w:szCs w:val="32"/>
        </w:rPr>
        <w:t>万元、住房保障支出</w:t>
      </w:r>
      <w:r>
        <w:rPr>
          <w:rFonts w:ascii="仿宋_GB2312" w:eastAsia="仿宋_GB2312" w:hAnsi="黑体"/>
          <w:sz w:val="32"/>
          <w:szCs w:val="32"/>
        </w:rPr>
        <w:t>36.81</w:t>
      </w:r>
      <w:r>
        <w:rPr>
          <w:rFonts w:ascii="仿宋_GB2312" w:eastAsia="仿宋_GB2312" w:hAnsi="黑体" w:hint="eastAsia"/>
          <w:sz w:val="32"/>
          <w:szCs w:val="32"/>
        </w:rPr>
        <w:t>万元。</w:t>
      </w:r>
    </w:p>
    <w:p w:rsidR="002A03A1" w:rsidRDefault="002A03A1">
      <w:pPr>
        <w:ind w:firstLine="640"/>
        <w:jc w:val="left"/>
        <w:rPr>
          <w:rFonts w:ascii="黑体" w:eastAsia="黑体" w:hAnsi="黑体"/>
          <w:sz w:val="32"/>
          <w:szCs w:val="32"/>
        </w:rPr>
      </w:pPr>
      <w:r>
        <w:rPr>
          <w:rFonts w:ascii="黑体" w:eastAsia="黑体" w:hAnsi="黑体" w:hint="eastAsia"/>
          <w:sz w:val="32"/>
          <w:szCs w:val="32"/>
        </w:rPr>
        <w:t>二、关于三亚市国资委</w:t>
      </w:r>
      <w:r>
        <w:rPr>
          <w:rFonts w:ascii="黑体" w:eastAsia="黑体" w:hAnsi="黑体"/>
          <w:sz w:val="32"/>
          <w:szCs w:val="32"/>
        </w:rPr>
        <w:t>2019</w:t>
      </w:r>
      <w:r>
        <w:rPr>
          <w:rFonts w:ascii="黑体" w:eastAsia="黑体" w:hAnsi="黑体" w:hint="eastAsia"/>
          <w:sz w:val="32"/>
          <w:szCs w:val="32"/>
        </w:rPr>
        <w:t>年一般公共预算当年拨款情况说明</w:t>
      </w:r>
    </w:p>
    <w:p w:rsidR="002A03A1" w:rsidRDefault="002A03A1">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hint="eastAsia"/>
          <w:sz w:val="32"/>
          <w:szCs w:val="32"/>
        </w:rPr>
        <w:t>三亚市国资委</w:t>
      </w:r>
      <w:r>
        <w:rPr>
          <w:rFonts w:ascii="仿宋_GB2312" w:eastAsia="仿宋_GB2312" w:hAnsi="黑体"/>
          <w:sz w:val="32"/>
          <w:szCs w:val="32"/>
        </w:rPr>
        <w:t>2019</w:t>
      </w:r>
      <w:r>
        <w:rPr>
          <w:rFonts w:ascii="仿宋_GB2312" w:eastAsia="仿宋_GB2312" w:hAnsi="黑体" w:hint="eastAsia"/>
          <w:sz w:val="32"/>
          <w:szCs w:val="32"/>
        </w:rPr>
        <w:t>年一般公共预算当年拨款</w:t>
      </w:r>
      <w:r>
        <w:rPr>
          <w:rFonts w:ascii="仿宋_GB2312" w:eastAsia="仿宋_GB2312" w:hAnsi="黑体" w:cs="仿宋_GB2312"/>
          <w:sz w:val="32"/>
          <w:szCs w:val="32"/>
        </w:rPr>
        <w:t>1401.22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201.06</w:t>
      </w:r>
      <w:r>
        <w:rPr>
          <w:rFonts w:ascii="仿宋_GB2312" w:eastAsia="仿宋_GB2312" w:hAnsi="黑体" w:hint="eastAsia"/>
          <w:sz w:val="32"/>
          <w:szCs w:val="32"/>
        </w:rPr>
        <w:t>万元，</w:t>
      </w:r>
      <w:r>
        <w:rPr>
          <w:rFonts w:ascii="仿宋_GB2312" w:eastAsia="仿宋_GB2312" w:hAnsi="宋体" w:cs="宋体" w:hint="eastAsia"/>
          <w:color w:val="000000"/>
          <w:kern w:val="0"/>
          <w:sz w:val="32"/>
          <w:szCs w:val="32"/>
        </w:rPr>
        <w:t>下降</w:t>
      </w:r>
      <w:r>
        <w:rPr>
          <w:rFonts w:ascii="仿宋_GB2312" w:eastAsia="仿宋_GB2312" w:hAnsi="宋体" w:cs="宋体"/>
          <w:color w:val="000000"/>
          <w:kern w:val="0"/>
          <w:sz w:val="32"/>
          <w:szCs w:val="32"/>
        </w:rPr>
        <w:t>13%</w:t>
      </w:r>
      <w:r>
        <w:rPr>
          <w:rFonts w:ascii="仿宋_GB2312" w:eastAsia="仿宋_GB2312" w:hAnsi="宋体" w:cs="宋体" w:hint="eastAsia"/>
          <w:color w:val="000000"/>
          <w:kern w:val="0"/>
          <w:sz w:val="32"/>
          <w:szCs w:val="32"/>
        </w:rPr>
        <w:t>。</w:t>
      </w:r>
      <w:r>
        <w:rPr>
          <w:rFonts w:ascii="仿宋_GB2312" w:eastAsia="仿宋_GB2312" w:hAnsi="黑体" w:hint="eastAsia"/>
          <w:sz w:val="32"/>
          <w:szCs w:val="32"/>
        </w:rPr>
        <w:t>主要是</w:t>
      </w:r>
      <w:r>
        <w:rPr>
          <w:rFonts w:ascii="仿宋_GB2312" w:eastAsia="仿宋_GB2312" w:hAnsi="黑体"/>
          <w:sz w:val="32"/>
          <w:szCs w:val="32"/>
        </w:rPr>
        <w:t>2019</w:t>
      </w:r>
      <w:r>
        <w:rPr>
          <w:rFonts w:ascii="仿宋_GB2312" w:eastAsia="仿宋_GB2312" w:hAnsi="黑体" w:hint="eastAsia"/>
          <w:sz w:val="32"/>
          <w:szCs w:val="32"/>
        </w:rPr>
        <w:t>年基本支出和项目支出经费缩减。</w:t>
      </w:r>
    </w:p>
    <w:p w:rsidR="002A03A1" w:rsidRDefault="002A03A1">
      <w:pPr>
        <w:jc w:val="left"/>
        <w:rPr>
          <w:rFonts w:ascii="楷体" w:eastAsia="楷体" w:hAnsi="楷体"/>
          <w:sz w:val="32"/>
          <w:szCs w:val="32"/>
        </w:rPr>
      </w:pPr>
      <w:r>
        <w:rPr>
          <w:rFonts w:ascii="楷体" w:eastAsia="楷体" w:hAnsi="楷体"/>
          <w:sz w:val="32"/>
          <w:szCs w:val="32"/>
        </w:rPr>
        <w:t xml:space="preserve">   </w:t>
      </w:r>
      <w:r>
        <w:rPr>
          <w:rFonts w:ascii="楷体" w:eastAsia="楷体" w:hAnsi="楷体" w:hint="eastAsia"/>
          <w:sz w:val="32"/>
          <w:szCs w:val="32"/>
        </w:rPr>
        <w:t>（二）一般公共预算当年拨款结构情况</w:t>
      </w:r>
    </w:p>
    <w:p w:rsidR="002A03A1" w:rsidRDefault="002A03A1" w:rsidP="00AF6031">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社会保障和就业（类）支出</w:t>
      </w:r>
      <w:r>
        <w:rPr>
          <w:rFonts w:ascii="仿宋_GB2312" w:eastAsia="仿宋_GB2312" w:hAnsi="黑体" w:cs="仿宋_GB2312"/>
          <w:sz w:val="32"/>
          <w:szCs w:val="32"/>
        </w:rPr>
        <w:t>67</w:t>
      </w:r>
      <w:r>
        <w:rPr>
          <w:rFonts w:ascii="仿宋_GB2312" w:eastAsia="仿宋_GB2312" w:hAnsi="黑体" w:hint="eastAsia"/>
          <w:sz w:val="32"/>
          <w:szCs w:val="32"/>
        </w:rPr>
        <w:t>万元，占</w:t>
      </w:r>
      <w:r>
        <w:rPr>
          <w:rFonts w:ascii="仿宋_GB2312" w:eastAsia="仿宋_GB2312" w:hAnsi="黑体"/>
          <w:sz w:val="32"/>
          <w:szCs w:val="32"/>
        </w:rPr>
        <w:t>4.8%</w:t>
      </w:r>
      <w:r>
        <w:rPr>
          <w:rFonts w:ascii="仿宋_GB2312" w:eastAsia="仿宋_GB2312" w:hAnsi="黑体" w:hint="eastAsia"/>
          <w:sz w:val="32"/>
          <w:szCs w:val="32"/>
        </w:rPr>
        <w:t>；卫生健康（类）</w:t>
      </w:r>
      <w:r>
        <w:rPr>
          <w:rFonts w:ascii="仿宋_GB2312" w:eastAsia="仿宋_GB2312" w:hAnsi="黑体" w:cs="仿宋_GB2312" w:hint="eastAsia"/>
          <w:sz w:val="32"/>
          <w:szCs w:val="32"/>
        </w:rPr>
        <w:t>支出</w:t>
      </w:r>
      <w:r>
        <w:rPr>
          <w:rFonts w:ascii="仿宋_GB2312" w:eastAsia="仿宋_GB2312" w:hAnsi="黑体" w:cs="仿宋_GB2312"/>
          <w:sz w:val="32"/>
          <w:szCs w:val="32"/>
        </w:rPr>
        <w:t>132.06</w:t>
      </w:r>
      <w:r>
        <w:rPr>
          <w:rFonts w:ascii="仿宋_GB2312" w:eastAsia="仿宋_GB2312" w:hAnsi="黑体" w:hint="eastAsia"/>
          <w:sz w:val="32"/>
          <w:szCs w:val="32"/>
        </w:rPr>
        <w:t>万元，占</w:t>
      </w:r>
      <w:r>
        <w:rPr>
          <w:rFonts w:ascii="仿宋_GB2312" w:eastAsia="仿宋_GB2312" w:hAnsi="黑体" w:cs="仿宋_GB2312"/>
          <w:sz w:val="32"/>
          <w:szCs w:val="32"/>
        </w:rPr>
        <w:t>9.4</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cs="仿宋_GB2312" w:hint="eastAsia"/>
          <w:sz w:val="32"/>
          <w:szCs w:val="32"/>
        </w:rPr>
        <w:t>资源勘探电力信息</w:t>
      </w:r>
      <w:r>
        <w:rPr>
          <w:rFonts w:ascii="仿宋_GB2312" w:eastAsia="仿宋_GB2312" w:hAnsi="黑体" w:hint="eastAsia"/>
          <w:sz w:val="32"/>
          <w:szCs w:val="32"/>
        </w:rPr>
        <w:t>（类）</w:t>
      </w:r>
      <w:r>
        <w:rPr>
          <w:rFonts w:ascii="仿宋_GB2312" w:eastAsia="仿宋_GB2312" w:hAnsi="黑体" w:cs="仿宋_GB2312" w:hint="eastAsia"/>
          <w:sz w:val="32"/>
          <w:szCs w:val="32"/>
        </w:rPr>
        <w:t>支出</w:t>
      </w:r>
      <w:r>
        <w:rPr>
          <w:rFonts w:ascii="仿宋_GB2312" w:eastAsia="仿宋_GB2312" w:hAnsi="黑体" w:cs="仿宋_GB2312"/>
          <w:sz w:val="32"/>
          <w:szCs w:val="32"/>
        </w:rPr>
        <w:t>1165.35</w:t>
      </w:r>
      <w:r>
        <w:rPr>
          <w:rFonts w:ascii="仿宋_GB2312" w:eastAsia="仿宋_GB2312" w:hAnsi="黑体" w:hint="eastAsia"/>
          <w:sz w:val="32"/>
          <w:szCs w:val="32"/>
        </w:rPr>
        <w:t>万元，占</w:t>
      </w:r>
      <w:r>
        <w:rPr>
          <w:rFonts w:ascii="仿宋_GB2312" w:eastAsia="仿宋_GB2312" w:hAnsi="黑体" w:cs="仿宋_GB2312"/>
          <w:sz w:val="32"/>
          <w:szCs w:val="32"/>
        </w:rPr>
        <w:t>83.2</w:t>
      </w:r>
      <w:r>
        <w:rPr>
          <w:rFonts w:ascii="仿宋_GB2312" w:eastAsia="仿宋_GB2312" w:hAnsi="黑体"/>
          <w:sz w:val="32"/>
          <w:szCs w:val="32"/>
        </w:rPr>
        <w:t>%</w:t>
      </w:r>
      <w:r>
        <w:rPr>
          <w:rFonts w:ascii="仿宋_GB2312" w:eastAsia="仿宋_GB2312" w:hAnsi="黑体" w:hint="eastAsia"/>
          <w:sz w:val="32"/>
          <w:szCs w:val="32"/>
        </w:rPr>
        <w:t>；住房保障支出（类）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36.81</w:t>
      </w:r>
      <w:r>
        <w:rPr>
          <w:rFonts w:ascii="仿宋_GB2312" w:eastAsia="仿宋_GB2312" w:hAnsi="黑体" w:hint="eastAsia"/>
          <w:sz w:val="32"/>
          <w:szCs w:val="32"/>
        </w:rPr>
        <w:t>万元，占</w:t>
      </w:r>
      <w:r>
        <w:rPr>
          <w:rFonts w:ascii="仿宋_GB2312" w:eastAsia="仿宋_GB2312" w:hAnsi="黑体" w:cs="仿宋_GB2312"/>
          <w:sz w:val="32"/>
          <w:szCs w:val="32"/>
        </w:rPr>
        <w:t>2.6</w:t>
      </w:r>
      <w:r>
        <w:rPr>
          <w:rFonts w:ascii="仿宋_GB2312" w:eastAsia="仿宋_GB2312" w:hAnsi="黑体"/>
          <w:sz w:val="32"/>
          <w:szCs w:val="32"/>
        </w:rPr>
        <w:t>%</w:t>
      </w:r>
      <w:r>
        <w:rPr>
          <w:rFonts w:ascii="仿宋_GB2312" w:eastAsia="仿宋_GB2312" w:hAnsi="黑体" w:hint="eastAsia"/>
          <w:sz w:val="32"/>
          <w:szCs w:val="32"/>
        </w:rPr>
        <w:t>。</w:t>
      </w:r>
    </w:p>
    <w:p w:rsidR="002A03A1" w:rsidRDefault="002A03A1">
      <w:pPr>
        <w:jc w:val="left"/>
        <w:rPr>
          <w:rFonts w:ascii="楷体" w:eastAsia="楷体" w:hAnsi="楷体"/>
          <w:sz w:val="32"/>
          <w:szCs w:val="32"/>
        </w:rPr>
      </w:pPr>
      <w:r>
        <w:rPr>
          <w:rFonts w:ascii="楷体" w:eastAsia="楷体" w:hAnsi="楷体"/>
          <w:sz w:val="32"/>
          <w:szCs w:val="32"/>
        </w:rPr>
        <w:t xml:space="preserve">   </w:t>
      </w:r>
      <w:r>
        <w:rPr>
          <w:rFonts w:ascii="楷体" w:eastAsia="楷体" w:hAnsi="楷体" w:hint="eastAsia"/>
          <w:sz w:val="32"/>
          <w:szCs w:val="32"/>
        </w:rPr>
        <w:t>（三）一般公共预算当年拨款具体使用情况</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资源勘探电力信息（类）资源勘探信息（款）一般行政管理事务（项）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119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0.46</w:t>
      </w:r>
      <w:r>
        <w:rPr>
          <w:rFonts w:ascii="仿宋_GB2312" w:eastAsia="仿宋_GB2312" w:hAnsi="黑体" w:hint="eastAsia"/>
          <w:sz w:val="32"/>
          <w:szCs w:val="32"/>
        </w:rPr>
        <w:t>万元，主要是人员经费缩减。</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资源勘探电力信息（类）国有资产监管（款）一般行政管理事务（项）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609.93</w:t>
      </w:r>
      <w:r>
        <w:rPr>
          <w:rFonts w:ascii="仿宋_GB2312" w:eastAsia="仿宋_GB2312" w:hAnsi="黑体" w:hint="eastAsia"/>
          <w:sz w:val="32"/>
          <w:szCs w:val="32"/>
        </w:rPr>
        <w:t>万元，比上年预算数减少</w:t>
      </w:r>
      <w:r>
        <w:rPr>
          <w:rFonts w:ascii="仿宋_GB2312" w:eastAsia="仿宋_GB2312" w:hAnsi="黑体"/>
          <w:sz w:val="32"/>
          <w:szCs w:val="32"/>
        </w:rPr>
        <w:t>116.32</w:t>
      </w:r>
      <w:r>
        <w:rPr>
          <w:rFonts w:ascii="仿宋_GB2312" w:eastAsia="仿宋_GB2312" w:hAnsi="黑体" w:hint="eastAsia"/>
          <w:sz w:val="32"/>
          <w:szCs w:val="32"/>
        </w:rPr>
        <w:t>万元，主要是</w:t>
      </w:r>
      <w:r>
        <w:rPr>
          <w:rFonts w:ascii="仿宋_GB2312" w:eastAsia="仿宋_GB2312" w:hAnsi="仿宋_GB2312" w:cs="仿宋_GB2312"/>
          <w:color w:val="000000"/>
          <w:kern w:val="0"/>
          <w:sz w:val="32"/>
          <w:szCs w:val="32"/>
        </w:rPr>
        <w:t>2019</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sz w:val="32"/>
          <w:szCs w:val="32"/>
        </w:rPr>
        <w:t>部分项目支出经费缩减</w:t>
      </w:r>
      <w:r>
        <w:rPr>
          <w:rFonts w:ascii="仿宋_GB2312" w:eastAsia="仿宋_GB2312" w:hAnsi="黑体" w:hint="eastAsia"/>
          <w:sz w:val="32"/>
          <w:szCs w:val="32"/>
        </w:rPr>
        <w:t>。</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3.</w:t>
      </w:r>
      <w:r>
        <w:rPr>
          <w:rFonts w:ascii="仿宋_GB2312" w:eastAsia="仿宋_GB2312" w:hAnsi="黑体" w:cs="仿宋_GB2312" w:hint="eastAsia"/>
          <w:sz w:val="32"/>
          <w:szCs w:val="32"/>
        </w:rPr>
        <w:t>资源勘探电力信息（类）国有资产监管（款）其他国有资产监管支出（项）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78.56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11.2</w:t>
      </w:r>
      <w:r>
        <w:rPr>
          <w:rFonts w:ascii="仿宋_GB2312" w:eastAsia="仿宋_GB2312" w:hAnsi="黑体" w:hint="eastAsia"/>
          <w:sz w:val="32"/>
          <w:szCs w:val="32"/>
        </w:rPr>
        <w:t>万元，主要是</w:t>
      </w:r>
      <w:r>
        <w:rPr>
          <w:rFonts w:ascii="仿宋_GB2312" w:eastAsia="仿宋_GB2312" w:hAnsi="仿宋_GB2312" w:cs="仿宋_GB2312"/>
          <w:color w:val="000000"/>
          <w:kern w:val="0"/>
          <w:sz w:val="32"/>
          <w:szCs w:val="32"/>
        </w:rPr>
        <w:t>2019</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sz w:val="32"/>
          <w:szCs w:val="32"/>
        </w:rPr>
        <w:t>部分项目支出科目调整</w:t>
      </w:r>
      <w:r>
        <w:rPr>
          <w:rFonts w:ascii="仿宋_GB2312" w:eastAsia="仿宋_GB2312" w:hAnsi="黑体" w:hint="eastAsia"/>
          <w:sz w:val="32"/>
          <w:szCs w:val="32"/>
        </w:rPr>
        <w:t>。</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4.</w:t>
      </w:r>
      <w:r>
        <w:rPr>
          <w:rFonts w:ascii="仿宋_GB2312" w:eastAsia="仿宋_GB2312" w:hAnsi="黑体" w:cs="仿宋_GB2312" w:hint="eastAsia"/>
          <w:sz w:val="32"/>
          <w:szCs w:val="32"/>
        </w:rPr>
        <w:t>资源勘探电力信息（类）国有资产监管（款）行政运行（项）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357.86</w:t>
      </w:r>
      <w:r>
        <w:rPr>
          <w:rFonts w:ascii="仿宋_GB2312" w:eastAsia="仿宋_GB2312" w:hAnsi="黑体" w:hint="eastAsia"/>
          <w:sz w:val="32"/>
          <w:szCs w:val="32"/>
        </w:rPr>
        <w:t>万元，比上年预算数持平。主要是</w:t>
      </w:r>
      <w:r>
        <w:rPr>
          <w:rFonts w:ascii="仿宋_GB2312" w:eastAsia="仿宋_GB2312" w:hAnsi="仿宋_GB2312" w:cs="仿宋_GB2312"/>
          <w:color w:val="000000"/>
          <w:kern w:val="0"/>
          <w:sz w:val="32"/>
          <w:szCs w:val="32"/>
        </w:rPr>
        <w:t>2019</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sz w:val="32"/>
          <w:szCs w:val="32"/>
        </w:rPr>
        <w:t>部分基本支出科目调整</w:t>
      </w:r>
      <w:r>
        <w:rPr>
          <w:rFonts w:ascii="仿宋_GB2312" w:eastAsia="仿宋_GB2312" w:hAnsi="黑体" w:hint="eastAsia"/>
          <w:sz w:val="32"/>
          <w:szCs w:val="32"/>
        </w:rPr>
        <w:t>。</w:t>
      </w:r>
    </w:p>
    <w:p w:rsidR="002A03A1" w:rsidRDefault="002A03A1">
      <w:pPr>
        <w:widowControl/>
        <w:spacing w:line="400" w:lineRule="exact"/>
        <w:ind w:firstLine="640"/>
        <w:jc w:val="left"/>
        <w:rPr>
          <w:rFonts w:ascii="仿宋" w:eastAsia="仿宋" w:hAnsi="仿宋" w:cs="仿宋_GB2312"/>
          <w:color w:val="000000"/>
          <w:kern w:val="0"/>
          <w:sz w:val="32"/>
          <w:szCs w:val="30"/>
          <w:highlight w:val="yellow"/>
        </w:rPr>
      </w:pPr>
    </w:p>
    <w:p w:rsidR="002A03A1" w:rsidRDefault="002A03A1">
      <w:pPr>
        <w:widowControl/>
        <w:spacing w:line="400" w:lineRule="exact"/>
        <w:ind w:firstLine="640"/>
        <w:jc w:val="left"/>
        <w:rPr>
          <w:rFonts w:ascii="仿宋_GB2312" w:eastAsia="仿宋_GB2312" w:cs="仿宋_GB2312"/>
          <w:kern w:val="0"/>
          <w:sz w:val="32"/>
          <w:szCs w:val="32"/>
          <w:shd w:val="clear" w:color="auto" w:fill="F6F7F8"/>
        </w:rPr>
      </w:pPr>
      <w:r>
        <w:rPr>
          <w:rFonts w:ascii="仿宋" w:eastAsia="仿宋" w:hAnsi="仿宋" w:cs="仿宋_GB2312"/>
          <w:color w:val="000000"/>
          <w:kern w:val="0"/>
          <w:sz w:val="32"/>
          <w:szCs w:val="30"/>
        </w:rPr>
        <w:t>5.</w:t>
      </w:r>
      <w:r>
        <w:rPr>
          <w:rFonts w:ascii="仿宋" w:eastAsia="仿宋" w:hAnsi="仿宋" w:cs="仿宋_GB2312" w:hint="eastAsia"/>
          <w:color w:val="000000"/>
          <w:kern w:val="0"/>
          <w:sz w:val="32"/>
          <w:szCs w:val="30"/>
        </w:rPr>
        <w:t>社会保障和就业（类）行政事业单位离退休（款）机关事业单位基本养老保险缴费（项）</w:t>
      </w:r>
      <w:r>
        <w:rPr>
          <w:rFonts w:ascii="仿宋" w:eastAsia="仿宋" w:hAnsi="仿宋"/>
          <w:sz w:val="32"/>
          <w:szCs w:val="32"/>
        </w:rPr>
        <w:t>67</w:t>
      </w:r>
      <w:r>
        <w:rPr>
          <w:rFonts w:ascii="仿宋" w:eastAsia="仿宋" w:hAnsi="仿宋" w:hint="eastAsia"/>
          <w:sz w:val="32"/>
          <w:szCs w:val="32"/>
        </w:rPr>
        <w:t>万元</w:t>
      </w:r>
      <w:r>
        <w:rPr>
          <w:rFonts w:ascii="仿宋_GB2312" w:eastAsia="仿宋_GB2312" w:hAnsi="黑体" w:hint="eastAsia"/>
          <w:sz w:val="32"/>
          <w:szCs w:val="32"/>
        </w:rPr>
        <w:t>，比上年预算数减少</w:t>
      </w:r>
      <w:r>
        <w:rPr>
          <w:rFonts w:ascii="仿宋_GB2312" w:eastAsia="仿宋_GB2312" w:hAnsi="黑体"/>
          <w:sz w:val="32"/>
          <w:szCs w:val="32"/>
        </w:rPr>
        <w:t>77</w:t>
      </w:r>
      <w:r>
        <w:rPr>
          <w:rFonts w:ascii="仿宋_GB2312" w:eastAsia="仿宋_GB2312" w:hAnsi="黑体" w:hint="eastAsia"/>
          <w:sz w:val="32"/>
          <w:szCs w:val="32"/>
        </w:rPr>
        <w:t>万元，主要是</w:t>
      </w:r>
      <w:r>
        <w:rPr>
          <w:rFonts w:ascii="仿宋_GB2312" w:eastAsia="仿宋_GB2312" w:cs="仿宋_GB2312" w:hint="eastAsia"/>
          <w:kern w:val="0"/>
          <w:sz w:val="32"/>
          <w:szCs w:val="32"/>
          <w:shd w:val="clear" w:color="auto" w:fill="F6F7F8"/>
        </w:rPr>
        <w:t>人员调出，人员减少，单位养老保险也减少。</w:t>
      </w:r>
    </w:p>
    <w:p w:rsidR="002A03A1" w:rsidRDefault="002A03A1">
      <w:pPr>
        <w:rPr>
          <w:rFonts w:ascii="仿宋_GB2312" w:eastAsia="仿宋_GB2312" w:hAnsi="黑体"/>
          <w:sz w:val="32"/>
          <w:szCs w:val="32"/>
          <w:highlight w:val="yellow"/>
        </w:rPr>
      </w:pPr>
    </w:p>
    <w:p w:rsidR="002A03A1" w:rsidRDefault="002A03A1">
      <w:pPr>
        <w:widowControl/>
        <w:spacing w:line="400" w:lineRule="exact"/>
        <w:jc w:val="left"/>
        <w:rPr>
          <w:rFonts w:ascii="仿宋_GB2312" w:eastAsia="仿宋_GB2312" w:cs="仿宋_GB2312"/>
          <w:kern w:val="0"/>
          <w:sz w:val="32"/>
          <w:szCs w:val="32"/>
          <w:shd w:val="clear" w:color="auto" w:fill="F6F7F8"/>
        </w:rPr>
      </w:pPr>
      <w:r>
        <w:rPr>
          <w:rFonts w:ascii="仿宋_GB2312" w:eastAsia="仿宋_GB2312" w:hAnsi="仿宋_GB2312" w:cs="仿宋_GB2312"/>
          <w:sz w:val="32"/>
          <w:szCs w:val="32"/>
        </w:rPr>
        <w:t xml:space="preserve">    6.</w:t>
      </w:r>
      <w:r>
        <w:rPr>
          <w:rFonts w:ascii="仿宋_GB2312" w:eastAsia="仿宋_GB2312" w:hAnsi="仿宋_GB2312" w:cs="仿宋_GB2312" w:hint="eastAsia"/>
          <w:sz w:val="32"/>
          <w:szCs w:val="32"/>
        </w:rPr>
        <w:t>卫生健康支出</w:t>
      </w:r>
      <w:r>
        <w:rPr>
          <w:rFonts w:ascii="仿宋" w:eastAsia="仿宋" w:hAnsi="仿宋" w:cs="仿宋_GB2312" w:hint="eastAsia"/>
          <w:sz w:val="32"/>
          <w:szCs w:val="32"/>
        </w:rPr>
        <w:t>（类）行政事业单位医疗（款）行政单位医疗（项）</w:t>
      </w:r>
      <w:r>
        <w:rPr>
          <w:rFonts w:ascii="仿宋" w:eastAsia="仿宋" w:hAnsi="仿宋" w:cs="仿宋_GB2312"/>
          <w:sz w:val="32"/>
          <w:szCs w:val="32"/>
        </w:rPr>
        <w:t>2019</w:t>
      </w:r>
      <w:r>
        <w:rPr>
          <w:rFonts w:ascii="仿宋" w:eastAsia="仿宋" w:hAnsi="仿宋" w:cs="仿宋_GB2312" w:hint="eastAsia"/>
          <w:sz w:val="32"/>
          <w:szCs w:val="32"/>
        </w:rPr>
        <w:t>年预算数</w:t>
      </w:r>
      <w:r>
        <w:rPr>
          <w:rFonts w:ascii="仿宋" w:eastAsia="仿宋" w:hAnsi="仿宋" w:cs="仿宋_GB2312"/>
          <w:sz w:val="32"/>
          <w:szCs w:val="32"/>
        </w:rPr>
        <w:t>12.06</w:t>
      </w:r>
      <w:r>
        <w:rPr>
          <w:rFonts w:ascii="仿宋" w:eastAsia="仿宋" w:hAnsi="仿宋" w:cs="仿宋_GB2312" w:hint="eastAsia"/>
          <w:sz w:val="32"/>
          <w:szCs w:val="32"/>
        </w:rPr>
        <w:t>万元</w:t>
      </w:r>
      <w:r>
        <w:rPr>
          <w:rFonts w:ascii="仿宋_GB2312" w:eastAsia="仿宋_GB2312" w:hAnsi="黑体" w:hint="eastAsia"/>
          <w:sz w:val="32"/>
          <w:szCs w:val="32"/>
        </w:rPr>
        <w:t>，比上年预算数减少</w:t>
      </w:r>
      <w:r>
        <w:rPr>
          <w:rFonts w:ascii="仿宋_GB2312" w:eastAsia="仿宋_GB2312" w:hAnsi="黑体"/>
          <w:sz w:val="32"/>
          <w:szCs w:val="32"/>
        </w:rPr>
        <w:t>1.84</w:t>
      </w:r>
      <w:r>
        <w:rPr>
          <w:rFonts w:ascii="仿宋_GB2312" w:eastAsia="仿宋_GB2312" w:hAnsi="黑体" w:hint="eastAsia"/>
          <w:sz w:val="32"/>
          <w:szCs w:val="32"/>
        </w:rPr>
        <w:t>万元，主要是</w:t>
      </w:r>
      <w:r>
        <w:rPr>
          <w:rFonts w:ascii="仿宋_GB2312" w:eastAsia="仿宋_GB2312" w:cs="仿宋_GB2312" w:hint="eastAsia"/>
          <w:kern w:val="0"/>
          <w:sz w:val="32"/>
          <w:szCs w:val="32"/>
          <w:shd w:val="clear" w:color="auto" w:fill="F6F7F8"/>
        </w:rPr>
        <w:t>人员调出，人员减少，单位医疗保险也减少。</w:t>
      </w:r>
    </w:p>
    <w:p w:rsidR="002A03A1" w:rsidRDefault="002A03A1">
      <w:pPr>
        <w:rPr>
          <w:rFonts w:ascii="仿宋_GB2312" w:eastAsia="仿宋_GB2312" w:hAnsi="仿宋_GB2312" w:cs="仿宋_GB2312"/>
          <w:sz w:val="32"/>
          <w:szCs w:val="32"/>
        </w:rPr>
      </w:pPr>
    </w:p>
    <w:p w:rsidR="002A03A1" w:rsidRDefault="002A03A1" w:rsidP="00AF6031">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卫生健康支出</w:t>
      </w:r>
      <w:r>
        <w:rPr>
          <w:rFonts w:ascii="仿宋" w:eastAsia="仿宋" w:hAnsi="仿宋" w:cs="仿宋_GB2312" w:hint="eastAsia"/>
          <w:sz w:val="32"/>
          <w:szCs w:val="32"/>
        </w:rPr>
        <w:t>（类）行政事业单位医疗（款）公务员医疗补助（项）</w:t>
      </w:r>
      <w:r>
        <w:rPr>
          <w:rFonts w:ascii="仿宋" w:eastAsia="仿宋" w:hAnsi="仿宋" w:cs="仿宋_GB2312"/>
          <w:sz w:val="32"/>
          <w:szCs w:val="32"/>
        </w:rPr>
        <w:t>2019</w:t>
      </w:r>
      <w:r>
        <w:rPr>
          <w:rFonts w:ascii="仿宋" w:eastAsia="仿宋" w:hAnsi="仿宋" w:cs="仿宋_GB2312" w:hint="eastAsia"/>
          <w:sz w:val="32"/>
          <w:szCs w:val="32"/>
        </w:rPr>
        <w:t>年预算数</w:t>
      </w:r>
      <w:r>
        <w:rPr>
          <w:rFonts w:ascii="仿宋" w:eastAsia="仿宋" w:hAnsi="仿宋" w:cs="仿宋_GB2312"/>
          <w:sz w:val="32"/>
          <w:szCs w:val="32"/>
        </w:rPr>
        <w:t>120</w:t>
      </w:r>
      <w:r>
        <w:rPr>
          <w:rFonts w:ascii="仿宋" w:eastAsia="仿宋" w:hAnsi="仿宋" w:cs="仿宋_GB2312" w:hint="eastAsia"/>
          <w:sz w:val="32"/>
          <w:szCs w:val="32"/>
        </w:rPr>
        <w:t>万元</w:t>
      </w:r>
      <w:r>
        <w:rPr>
          <w:rFonts w:ascii="仿宋_GB2312" w:eastAsia="仿宋_GB2312" w:hAnsi="黑体" w:hint="eastAsia"/>
          <w:sz w:val="32"/>
          <w:szCs w:val="32"/>
        </w:rPr>
        <w:t>，比上年预算数增加</w:t>
      </w:r>
      <w:r>
        <w:rPr>
          <w:rFonts w:ascii="仿宋_GB2312" w:eastAsia="仿宋_GB2312" w:hAnsi="黑体"/>
          <w:sz w:val="32"/>
          <w:szCs w:val="32"/>
        </w:rPr>
        <w:t>40</w:t>
      </w:r>
      <w:r>
        <w:rPr>
          <w:rFonts w:ascii="仿宋_GB2312" w:eastAsia="仿宋_GB2312" w:hAnsi="黑体" w:hint="eastAsia"/>
          <w:sz w:val="32"/>
          <w:szCs w:val="32"/>
        </w:rPr>
        <w:t>万元，主要是科目调整。</w:t>
      </w:r>
    </w:p>
    <w:p w:rsidR="002A03A1" w:rsidRDefault="002A03A1">
      <w:pPr>
        <w:widowControl/>
        <w:spacing w:line="400" w:lineRule="exact"/>
        <w:ind w:firstLine="640"/>
        <w:jc w:val="left"/>
        <w:rPr>
          <w:rFonts w:ascii="仿宋" w:eastAsia="仿宋" w:hAnsi="仿宋" w:cs="仿宋_GB2312"/>
          <w:sz w:val="32"/>
          <w:szCs w:val="32"/>
        </w:rPr>
      </w:pPr>
    </w:p>
    <w:p w:rsidR="002A03A1" w:rsidRDefault="002A03A1">
      <w:pPr>
        <w:rPr>
          <w:rFonts w:ascii="仿宋" w:eastAsia="仿宋" w:hAnsi="仿宋" w:cs="仿宋_GB2312"/>
          <w:sz w:val="32"/>
          <w:szCs w:val="32"/>
        </w:rPr>
      </w:pPr>
      <w:r>
        <w:rPr>
          <w:rFonts w:ascii="仿宋_GB2312" w:eastAsia="仿宋_GB2312" w:hAnsi="仿宋_GB2312" w:cs="仿宋_GB2312"/>
          <w:sz w:val="32"/>
          <w:szCs w:val="32"/>
        </w:rPr>
        <w:t xml:space="preserve">    8.</w:t>
      </w:r>
      <w:r>
        <w:rPr>
          <w:rFonts w:ascii="仿宋_GB2312" w:eastAsia="仿宋_GB2312" w:hAnsi="仿宋_GB2312" w:cs="仿宋_GB2312" w:hint="eastAsia"/>
          <w:sz w:val="32"/>
          <w:szCs w:val="32"/>
        </w:rPr>
        <w:t>住房保障</w:t>
      </w:r>
      <w:r>
        <w:rPr>
          <w:rFonts w:ascii="仿宋" w:eastAsia="仿宋" w:hAnsi="仿宋" w:cs="仿宋_GB2312" w:hint="eastAsia"/>
          <w:sz w:val="32"/>
          <w:szCs w:val="32"/>
        </w:rPr>
        <w:t>（类）住房改革（款）住房公积金（项）</w:t>
      </w:r>
      <w:r>
        <w:rPr>
          <w:rFonts w:ascii="仿宋" w:eastAsia="仿宋" w:hAnsi="仿宋" w:cs="仿宋_GB2312"/>
          <w:sz w:val="32"/>
          <w:szCs w:val="32"/>
        </w:rPr>
        <w:t>2019</w:t>
      </w:r>
      <w:r>
        <w:rPr>
          <w:rFonts w:ascii="仿宋" w:eastAsia="仿宋" w:hAnsi="仿宋" w:cs="仿宋_GB2312" w:hint="eastAsia"/>
          <w:sz w:val="32"/>
          <w:szCs w:val="32"/>
        </w:rPr>
        <w:t>年预算数</w:t>
      </w:r>
      <w:r>
        <w:rPr>
          <w:rFonts w:ascii="仿宋" w:eastAsia="仿宋" w:hAnsi="仿宋" w:cs="仿宋_GB2312"/>
          <w:sz w:val="32"/>
          <w:szCs w:val="32"/>
        </w:rPr>
        <w:t>36.81</w:t>
      </w:r>
      <w:r>
        <w:rPr>
          <w:rFonts w:ascii="仿宋" w:eastAsia="仿宋" w:hAnsi="仿宋" w:cs="仿宋_GB2312" w:hint="eastAsia"/>
          <w:sz w:val="32"/>
          <w:szCs w:val="32"/>
        </w:rPr>
        <w:t>万元</w:t>
      </w:r>
      <w:r>
        <w:rPr>
          <w:rFonts w:ascii="仿宋_GB2312" w:eastAsia="仿宋_GB2312" w:hAnsi="黑体" w:hint="eastAsia"/>
          <w:sz w:val="32"/>
          <w:szCs w:val="32"/>
        </w:rPr>
        <w:t>，比上年预算数减少</w:t>
      </w:r>
      <w:r>
        <w:rPr>
          <w:rFonts w:ascii="仿宋_GB2312" w:eastAsia="仿宋_GB2312" w:hAnsi="黑体"/>
          <w:sz w:val="32"/>
          <w:szCs w:val="32"/>
        </w:rPr>
        <w:t>6.05</w:t>
      </w:r>
      <w:r>
        <w:rPr>
          <w:rFonts w:ascii="仿宋_GB2312" w:eastAsia="仿宋_GB2312" w:hAnsi="黑体" w:hint="eastAsia"/>
          <w:sz w:val="32"/>
          <w:szCs w:val="32"/>
        </w:rPr>
        <w:t>万元，主要是人员调出，人员减少，单位住房公积金也减少。</w:t>
      </w:r>
    </w:p>
    <w:p w:rsidR="002A03A1" w:rsidRDefault="002A03A1">
      <w:pPr>
        <w:widowControl/>
        <w:spacing w:line="400" w:lineRule="exact"/>
        <w:ind w:firstLine="640"/>
        <w:jc w:val="left"/>
        <w:rPr>
          <w:rFonts w:ascii="仿宋" w:eastAsia="仿宋" w:hAnsi="仿宋" w:cs="仿宋_GB2312"/>
          <w:sz w:val="32"/>
          <w:szCs w:val="32"/>
        </w:rPr>
      </w:pPr>
    </w:p>
    <w:p w:rsidR="002A03A1" w:rsidRDefault="002A03A1">
      <w:pPr>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三、关于三亚市国资委</w:t>
      </w:r>
      <w:r>
        <w:rPr>
          <w:rFonts w:ascii="黑体" w:eastAsia="黑体" w:hAnsi="黑体"/>
          <w:sz w:val="32"/>
          <w:szCs w:val="32"/>
        </w:rPr>
        <w:t>2019</w:t>
      </w:r>
      <w:r>
        <w:rPr>
          <w:rFonts w:ascii="黑体" w:eastAsia="黑体" w:hAnsi="黑体" w:hint="eastAsia"/>
          <w:sz w:val="32"/>
          <w:szCs w:val="32"/>
        </w:rPr>
        <w:t>年一般公共预算基本支出情况说明</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hint="eastAsia"/>
          <w:sz w:val="32"/>
          <w:szCs w:val="32"/>
        </w:rPr>
        <w:t>三亚市国资委</w:t>
      </w:r>
      <w:r>
        <w:rPr>
          <w:rFonts w:ascii="仿宋_GB2312" w:eastAsia="仿宋_GB2312" w:hAnsi="黑体"/>
          <w:sz w:val="32"/>
          <w:szCs w:val="32"/>
        </w:rPr>
        <w:t>2019</w:t>
      </w:r>
      <w:r>
        <w:rPr>
          <w:rFonts w:ascii="仿宋_GB2312" w:eastAsia="仿宋_GB2312" w:hAnsi="黑体" w:hint="eastAsia"/>
          <w:sz w:val="32"/>
          <w:szCs w:val="32"/>
        </w:rPr>
        <w:t>年一般公共预算基本支出为</w:t>
      </w:r>
      <w:r>
        <w:rPr>
          <w:rFonts w:ascii="仿宋_GB2312" w:eastAsia="仿宋_GB2312" w:hAnsi="黑体"/>
          <w:sz w:val="32"/>
          <w:szCs w:val="32"/>
        </w:rPr>
        <w:t>593.73</w:t>
      </w:r>
      <w:r>
        <w:rPr>
          <w:rFonts w:ascii="仿宋_GB2312" w:eastAsia="仿宋_GB2312" w:hAnsi="黑体" w:hint="eastAsia"/>
          <w:sz w:val="32"/>
          <w:szCs w:val="32"/>
        </w:rPr>
        <w:t>万元，其中：</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sz w:val="32"/>
          <w:szCs w:val="32"/>
        </w:rPr>
        <w:t>540.35</w:t>
      </w:r>
      <w:r>
        <w:rPr>
          <w:rFonts w:ascii="仿宋_GB2312" w:eastAsia="仿宋_GB2312" w:hAnsi="黑体" w:hint="eastAsia"/>
          <w:sz w:val="32"/>
          <w:szCs w:val="32"/>
        </w:rPr>
        <w:t>万元，主要包括：基本工资、津贴补贴、奖金、机关事业单位基本养老保险缴费、城镇职工基本医疗保险缴费、公务员医疗补助缴费、其他社会保障缴费、住房公积金；</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sz w:val="32"/>
          <w:szCs w:val="32"/>
        </w:rPr>
        <w:t>53.38</w:t>
      </w:r>
      <w:r>
        <w:rPr>
          <w:rFonts w:ascii="仿宋_GB2312" w:eastAsia="仿宋_GB2312" w:hAnsi="黑体" w:hint="eastAsia"/>
          <w:sz w:val="32"/>
          <w:szCs w:val="32"/>
        </w:rPr>
        <w:t>万元，主要包括：办公费、</w:t>
      </w:r>
      <w:r>
        <w:rPr>
          <w:rFonts w:ascii="仿宋_GB2312" w:eastAsia="仿宋_GB2312" w:hAnsi="黑体"/>
          <w:sz w:val="32"/>
          <w:szCs w:val="32"/>
        </w:rPr>
        <w:t xml:space="preserve"> </w:t>
      </w:r>
      <w:r>
        <w:rPr>
          <w:rFonts w:ascii="仿宋_GB2312" w:eastAsia="仿宋_GB2312" w:hAnsi="黑体" w:hint="eastAsia"/>
          <w:sz w:val="32"/>
          <w:szCs w:val="32"/>
        </w:rPr>
        <w:t>邮电费、会议费、培训费、工会经费、福利费、公务用车运行维护费、其他交通费用、其他商品和服务支出、奖励金。</w:t>
      </w:r>
    </w:p>
    <w:p w:rsidR="002A03A1" w:rsidRDefault="002A03A1">
      <w:pPr>
        <w:rPr>
          <w:rFonts w:ascii="仿宋_GB2312" w:eastAsia="仿宋_GB2312" w:hAnsi="黑体"/>
          <w:sz w:val="32"/>
          <w:szCs w:val="32"/>
        </w:rPr>
      </w:pPr>
    </w:p>
    <w:p w:rsidR="002A03A1" w:rsidRDefault="002A03A1" w:rsidP="00AF6031">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hd w:val="clear" w:color="auto" w:fill="FFFFFF"/>
        </w:rPr>
        <w:t>年“</w:t>
      </w:r>
      <w:r>
        <w:rPr>
          <w:rFonts w:ascii="黑体" w:eastAsia="黑体" w:hAnsi="黑体" w:cs="Times New Roman" w:hint="eastAsia"/>
          <w:sz w:val="32"/>
          <w:shd w:val="clear" w:color="auto" w:fill="FFFFFF"/>
        </w:rPr>
        <w:t>三公”经费预算情况说明</w:t>
      </w:r>
    </w:p>
    <w:p w:rsidR="002A03A1" w:rsidRDefault="002A03A1" w:rsidP="00AF6031">
      <w:pPr>
        <w:ind w:firstLineChars="200" w:firstLine="31680"/>
        <w:rPr>
          <w:rFonts w:ascii="仿宋_GB2312" w:eastAsia="仿宋_GB2312" w:hAnsi="黑体" w:cs="Times New Roman"/>
          <w:sz w:val="32"/>
          <w:szCs w:val="32"/>
        </w:rPr>
      </w:pPr>
      <w:r>
        <w:rPr>
          <w:rFonts w:ascii="仿宋_GB2312" w:eastAsia="仿宋_GB2312" w:hAnsi="黑体" w:hint="eastAsia"/>
          <w:sz w:val="32"/>
          <w:szCs w:val="32"/>
        </w:rPr>
        <w:t>三亚市国资委</w:t>
      </w:r>
      <w:r>
        <w:rPr>
          <w:rFonts w:ascii="仿宋_GB2312" w:eastAsia="仿宋_GB2312" w:hAnsi="黑体"/>
          <w:sz w:val="32"/>
          <w:szCs w:val="32"/>
        </w:rPr>
        <w:t>2019</w:t>
      </w:r>
      <w:r>
        <w:rPr>
          <w:rFonts w:ascii="仿宋_GB2312" w:eastAsia="仿宋_GB2312" w:hAnsi="黑体" w:hint="eastAsia"/>
          <w:sz w:val="32"/>
          <w:szCs w:val="32"/>
        </w:rPr>
        <w:t>年“三公”经费预算数为</w:t>
      </w:r>
      <w:r>
        <w:rPr>
          <w:rFonts w:ascii="仿宋_GB2312" w:eastAsia="仿宋_GB2312" w:hAnsi="黑体" w:cs="仿宋_GB2312"/>
          <w:sz w:val="32"/>
          <w:szCs w:val="32"/>
        </w:rPr>
        <w:t>2.1</w:t>
      </w:r>
      <w:r>
        <w:rPr>
          <w:rFonts w:ascii="仿宋_GB2312" w:eastAsia="仿宋_GB2312" w:hAnsi="黑体" w:hint="eastAsia"/>
          <w:sz w:val="32"/>
          <w:szCs w:val="32"/>
        </w:rPr>
        <w:t>万元，其中：</w:t>
      </w:r>
    </w:p>
    <w:p w:rsidR="002A03A1" w:rsidRPr="00AF6031" w:rsidRDefault="002A03A1" w:rsidP="00AF6031">
      <w:pPr>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r>
        <w:rPr>
          <w:rFonts w:ascii="仿宋" w:eastAsia="仿宋" w:hAnsi="仿宋" w:cs="仿宋_GB2312" w:hint="eastAsia"/>
          <w:sz w:val="32"/>
          <w:szCs w:val="32"/>
        </w:rPr>
        <w:t>。</w:t>
      </w:r>
      <w:r w:rsidRPr="00AF6031">
        <w:rPr>
          <w:rFonts w:ascii="Times New Roman" w:eastAsia="仿宋_GB2312" w:hAnsi="Times New Roman" w:cs="Times New Roman" w:hint="eastAsia"/>
          <w:sz w:val="32"/>
          <w:szCs w:val="32"/>
          <w:shd w:val="clear" w:color="auto" w:fill="FFFFFF"/>
        </w:rPr>
        <w:t>根据外事部门安排的</w:t>
      </w:r>
      <w:r w:rsidRPr="00AF6031">
        <w:rPr>
          <w:rFonts w:ascii="仿宋_GB2312" w:eastAsia="仿宋_GB2312" w:hAnsi="黑体" w:cs="Times New Roman"/>
          <w:sz w:val="32"/>
          <w:szCs w:val="32"/>
        </w:rPr>
        <w:t>2019</w:t>
      </w:r>
      <w:r w:rsidRPr="00AF6031">
        <w:rPr>
          <w:rFonts w:ascii="Times New Roman" w:eastAsia="仿宋_GB2312" w:hAnsi="Times New Roman" w:cs="Times New Roman" w:hint="eastAsia"/>
          <w:sz w:val="32"/>
          <w:szCs w:val="32"/>
          <w:shd w:val="clear" w:color="auto" w:fill="FFFFFF"/>
        </w:rPr>
        <w:t>年出国计划，拟安排出国（境）组</w:t>
      </w:r>
      <w:r w:rsidRPr="00AF6031">
        <w:rPr>
          <w:rFonts w:ascii="仿宋_GB2312" w:eastAsia="仿宋_GB2312" w:hAnsi="黑体" w:cs="Times New Roman"/>
          <w:sz w:val="32"/>
          <w:szCs w:val="32"/>
        </w:rPr>
        <w:t>0</w:t>
      </w:r>
      <w:r w:rsidRPr="00AF6031">
        <w:rPr>
          <w:rFonts w:ascii="Times New Roman" w:eastAsia="仿宋_GB2312" w:hAnsi="Times New Roman" w:cs="Times New Roman" w:hint="eastAsia"/>
          <w:sz w:val="32"/>
          <w:szCs w:val="32"/>
          <w:shd w:val="clear" w:color="auto" w:fill="FFFFFF"/>
        </w:rPr>
        <w:t>次，出国（境）</w:t>
      </w:r>
      <w:r w:rsidRPr="00AF6031">
        <w:rPr>
          <w:rFonts w:ascii="仿宋_GB2312" w:eastAsia="仿宋_GB2312" w:hAnsi="黑体" w:cs="Times New Roman"/>
          <w:sz w:val="32"/>
          <w:szCs w:val="32"/>
        </w:rPr>
        <w:t>0</w:t>
      </w:r>
      <w:r w:rsidRPr="00AF6031">
        <w:rPr>
          <w:rFonts w:ascii="Times New Roman" w:eastAsia="仿宋_GB2312" w:hAnsi="Times New Roman" w:cs="Times New Roman" w:hint="eastAsia"/>
          <w:sz w:val="32"/>
          <w:szCs w:val="32"/>
          <w:shd w:val="clear" w:color="auto" w:fill="FFFFFF"/>
        </w:rPr>
        <w:t>人。无团组：目的地无，人数为</w:t>
      </w:r>
      <w:r w:rsidRPr="00AF6031">
        <w:rPr>
          <w:rFonts w:ascii="仿宋_GB2312" w:eastAsia="仿宋_GB2312" w:hAnsi="黑体" w:cs="Times New Roman"/>
          <w:sz w:val="32"/>
          <w:szCs w:val="32"/>
        </w:rPr>
        <w:t>0</w:t>
      </w:r>
      <w:r w:rsidRPr="00AF6031">
        <w:rPr>
          <w:rFonts w:ascii="Times New Roman" w:eastAsia="仿宋_GB2312" w:hAnsi="Times New Roman" w:cs="Times New Roman" w:hint="eastAsia"/>
          <w:sz w:val="32"/>
          <w:szCs w:val="32"/>
          <w:shd w:val="clear" w:color="auto" w:fill="FFFFFF"/>
        </w:rPr>
        <w:t>人，天数为</w:t>
      </w:r>
      <w:r w:rsidRPr="00AF6031">
        <w:rPr>
          <w:rFonts w:ascii="仿宋_GB2312" w:eastAsia="仿宋_GB2312" w:hAnsi="黑体" w:cs="Times New Roman"/>
          <w:sz w:val="32"/>
          <w:szCs w:val="32"/>
        </w:rPr>
        <w:t>0</w:t>
      </w:r>
      <w:r w:rsidRPr="00AF6031">
        <w:rPr>
          <w:rFonts w:ascii="Times New Roman" w:eastAsia="仿宋_GB2312" w:hAnsi="Times New Roman" w:cs="Times New Roman" w:hint="eastAsia"/>
          <w:sz w:val="32"/>
          <w:szCs w:val="32"/>
          <w:shd w:val="clear" w:color="auto" w:fill="FFFFFF"/>
        </w:rPr>
        <w:t>天，主要任务无。</w:t>
      </w:r>
    </w:p>
    <w:p w:rsidR="002A03A1" w:rsidRDefault="002A03A1" w:rsidP="00AF6031">
      <w:pPr>
        <w:ind w:firstLineChars="200" w:firstLine="31680"/>
        <w:rPr>
          <w:rFonts w:ascii="Times New Roman" w:eastAsia="仿宋_GB2312" w:hAnsi="Times New Roman" w:cs="Times New Roman"/>
          <w:sz w:val="32"/>
          <w:shd w:val="clear" w:color="auto" w:fill="FFFFFF"/>
        </w:rPr>
      </w:pPr>
      <w:r>
        <w:rPr>
          <w:rFonts w:ascii="Times New Roman" w:eastAsia="仿宋_GB2312" w:hAnsi="Times New Roman" w:cs="Times New Roman" w:hint="eastAsia"/>
          <w:sz w:val="32"/>
          <w:shd w:val="clear" w:color="auto" w:fill="FFFFFF"/>
        </w:rPr>
        <w:t>公务用车购置及运行费</w:t>
      </w:r>
      <w:r>
        <w:rPr>
          <w:rFonts w:ascii="仿宋_GB2312" w:eastAsia="仿宋_GB2312" w:hAnsi="黑体" w:cs="仿宋_GB2312"/>
          <w:sz w:val="32"/>
          <w:szCs w:val="32"/>
        </w:rPr>
        <w:t>1.87</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仿宋_GB2312" w:eastAsia="仿宋_GB2312" w:hAnsi="黑体" w:cs="仿宋_GB2312"/>
          <w:sz w:val="32"/>
          <w:szCs w:val="32"/>
        </w:rPr>
        <w:t>1.87</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，与上年预算下降</w:t>
      </w:r>
      <w:r>
        <w:rPr>
          <w:rFonts w:ascii="仿宋_GB2312" w:eastAsia="仿宋_GB2312" w:hAnsi="黑体" w:cs="仿宋_GB2312"/>
          <w:sz w:val="32"/>
          <w:szCs w:val="32"/>
        </w:rPr>
        <w:t>76</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。主要原因包括：公车改革，车辆减少。</w:t>
      </w:r>
    </w:p>
    <w:p w:rsidR="002A03A1" w:rsidRDefault="002A03A1" w:rsidP="00AF6031">
      <w:pPr>
        <w:ind w:firstLineChars="200" w:firstLine="31680"/>
        <w:rPr>
          <w:rFonts w:ascii="Times New Roman" w:eastAsia="仿宋_GB2312" w:hAnsi="Times New Roman" w:cs="Times New Roman"/>
          <w:sz w:val="32"/>
          <w:shd w:val="clear" w:color="auto" w:fill="FFFFFF"/>
        </w:rPr>
      </w:pPr>
      <w:r>
        <w:rPr>
          <w:rFonts w:ascii="仿宋_GB2312" w:eastAsia="仿宋_GB2312" w:hAnsi="黑体" w:cs="Times New Roman" w:hint="eastAsia"/>
          <w:sz w:val="32"/>
          <w:szCs w:val="32"/>
        </w:rPr>
        <w:t>公务接待费</w:t>
      </w:r>
      <w:r>
        <w:rPr>
          <w:rFonts w:ascii="仿宋_GB2312" w:eastAsia="仿宋_GB2312" w:hAnsi="黑体" w:cs="仿宋_GB2312"/>
          <w:sz w:val="32"/>
          <w:szCs w:val="32"/>
        </w:rPr>
        <w:t>0.23</w:t>
      </w:r>
      <w:r>
        <w:rPr>
          <w:rFonts w:ascii="Times New Roman" w:eastAsia="仿宋_GB2312" w:hAnsi="Times New Roman" w:cs="Times New Roman" w:hint="eastAsia"/>
          <w:sz w:val="32"/>
          <w:shd w:val="clear" w:color="auto" w:fill="FFFFFF"/>
        </w:rPr>
        <w:t>万元，与上年预算持平。主要原因包括：严控公务接待。</w:t>
      </w:r>
    </w:p>
    <w:p w:rsidR="002A03A1" w:rsidRDefault="002A03A1" w:rsidP="00AF6031">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w:t>
      </w:r>
      <w:r>
        <w:rPr>
          <w:rFonts w:ascii="黑体" w:eastAsia="黑体" w:hAnsi="黑体" w:hint="eastAsia"/>
          <w:sz w:val="32"/>
          <w:shd w:val="clear" w:color="auto" w:fill="FFFFFF"/>
        </w:rPr>
        <w:t>关于</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hd w:val="clear" w:color="auto" w:fill="FFFFFF"/>
        </w:rPr>
        <w:t>年</w:t>
      </w:r>
      <w:r>
        <w:rPr>
          <w:rFonts w:ascii="黑体" w:eastAsia="黑体" w:hAnsi="黑体" w:cs="Times New Roman" w:hint="eastAsia"/>
          <w:sz w:val="32"/>
          <w:shd w:val="clear" w:color="auto" w:fill="FFFFFF"/>
        </w:rPr>
        <w:t>政府性基金预算当年拨款情况说明</w:t>
      </w:r>
    </w:p>
    <w:p w:rsidR="002A03A1" w:rsidRDefault="002A03A1">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2A03A1" w:rsidRDefault="002A03A1" w:rsidP="00AF6031">
      <w:pPr>
        <w:ind w:firstLineChars="200" w:firstLine="31680"/>
        <w:rPr>
          <w:rFonts w:ascii="仿宋_GB2312" w:eastAsia="仿宋_GB2312" w:hAnsi="黑体" w:cs="仿宋_GB2312"/>
          <w:sz w:val="32"/>
          <w:szCs w:val="32"/>
        </w:rPr>
      </w:pPr>
      <w:r>
        <w:rPr>
          <w:rFonts w:ascii="仿宋_GB2312" w:eastAsia="仿宋_GB2312" w:hAnsi="黑体" w:hint="eastAsia"/>
          <w:sz w:val="32"/>
          <w:szCs w:val="32"/>
        </w:rPr>
        <w:t>三亚市国资委</w:t>
      </w:r>
      <w:r>
        <w:rPr>
          <w:rFonts w:ascii="仿宋_GB2312" w:eastAsia="仿宋_GB2312" w:hAnsi="黑体"/>
          <w:sz w:val="32"/>
          <w:szCs w:val="32"/>
        </w:rPr>
        <w:t>2019</w:t>
      </w:r>
      <w:r>
        <w:rPr>
          <w:rFonts w:ascii="仿宋_GB2312" w:eastAsia="仿宋_GB2312" w:hAnsi="黑体" w:hint="eastAsia"/>
          <w:sz w:val="32"/>
          <w:szCs w:val="32"/>
        </w:rPr>
        <w:t>年政府性基金预算当年拨款</w:t>
      </w:r>
      <w:r>
        <w:rPr>
          <w:rFonts w:ascii="仿宋_GB2312" w:eastAsia="仿宋_GB2312" w:hAnsi="黑体" w:cs="仿宋_GB2312"/>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p>
    <w:p w:rsidR="002A03A1" w:rsidRDefault="002A03A1">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2A03A1" w:rsidRDefault="002A03A1" w:rsidP="00AF6031">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无。</w:t>
      </w:r>
    </w:p>
    <w:p w:rsidR="002A03A1" w:rsidRDefault="002A03A1">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2A03A1" w:rsidRDefault="002A03A1" w:rsidP="00AF6031">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无。</w:t>
      </w:r>
    </w:p>
    <w:p w:rsidR="002A03A1" w:rsidRDefault="002A03A1" w:rsidP="00AF6031">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cs="Times New Roman" w:hint="eastAsia"/>
          <w:sz w:val="32"/>
          <w:shd w:val="clear" w:color="auto" w:fill="FFFFFF"/>
        </w:rPr>
        <w:t>年收支预算情况总体说明</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按照综合预算原则，三亚市国资委所有收入和支出均纳入部门预算管理。收入包括：一般公共预算收入、</w:t>
      </w:r>
      <w:r>
        <w:rPr>
          <w:rFonts w:ascii="仿宋_GB2312" w:eastAsia="仿宋_GB2312" w:hAnsi="黑体" w:hint="eastAsia"/>
          <w:sz w:val="32"/>
          <w:szCs w:val="32"/>
        </w:rPr>
        <w:t>支出包括：社会保障和就业支出、卫生健康支出、资源勘探信息等支出、住房保障支出。三亚市国资委</w:t>
      </w:r>
      <w:r>
        <w:rPr>
          <w:rFonts w:ascii="仿宋_GB2312" w:eastAsia="仿宋_GB2312" w:hAnsi="黑体"/>
          <w:sz w:val="32"/>
          <w:szCs w:val="32"/>
        </w:rPr>
        <w:t>2019</w:t>
      </w:r>
      <w:r>
        <w:rPr>
          <w:rFonts w:ascii="仿宋_GB2312" w:eastAsia="仿宋_GB2312" w:hAnsi="黑体" w:hint="eastAsia"/>
          <w:sz w:val="32"/>
          <w:szCs w:val="32"/>
        </w:rPr>
        <w:t>年收支总预算</w:t>
      </w:r>
      <w:r>
        <w:rPr>
          <w:rFonts w:ascii="仿宋_GB2312" w:eastAsia="仿宋_GB2312" w:hAnsi="黑体" w:cs="仿宋_GB2312"/>
          <w:sz w:val="32"/>
          <w:szCs w:val="32"/>
        </w:rPr>
        <w:t>1401.22</w:t>
      </w:r>
      <w:r>
        <w:rPr>
          <w:rFonts w:ascii="仿宋_GB2312" w:eastAsia="仿宋_GB2312" w:hAnsi="黑体" w:hint="eastAsia"/>
          <w:sz w:val="32"/>
          <w:szCs w:val="32"/>
        </w:rPr>
        <w:t>万元。</w:t>
      </w:r>
    </w:p>
    <w:p w:rsidR="002A03A1" w:rsidRDefault="002A03A1" w:rsidP="00AF6031">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hd w:val="clear" w:color="auto" w:fill="FFFFFF"/>
        </w:rPr>
        <w:t>年</w:t>
      </w:r>
      <w:r>
        <w:rPr>
          <w:rFonts w:ascii="黑体" w:eastAsia="黑体" w:hAnsi="黑体" w:cs="Times New Roman" w:hint="eastAsia"/>
          <w:sz w:val="32"/>
          <w:shd w:val="clear" w:color="auto" w:fill="FFFFFF"/>
        </w:rPr>
        <w:t>收入预算情况说明</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三亚市国资委</w:t>
      </w:r>
      <w:r>
        <w:rPr>
          <w:rFonts w:ascii="仿宋_GB2312" w:eastAsia="仿宋_GB2312" w:hAnsi="黑体" w:cs="仿宋_GB2312"/>
          <w:sz w:val="32"/>
          <w:szCs w:val="32"/>
        </w:rPr>
        <w:t>2019</w:t>
      </w:r>
      <w:r>
        <w:rPr>
          <w:rFonts w:ascii="仿宋_GB2312" w:eastAsia="仿宋_GB2312" w:hAnsi="黑体" w:hint="eastAsia"/>
          <w:sz w:val="32"/>
          <w:szCs w:val="32"/>
        </w:rPr>
        <w:t>年收入预算</w:t>
      </w:r>
      <w:r>
        <w:rPr>
          <w:rFonts w:ascii="仿宋_GB2312" w:eastAsia="仿宋_GB2312" w:hAnsi="黑体" w:cs="仿宋_GB2312"/>
          <w:sz w:val="32"/>
          <w:szCs w:val="32"/>
        </w:rPr>
        <w:t>1401.22</w:t>
      </w:r>
      <w:r>
        <w:rPr>
          <w:rFonts w:ascii="仿宋_GB2312" w:eastAsia="仿宋_GB2312" w:hAnsi="黑体" w:hint="eastAsia"/>
          <w:sz w:val="32"/>
          <w:szCs w:val="32"/>
        </w:rPr>
        <w:t>万元，其中：三亚市国资委</w:t>
      </w:r>
      <w:r>
        <w:rPr>
          <w:rFonts w:ascii="仿宋_GB2312" w:eastAsia="仿宋_GB2312" w:hAnsi="黑体"/>
          <w:sz w:val="32"/>
          <w:szCs w:val="32"/>
        </w:rPr>
        <w:t>2019</w:t>
      </w:r>
      <w:r>
        <w:rPr>
          <w:rFonts w:ascii="仿宋_GB2312" w:eastAsia="仿宋_GB2312" w:hAnsi="黑体" w:hint="eastAsia"/>
          <w:sz w:val="32"/>
          <w:szCs w:val="32"/>
        </w:rPr>
        <w:t>年收入预算</w:t>
      </w:r>
      <w:r>
        <w:rPr>
          <w:rFonts w:ascii="仿宋_GB2312" w:eastAsia="仿宋_GB2312" w:hAnsi="黑体" w:cs="仿宋_GB2312"/>
          <w:sz w:val="32"/>
          <w:szCs w:val="32"/>
        </w:rPr>
        <w:t>1401.22</w:t>
      </w:r>
      <w:r>
        <w:rPr>
          <w:rFonts w:ascii="仿宋_GB2312" w:eastAsia="仿宋_GB2312" w:hAnsi="黑体" w:hint="eastAsia"/>
          <w:sz w:val="32"/>
          <w:szCs w:val="32"/>
        </w:rPr>
        <w:t>万元，其中：一般公共预算拨款</w:t>
      </w:r>
      <w:r>
        <w:rPr>
          <w:rFonts w:ascii="仿宋_GB2312" w:eastAsia="仿宋_GB2312" w:hAnsi="黑体" w:cs="仿宋_GB2312"/>
          <w:sz w:val="32"/>
          <w:szCs w:val="32"/>
        </w:rPr>
        <w:t>1401.22</w:t>
      </w:r>
      <w:r>
        <w:rPr>
          <w:rFonts w:ascii="仿宋_GB2312" w:eastAsia="仿宋_GB2312" w:hAnsi="黑体" w:hint="eastAsia"/>
          <w:sz w:val="32"/>
          <w:szCs w:val="32"/>
        </w:rPr>
        <w:t>万元。</w:t>
      </w:r>
    </w:p>
    <w:p w:rsidR="002A03A1" w:rsidRDefault="002A03A1">
      <w:pPr>
        <w:rPr>
          <w:rFonts w:ascii="黑体" w:eastAsia="黑体" w:hAnsi="黑体" w:cs="Times New Roman"/>
          <w:sz w:val="32"/>
          <w:shd w:val="clear" w:color="auto" w:fill="FFFFFF"/>
        </w:rPr>
      </w:pPr>
      <w:r>
        <w:rPr>
          <w:rFonts w:ascii="黑体" w:eastAsia="黑体" w:hAnsi="黑体" w:cs="Times New Roman"/>
          <w:sz w:val="32"/>
          <w:shd w:val="clear" w:color="auto" w:fill="FFFFFF"/>
        </w:rPr>
        <w:t xml:space="preserve">    </w:t>
      </w:r>
      <w:r>
        <w:rPr>
          <w:rFonts w:ascii="黑体" w:eastAsia="黑体" w:hAnsi="黑体" w:cs="Times New Roman" w:hint="eastAsia"/>
          <w:sz w:val="32"/>
          <w:shd w:val="clear" w:color="auto" w:fill="FFFFFF"/>
        </w:rPr>
        <w:t>八、关于</w:t>
      </w:r>
      <w:r>
        <w:rPr>
          <w:rFonts w:ascii="黑体" w:eastAsia="黑体" w:hAnsi="黑体" w:hint="eastAsia"/>
          <w:sz w:val="32"/>
          <w:szCs w:val="32"/>
        </w:rPr>
        <w:t>三亚市国资委</w:t>
      </w:r>
      <w:r>
        <w:rPr>
          <w:rFonts w:ascii="黑体" w:eastAsia="黑体" w:hAnsi="黑体"/>
          <w:sz w:val="32"/>
          <w:szCs w:val="32"/>
        </w:rPr>
        <w:t>2019</w:t>
      </w:r>
      <w:r>
        <w:rPr>
          <w:rFonts w:ascii="黑体" w:eastAsia="黑体" w:hAnsi="黑体" w:hint="eastAsia"/>
          <w:sz w:val="32"/>
          <w:shd w:val="clear" w:color="auto" w:fill="FFFFFF"/>
        </w:rPr>
        <w:t>年</w:t>
      </w:r>
      <w:r>
        <w:rPr>
          <w:rFonts w:ascii="黑体" w:eastAsia="黑体" w:hAnsi="黑体" w:cs="Times New Roman" w:hint="eastAsia"/>
          <w:sz w:val="32"/>
          <w:shd w:val="clear" w:color="auto" w:fill="FFFFFF"/>
        </w:rPr>
        <w:t>支出预算情况说明</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三亚市国资委</w:t>
      </w:r>
      <w:r>
        <w:rPr>
          <w:rFonts w:ascii="仿宋_GB2312" w:eastAsia="仿宋_GB2312" w:hAnsi="黑体" w:cs="仿宋_GB2312"/>
          <w:sz w:val="32"/>
          <w:szCs w:val="32"/>
        </w:rPr>
        <w:t>2019</w:t>
      </w:r>
      <w:r>
        <w:rPr>
          <w:rFonts w:ascii="仿宋_GB2312" w:eastAsia="仿宋_GB2312" w:hAnsi="黑体" w:hint="eastAsia"/>
          <w:sz w:val="32"/>
          <w:szCs w:val="32"/>
        </w:rPr>
        <w:t>年支出预算</w:t>
      </w:r>
      <w:r>
        <w:rPr>
          <w:rFonts w:ascii="仿宋_GB2312" w:eastAsia="仿宋_GB2312" w:hAnsi="黑体" w:cs="仿宋_GB2312"/>
          <w:sz w:val="32"/>
          <w:szCs w:val="32"/>
        </w:rPr>
        <w:t>1401.22</w:t>
      </w:r>
      <w:r>
        <w:rPr>
          <w:rFonts w:ascii="仿宋_GB2312" w:eastAsia="仿宋_GB2312" w:hAnsi="黑体" w:hint="eastAsia"/>
          <w:sz w:val="32"/>
          <w:szCs w:val="32"/>
        </w:rPr>
        <w:t>万元，其中：基本支出</w:t>
      </w:r>
      <w:r>
        <w:rPr>
          <w:rFonts w:ascii="仿宋_GB2312" w:eastAsia="仿宋_GB2312" w:hAnsi="黑体" w:cs="仿宋_GB2312"/>
          <w:sz w:val="32"/>
          <w:szCs w:val="32"/>
        </w:rPr>
        <w:t>593.73</w:t>
      </w:r>
      <w:r>
        <w:rPr>
          <w:rFonts w:ascii="仿宋_GB2312" w:eastAsia="仿宋_GB2312" w:hAnsi="黑体" w:hint="eastAsia"/>
          <w:sz w:val="32"/>
          <w:szCs w:val="32"/>
        </w:rPr>
        <w:t>万元，占</w:t>
      </w:r>
      <w:r>
        <w:rPr>
          <w:rFonts w:ascii="仿宋_GB2312" w:eastAsia="仿宋_GB2312" w:hAnsi="黑体" w:cs="仿宋_GB2312"/>
          <w:sz w:val="32"/>
          <w:szCs w:val="32"/>
        </w:rPr>
        <w:t>42</w:t>
      </w:r>
      <w:r>
        <w:rPr>
          <w:rFonts w:ascii="仿宋_GB2312" w:eastAsia="仿宋_GB2312" w:hAnsi="黑体"/>
          <w:sz w:val="32"/>
          <w:szCs w:val="32"/>
        </w:rPr>
        <w:t>%</w:t>
      </w:r>
      <w:r>
        <w:rPr>
          <w:rFonts w:ascii="仿宋_GB2312" w:eastAsia="仿宋_GB2312" w:hAnsi="黑体" w:hint="eastAsia"/>
          <w:sz w:val="32"/>
          <w:szCs w:val="32"/>
        </w:rPr>
        <w:t>；项目支出</w:t>
      </w:r>
      <w:r>
        <w:rPr>
          <w:rFonts w:ascii="仿宋_GB2312" w:eastAsia="仿宋_GB2312" w:hAnsi="黑体" w:cs="仿宋_GB2312"/>
          <w:sz w:val="32"/>
          <w:szCs w:val="32"/>
        </w:rPr>
        <w:t>807.49</w:t>
      </w:r>
      <w:r>
        <w:rPr>
          <w:rFonts w:ascii="仿宋_GB2312" w:eastAsia="仿宋_GB2312" w:hAnsi="黑体" w:hint="eastAsia"/>
          <w:sz w:val="32"/>
          <w:szCs w:val="32"/>
        </w:rPr>
        <w:t>万元，占</w:t>
      </w:r>
      <w:r>
        <w:rPr>
          <w:rFonts w:ascii="仿宋_GB2312" w:eastAsia="仿宋_GB2312" w:hAnsi="黑体" w:cs="仿宋_GB2312"/>
          <w:sz w:val="32"/>
          <w:szCs w:val="32"/>
        </w:rPr>
        <w:t>58</w:t>
      </w:r>
      <w:r>
        <w:rPr>
          <w:rFonts w:ascii="仿宋_GB2312" w:eastAsia="仿宋_GB2312" w:hAnsi="黑体"/>
          <w:sz w:val="32"/>
          <w:szCs w:val="32"/>
        </w:rPr>
        <w:t>%</w:t>
      </w:r>
      <w:r>
        <w:rPr>
          <w:rFonts w:ascii="仿宋_GB2312" w:eastAsia="仿宋_GB2312" w:hAnsi="黑体" w:hint="eastAsia"/>
          <w:sz w:val="32"/>
          <w:szCs w:val="32"/>
        </w:rPr>
        <w:t>。</w:t>
      </w:r>
    </w:p>
    <w:p w:rsidR="002A03A1" w:rsidRDefault="002A03A1" w:rsidP="00AF6031">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2A03A1" w:rsidRDefault="002A03A1" w:rsidP="00AF6031">
      <w:pPr>
        <w:ind w:firstLineChars="200" w:firstLine="31680"/>
        <w:rPr>
          <w:rFonts w:ascii="楷体" w:eastAsia="楷体" w:hAnsi="楷体"/>
          <w:sz w:val="32"/>
          <w:szCs w:val="32"/>
        </w:rPr>
      </w:pPr>
      <w:r>
        <w:rPr>
          <w:rFonts w:ascii="楷体" w:eastAsia="楷体" w:hAnsi="楷体" w:hint="eastAsia"/>
          <w:sz w:val="32"/>
          <w:szCs w:val="32"/>
        </w:rPr>
        <w:t>（一）机关运行经费</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 xml:space="preserve"> 2019</w:t>
      </w:r>
      <w:r>
        <w:rPr>
          <w:rFonts w:ascii="仿宋_GB2312" w:eastAsia="仿宋_GB2312" w:hAnsi="黑体" w:hint="eastAsia"/>
          <w:sz w:val="32"/>
          <w:szCs w:val="32"/>
        </w:rPr>
        <w:t>年</w:t>
      </w:r>
      <w:r>
        <w:rPr>
          <w:rFonts w:ascii="仿宋_GB2312" w:eastAsia="仿宋_GB2312" w:hAnsi="黑体" w:cs="仿宋_GB2312" w:hint="eastAsia"/>
          <w:sz w:val="32"/>
          <w:szCs w:val="32"/>
        </w:rPr>
        <w:t>三亚市国资委本级的机关运行经费预算</w:t>
      </w:r>
      <w:r>
        <w:rPr>
          <w:rFonts w:ascii="仿宋_GB2312" w:eastAsia="仿宋_GB2312" w:hAnsi="黑体" w:cs="仿宋_GB2312"/>
          <w:sz w:val="32"/>
          <w:szCs w:val="32"/>
        </w:rPr>
        <w:t xml:space="preserve">807.49 </w:t>
      </w:r>
      <w:r>
        <w:rPr>
          <w:rFonts w:ascii="仿宋_GB2312" w:eastAsia="仿宋_GB2312" w:hAnsi="黑体" w:hint="eastAsia"/>
          <w:sz w:val="32"/>
          <w:szCs w:val="32"/>
        </w:rPr>
        <w:t>万元。</w:t>
      </w:r>
    </w:p>
    <w:p w:rsidR="002A03A1" w:rsidRDefault="002A03A1" w:rsidP="00AF6031">
      <w:pPr>
        <w:ind w:firstLineChars="200" w:firstLine="31680"/>
        <w:rPr>
          <w:rFonts w:ascii="楷体" w:eastAsia="楷体" w:hAnsi="楷体"/>
          <w:sz w:val="32"/>
          <w:szCs w:val="32"/>
        </w:rPr>
      </w:pPr>
      <w:r>
        <w:rPr>
          <w:rFonts w:ascii="楷体" w:eastAsia="楷体" w:hAnsi="楷体" w:hint="eastAsia"/>
          <w:sz w:val="32"/>
          <w:szCs w:val="32"/>
        </w:rPr>
        <w:t>（二）政府采购情况</w:t>
      </w:r>
    </w:p>
    <w:p w:rsidR="002A03A1" w:rsidRDefault="002A03A1">
      <w:pPr>
        <w:ind w:firstLine="640"/>
        <w:rPr>
          <w:rFonts w:ascii="仿宋_GB2312" w:eastAsia="仿宋_GB2312" w:hAnsi="黑体"/>
          <w:sz w:val="32"/>
          <w:szCs w:val="32"/>
        </w:rPr>
      </w:pPr>
      <w:r>
        <w:rPr>
          <w:rFonts w:ascii="仿宋_GB2312" w:eastAsia="仿宋_GB2312" w:hAnsi="黑体" w:cs="仿宋_GB2312" w:hint="eastAsia"/>
          <w:sz w:val="32"/>
          <w:szCs w:val="32"/>
        </w:rPr>
        <w:t>三亚市国资委</w:t>
      </w:r>
      <w:r>
        <w:rPr>
          <w:rFonts w:ascii="仿宋_GB2312" w:eastAsia="仿宋_GB2312" w:hAnsi="黑体" w:cs="仿宋_GB2312"/>
          <w:sz w:val="32"/>
          <w:szCs w:val="32"/>
        </w:rPr>
        <w:t>2019</w:t>
      </w:r>
      <w:r>
        <w:rPr>
          <w:rFonts w:ascii="仿宋_GB2312" w:eastAsia="仿宋_GB2312" w:hAnsi="黑体" w:cs="仿宋_GB2312" w:hint="eastAsia"/>
          <w:sz w:val="32"/>
          <w:szCs w:val="32"/>
        </w:rPr>
        <w:t>年本级单位政府采购预算总额</w:t>
      </w:r>
      <w:r>
        <w:rPr>
          <w:rFonts w:ascii="仿宋_GB2312" w:eastAsia="仿宋_GB2312" w:hAnsi="黑体" w:cs="仿宋_GB2312"/>
          <w:sz w:val="32"/>
          <w:szCs w:val="32"/>
        </w:rPr>
        <w:t>2.93</w:t>
      </w:r>
      <w:r>
        <w:rPr>
          <w:rFonts w:ascii="仿宋_GB2312" w:eastAsia="仿宋_GB2312" w:hAnsi="黑体" w:hint="eastAsia"/>
          <w:sz w:val="32"/>
          <w:szCs w:val="32"/>
        </w:rPr>
        <w:t>万元，其中：政府采购货物预算</w:t>
      </w:r>
      <w:r>
        <w:rPr>
          <w:rFonts w:ascii="仿宋_GB2312" w:eastAsia="仿宋_GB2312" w:hAnsi="黑体" w:cs="仿宋_GB2312"/>
          <w:sz w:val="32"/>
          <w:szCs w:val="32"/>
        </w:rPr>
        <w:t>2.93</w:t>
      </w:r>
      <w:r>
        <w:rPr>
          <w:rFonts w:ascii="仿宋_GB2312" w:eastAsia="仿宋_GB2312" w:hAnsi="黑体" w:hint="eastAsia"/>
          <w:sz w:val="32"/>
          <w:szCs w:val="32"/>
        </w:rPr>
        <w:t>万元。</w:t>
      </w:r>
    </w:p>
    <w:p w:rsidR="002A03A1" w:rsidRDefault="002A03A1" w:rsidP="00AF6031">
      <w:pPr>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2A03A1" w:rsidRDefault="002A03A1" w:rsidP="00AF6031">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18"/>
        </w:smartTagPr>
        <w:r>
          <w:rPr>
            <w:rFonts w:ascii="仿宋_GB2312" w:eastAsia="仿宋_GB2312" w:hAnsi="黑体" w:cs="仿宋_GB2312"/>
            <w:sz w:val="32"/>
            <w:szCs w:val="32"/>
          </w:rPr>
          <w:t>2018</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w:t>
      </w:r>
      <w:r>
        <w:rPr>
          <w:rFonts w:ascii="仿宋_GB2312" w:eastAsia="仿宋_GB2312" w:hAnsi="黑体" w:cs="仿宋_GB2312" w:hint="eastAsia"/>
          <w:sz w:val="32"/>
          <w:szCs w:val="32"/>
        </w:rPr>
        <w:t>三亚市国资委本级预算单位共有车辆</w:t>
      </w:r>
      <w:r>
        <w:rPr>
          <w:rFonts w:ascii="仿宋_GB2312" w:eastAsia="仿宋_GB2312" w:hAnsi="黑体" w:cs="仿宋_GB2312"/>
          <w:sz w:val="32"/>
          <w:szCs w:val="32"/>
        </w:rPr>
        <w:t>1</w:t>
      </w:r>
      <w:r>
        <w:rPr>
          <w:rFonts w:ascii="仿宋_GB2312" w:eastAsia="仿宋_GB2312" w:hAnsi="黑体" w:cs="仿宋_GB2312" w:hint="eastAsia"/>
          <w:sz w:val="32"/>
          <w:szCs w:val="32"/>
        </w:rPr>
        <w:t>辆，其中机要通信应急用车</w:t>
      </w:r>
      <w:r>
        <w:rPr>
          <w:rFonts w:ascii="仿宋_GB2312" w:eastAsia="仿宋_GB2312" w:hAnsi="黑体" w:cs="仿宋_GB2312"/>
          <w:sz w:val="32"/>
          <w:szCs w:val="32"/>
        </w:rPr>
        <w:t>1</w:t>
      </w:r>
      <w:r>
        <w:rPr>
          <w:rFonts w:ascii="仿宋_GB2312" w:eastAsia="仿宋_GB2312" w:hAnsi="黑体" w:cs="仿宋_GB2312" w:hint="eastAsia"/>
          <w:sz w:val="32"/>
          <w:szCs w:val="32"/>
        </w:rPr>
        <w:t>辆。单位价值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0</w:t>
      </w:r>
      <w:r>
        <w:rPr>
          <w:rFonts w:ascii="仿宋_GB2312" w:eastAsia="仿宋_GB2312" w:hAnsi="黑体" w:cs="仿宋_GB2312" w:hint="eastAsia"/>
          <w:sz w:val="32"/>
          <w:szCs w:val="32"/>
        </w:rPr>
        <w:t>台（套）。</w:t>
      </w:r>
    </w:p>
    <w:p w:rsidR="002A03A1" w:rsidRDefault="002A03A1" w:rsidP="00AF6031">
      <w:pPr>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2A03A1" w:rsidRDefault="002A03A1" w:rsidP="00AF6031">
      <w:pPr>
        <w:ind w:firstLineChars="200" w:firstLine="3168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三亚市国资委</w:t>
      </w:r>
      <w:r>
        <w:rPr>
          <w:rFonts w:ascii="仿宋_GB2312" w:eastAsia="仿宋_GB2312" w:hAnsi="黑体" w:cs="仿宋_GB2312"/>
          <w:sz w:val="32"/>
          <w:szCs w:val="32"/>
        </w:rPr>
        <w:t>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sz w:val="32"/>
          <w:szCs w:val="32"/>
        </w:rPr>
        <w:t>807.49</w:t>
      </w:r>
      <w:r>
        <w:rPr>
          <w:rFonts w:ascii="仿宋_GB2312" w:eastAsia="仿宋_GB2312" w:hAnsi="黑体" w:hint="eastAsia"/>
          <w:sz w:val="32"/>
          <w:szCs w:val="32"/>
        </w:rPr>
        <w:t>万元。</w:t>
      </w:r>
      <w:bookmarkStart w:id="0" w:name="_GoBack"/>
      <w:bookmarkEnd w:id="0"/>
    </w:p>
    <w:p w:rsidR="002A03A1" w:rsidRDefault="002A03A1">
      <w:pPr>
        <w:jc w:val="center"/>
        <w:rPr>
          <w:rFonts w:ascii="黑体" w:eastAsia="黑体" w:hAnsi="黑体"/>
          <w:sz w:val="32"/>
          <w:szCs w:val="32"/>
        </w:rPr>
      </w:pPr>
    </w:p>
    <w:p w:rsidR="002A03A1" w:rsidRDefault="002A03A1">
      <w:pPr>
        <w:jc w:val="left"/>
        <w:rPr>
          <w:rFonts w:ascii="仿宋_GB2312" w:eastAsia="仿宋_GB2312" w:hAnsi="宋体" w:cs="宋体"/>
          <w:color w:val="000000"/>
          <w:kern w:val="0"/>
          <w:sz w:val="32"/>
          <w:szCs w:val="30"/>
        </w:rPr>
      </w:pPr>
    </w:p>
    <w:p w:rsidR="002A03A1" w:rsidRDefault="002A03A1">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2A03A1" w:rsidRDefault="002A03A1" w:rsidP="00AF6031">
      <w:pPr>
        <w:ind w:firstLineChars="200" w:firstLine="31680"/>
        <w:jc w:val="left"/>
        <w:rPr>
          <w:rFonts w:ascii="仿宋_GB2312" w:eastAsia="仿宋_GB2312" w:hAnsi="宋体" w:cs="宋体"/>
          <w:color w:val="000000"/>
          <w:kern w:val="0"/>
          <w:sz w:val="32"/>
          <w:szCs w:val="32"/>
        </w:rPr>
      </w:pPr>
    </w:p>
    <w:p w:rsidR="002A03A1" w:rsidRDefault="002A03A1" w:rsidP="00AF6031">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2A03A1" w:rsidRDefault="002A03A1" w:rsidP="00AF6031">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2A03A1" w:rsidRDefault="002A03A1" w:rsidP="00AF6031">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2A03A1" w:rsidRDefault="002A03A1" w:rsidP="00AF6031">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2A03A1" w:rsidRDefault="002A03A1" w:rsidP="00AF6031">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2A03A1" w:rsidRDefault="002A03A1" w:rsidP="00AF6031">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2A03A1" w:rsidRDefault="002A03A1" w:rsidP="00AF6031">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2A03A1" w:rsidRDefault="002A03A1" w:rsidP="00AF6031">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2A03A1" w:rsidRDefault="002A03A1" w:rsidP="00AF6031">
      <w:pPr>
        <w:ind w:firstLineChars="200" w:firstLine="3168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2A03A1" w:rsidRDefault="002A03A1" w:rsidP="00AF6031">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rsidR="002A03A1" w:rsidRDefault="002A03A1" w:rsidP="00AF6031">
      <w:pPr>
        <w:ind w:firstLineChars="200" w:firstLine="31680"/>
        <w:rPr>
          <w:rFonts w:ascii="仿宋_GB2312" w:eastAsia="仿宋_GB2312" w:hAnsi="黑体" w:cs="仿宋_GB2312"/>
          <w:sz w:val="32"/>
          <w:szCs w:val="32"/>
        </w:rPr>
      </w:pPr>
    </w:p>
    <w:p w:rsidR="002A03A1" w:rsidRDefault="002A03A1" w:rsidP="00163720">
      <w:pPr>
        <w:ind w:firstLineChars="200" w:firstLine="31680"/>
        <w:jc w:val="left"/>
        <w:rPr>
          <w:rFonts w:ascii="仿宋_GB2312" w:eastAsia="仿宋_GB2312" w:hAnsi="黑体" w:cs="仿宋_GB2312"/>
          <w:sz w:val="32"/>
          <w:szCs w:val="32"/>
        </w:rPr>
      </w:pPr>
    </w:p>
    <w:sectPr w:rsidR="002A03A1" w:rsidSect="00FF57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3A1" w:rsidRDefault="002A03A1" w:rsidP="00FF5752">
      <w:r>
        <w:separator/>
      </w:r>
    </w:p>
  </w:endnote>
  <w:endnote w:type="continuationSeparator" w:id="1">
    <w:p w:rsidR="002A03A1" w:rsidRDefault="002A03A1" w:rsidP="00FF5752">
      <w:r>
        <w:continuationSeparator/>
      </w:r>
    </w:p>
  </w:endnote>
</w:endnotes>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楷体_GB2312"/>
    <w:panose1 w:val="00000000000000000000"/>
    <w:charset w:val="86"/>
    <w:family w:val="auto"/>
    <w:notTrueType/>
    <w:pitch w:val="default"/>
    <w:sig w:usb0="00000001" w:usb1="080E0000" w:usb2="00000010" w:usb3="00000000" w:csb0="00040000" w:csb1="00000000"/>
  </w:font>
  <w:font w:name="仿宋">
    <w:altName w:val="仿宋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3A1" w:rsidRDefault="002A03A1" w:rsidP="00FF5752">
      <w:r>
        <w:separator/>
      </w:r>
    </w:p>
  </w:footnote>
  <w:footnote w:type="continuationSeparator" w:id="1">
    <w:p w:rsidR="002A03A1" w:rsidRDefault="002A03A1" w:rsidP="00FF5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A1" w:rsidRDefault="002A03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1CE"/>
    <w:rsid w:val="00163720"/>
    <w:rsid w:val="00233234"/>
    <w:rsid w:val="002A03A1"/>
    <w:rsid w:val="00372F78"/>
    <w:rsid w:val="00692F34"/>
    <w:rsid w:val="008511CE"/>
    <w:rsid w:val="00AF6031"/>
    <w:rsid w:val="00C3129E"/>
    <w:rsid w:val="00F611A5"/>
    <w:rsid w:val="00FF5752"/>
    <w:rsid w:val="04447F94"/>
    <w:rsid w:val="048C1E79"/>
    <w:rsid w:val="066865F4"/>
    <w:rsid w:val="09500D69"/>
    <w:rsid w:val="0D8766DA"/>
    <w:rsid w:val="0E444777"/>
    <w:rsid w:val="0FFB3D94"/>
    <w:rsid w:val="1124659E"/>
    <w:rsid w:val="12E54DB6"/>
    <w:rsid w:val="132F26EF"/>
    <w:rsid w:val="151C5ED7"/>
    <w:rsid w:val="19A77784"/>
    <w:rsid w:val="1AB47730"/>
    <w:rsid w:val="22106426"/>
    <w:rsid w:val="23CA58DB"/>
    <w:rsid w:val="2B36772F"/>
    <w:rsid w:val="2F7904FD"/>
    <w:rsid w:val="3F8D40BD"/>
    <w:rsid w:val="53B71AE5"/>
    <w:rsid w:val="57160437"/>
    <w:rsid w:val="5DF55CEC"/>
    <w:rsid w:val="60BD4FEB"/>
    <w:rsid w:val="61533B0B"/>
    <w:rsid w:val="69193BD8"/>
    <w:rsid w:val="69BC1BEA"/>
    <w:rsid w:val="6D0B62A5"/>
    <w:rsid w:val="7B0C3781"/>
    <w:rsid w:val="7CBD737B"/>
    <w:rsid w:val="7F2062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52"/>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575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F5752"/>
    <w:rPr>
      <w:rFonts w:cs="Times New Roman"/>
      <w:sz w:val="18"/>
      <w:szCs w:val="18"/>
    </w:rPr>
  </w:style>
  <w:style w:type="paragraph" w:styleId="Header">
    <w:name w:val="header"/>
    <w:basedOn w:val="Normal"/>
    <w:link w:val="HeaderChar"/>
    <w:uiPriority w:val="99"/>
    <w:rsid w:val="00FF575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F5752"/>
    <w:rPr>
      <w:rFonts w:cs="Times New Roman"/>
      <w:sz w:val="18"/>
      <w:szCs w:val="18"/>
    </w:rPr>
  </w:style>
  <w:style w:type="paragraph" w:customStyle="1" w:styleId="1">
    <w:name w:val="列出段落1"/>
    <w:basedOn w:val="Normal"/>
    <w:uiPriority w:val="99"/>
    <w:rsid w:val="00FF5752"/>
    <w:pPr>
      <w:ind w:firstLineChars="200" w:firstLine="420"/>
    </w:pPr>
  </w:style>
  <w:style w:type="paragraph" w:customStyle="1" w:styleId="111">
    <w:name w:val="列出段落111"/>
    <w:basedOn w:val="Normal"/>
    <w:uiPriority w:val="99"/>
    <w:rsid w:val="00FF5752"/>
    <w:pPr>
      <w:ind w:firstLineChars="200" w:firstLine="420"/>
    </w:pPr>
  </w:style>
  <w:style w:type="paragraph" w:customStyle="1" w:styleId="11">
    <w:name w:val="列出段落11"/>
    <w:basedOn w:val="Normal"/>
    <w:uiPriority w:val="99"/>
    <w:rsid w:val="00FF5752"/>
    <w:pPr>
      <w:ind w:firstLineChars="200" w:firstLine="420"/>
    </w:pPr>
  </w:style>
  <w:style w:type="paragraph" w:customStyle="1" w:styleId="ListParagraph1">
    <w:name w:val="List Paragraph1"/>
    <w:basedOn w:val="Normal"/>
    <w:uiPriority w:val="99"/>
    <w:rsid w:val="00FF5752"/>
    <w:pPr>
      <w:ind w:firstLineChars="200" w:firstLine="420"/>
    </w:pPr>
  </w:style>
</w:styles>
</file>

<file path=word/webSettings.xml><?xml version="1.0" encoding="utf-8"?>
<w:webSettings xmlns:r="http://schemas.openxmlformats.org/officeDocument/2006/relationships" xmlns:w="http://schemas.openxmlformats.org/wordprocessingml/2006/main">
  <w:divs>
    <w:div w:id="1843664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703</Words>
  <Characters>4011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2</cp:revision>
  <dcterms:created xsi:type="dcterms:W3CDTF">2019-02-18T01:25:00Z</dcterms:created>
  <dcterms:modified xsi:type="dcterms:W3CDTF">2019-02-18T02:05:00Z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