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84"/>
          <w:szCs w:val="84"/>
          <w:u w:val="single"/>
        </w:rPr>
      </w:pPr>
      <w:bookmarkStart w:id="0" w:name="_GoBack"/>
      <w:bookmarkEnd w:id="0"/>
    </w:p>
    <w:p>
      <w:pPr>
        <w:rPr>
          <w:sz w:val="84"/>
          <w:szCs w:val="84"/>
          <w:u w:val="single"/>
        </w:rPr>
      </w:pPr>
    </w:p>
    <w:p>
      <w:pPr>
        <w:rPr>
          <w:sz w:val="84"/>
          <w:szCs w:val="84"/>
          <w:u w:val="single"/>
        </w:rPr>
      </w:pPr>
    </w:p>
    <w:p>
      <w:pPr>
        <w:rPr>
          <w:sz w:val="84"/>
          <w:szCs w:val="84"/>
          <w:u w:val="single"/>
        </w:rPr>
      </w:pPr>
    </w:p>
    <w:p>
      <w:pPr>
        <w:jc w:val="center"/>
        <w:rPr>
          <w:sz w:val="84"/>
          <w:szCs w:val="84"/>
        </w:rPr>
      </w:pPr>
      <w:r>
        <w:rPr>
          <w:rFonts w:hint="eastAsia"/>
          <w:sz w:val="84"/>
          <w:szCs w:val="84"/>
          <w:lang w:val="en-US" w:eastAsia="zh-CN"/>
        </w:rPr>
        <w:t>2019</w:t>
      </w:r>
      <w:r>
        <w:rPr>
          <w:rFonts w:hint="eastAsia"/>
          <w:sz w:val="84"/>
          <w:szCs w:val="84"/>
        </w:rPr>
        <w:t>年</w:t>
      </w:r>
      <w:r>
        <w:rPr>
          <w:rFonts w:hint="eastAsia"/>
          <w:sz w:val="84"/>
          <w:szCs w:val="84"/>
          <w:lang w:eastAsia="zh-CN"/>
        </w:rPr>
        <w:t>三亚市归国华侨联合会</w:t>
      </w:r>
      <w:r>
        <w:rPr>
          <w:rFonts w:hint="eastAsia"/>
          <w:sz w:val="84"/>
          <w:szCs w:val="84"/>
        </w:rPr>
        <w:t>部门预算</w:t>
      </w: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rPr>
          <w:sz w:val="84"/>
          <w:szCs w:val="84"/>
        </w:rPr>
      </w:pPr>
    </w:p>
    <w:p>
      <w:pPr>
        <w:jc w:val="center"/>
        <w:rPr>
          <w:rFonts w:ascii="黑体" w:hAnsi="黑体" w:eastAsia="黑体"/>
          <w:sz w:val="52"/>
          <w:szCs w:val="52"/>
        </w:rPr>
      </w:pPr>
      <w:r>
        <w:rPr>
          <w:rFonts w:hint="eastAsia" w:ascii="黑体" w:hAnsi="黑体" w:eastAsia="黑体"/>
          <w:sz w:val="52"/>
          <w:szCs w:val="52"/>
        </w:rPr>
        <w:t>目录</w:t>
      </w:r>
    </w:p>
    <w:p>
      <w:pPr>
        <w:pStyle w:val="6"/>
        <w:numPr>
          <w:ilvl w:val="0"/>
          <w:numId w:val="1"/>
        </w:numPr>
        <w:ind w:firstLineChars="0"/>
        <w:jc w:val="left"/>
        <w:rPr>
          <w:rFonts w:ascii="黑体" w:hAnsi="黑体" w:eastAsia="黑体"/>
          <w:sz w:val="32"/>
          <w:szCs w:val="32"/>
        </w:rPr>
      </w:pPr>
      <w:r>
        <w:rPr>
          <w:rFonts w:hint="eastAsia" w:ascii="黑体" w:hAnsi="黑体" w:eastAsia="黑体"/>
          <w:sz w:val="32"/>
          <w:szCs w:val="32"/>
        </w:rPr>
        <w:t xml:space="preserve">  </w:t>
      </w:r>
      <w:r>
        <w:rPr>
          <w:rFonts w:hint="eastAsia" w:ascii="仿宋_GB2312" w:hAnsi="黑体" w:eastAsia="仿宋_GB2312" w:cs="仿宋_GB2312"/>
          <w:sz w:val="32"/>
          <w:szCs w:val="32"/>
        </w:rPr>
        <w:t xml:space="preserve"> </w:t>
      </w:r>
      <w:r>
        <w:rPr>
          <w:rFonts w:hint="eastAsia" w:ascii="仿宋_GB2312" w:hAnsi="黑体" w:eastAsia="仿宋_GB2312" w:cs="仿宋_GB2312"/>
          <w:sz w:val="32"/>
          <w:szCs w:val="32"/>
          <w:lang w:eastAsia="zh-CN"/>
        </w:rPr>
        <w:t>三亚市归国华侨联合会</w:t>
      </w:r>
      <w:r>
        <w:rPr>
          <w:rFonts w:hint="eastAsia" w:ascii="黑体" w:hAnsi="黑体" w:eastAsia="黑体"/>
          <w:sz w:val="32"/>
          <w:szCs w:val="32"/>
        </w:rPr>
        <w:t>（部门）概况</w:t>
      </w:r>
    </w:p>
    <w:p>
      <w:pPr>
        <w:pStyle w:val="6"/>
        <w:numPr>
          <w:ilvl w:val="0"/>
          <w:numId w:val="2"/>
        </w:numPr>
        <w:ind w:firstLineChars="0"/>
        <w:jc w:val="left"/>
        <w:rPr>
          <w:rFonts w:ascii="黑体" w:hAnsi="黑体" w:eastAsia="黑体"/>
          <w:sz w:val="32"/>
          <w:szCs w:val="32"/>
        </w:rPr>
      </w:pPr>
      <w:r>
        <w:rPr>
          <w:rFonts w:hint="eastAsia" w:ascii="黑体" w:hAnsi="黑体" w:eastAsia="黑体"/>
          <w:sz w:val="32"/>
          <w:szCs w:val="32"/>
          <w:lang w:eastAsia="zh-CN"/>
        </w:rPr>
        <w:t>部门</w:t>
      </w:r>
      <w:r>
        <w:rPr>
          <w:rFonts w:hint="eastAsia" w:ascii="黑体" w:hAnsi="黑体" w:eastAsia="黑体"/>
          <w:sz w:val="32"/>
          <w:szCs w:val="32"/>
        </w:rPr>
        <w:t>主要职能</w:t>
      </w:r>
      <w:r>
        <w:rPr>
          <w:rFonts w:hint="eastAsia" w:ascii="黑体" w:hAnsi="黑体" w:eastAsia="黑体"/>
          <w:sz w:val="32"/>
          <w:szCs w:val="32"/>
          <w:lang w:eastAsia="zh-CN"/>
        </w:rPr>
        <w:t>及机构设置情况</w:t>
      </w:r>
    </w:p>
    <w:p>
      <w:pPr>
        <w:pStyle w:val="6"/>
        <w:numPr>
          <w:ilvl w:val="0"/>
          <w:numId w:val="2"/>
        </w:numPr>
        <w:ind w:firstLineChars="0"/>
        <w:jc w:val="left"/>
        <w:rPr>
          <w:rFonts w:ascii="黑体" w:hAnsi="黑体" w:eastAsia="黑体"/>
          <w:sz w:val="32"/>
          <w:szCs w:val="32"/>
        </w:rPr>
      </w:pPr>
      <w:r>
        <w:rPr>
          <w:rFonts w:hint="eastAsia" w:ascii="黑体" w:hAnsi="黑体" w:eastAsia="黑体"/>
          <w:sz w:val="32"/>
          <w:szCs w:val="32"/>
        </w:rPr>
        <w:t>部门预算单位构成</w:t>
      </w:r>
    </w:p>
    <w:p>
      <w:pPr>
        <w:pStyle w:val="6"/>
        <w:numPr>
          <w:ilvl w:val="0"/>
          <w:numId w:val="1"/>
        </w:numPr>
        <w:ind w:firstLineChars="0"/>
        <w:jc w:val="left"/>
        <w:rPr>
          <w:rFonts w:ascii="黑体" w:hAnsi="黑体" w:eastAsia="黑体"/>
          <w:sz w:val="32"/>
          <w:szCs w:val="32"/>
        </w:rPr>
      </w:pPr>
      <w:r>
        <w:rPr>
          <w:rFonts w:hint="eastAsia" w:ascii="黑体" w:hAnsi="黑体" w:eastAsia="黑体"/>
          <w:sz w:val="32"/>
          <w:szCs w:val="32"/>
        </w:rPr>
        <w:t xml:space="preserve">   </w:t>
      </w:r>
      <w:r>
        <w:rPr>
          <w:rFonts w:hint="eastAsia" w:ascii="仿宋_GB2312" w:hAnsi="黑体" w:eastAsia="仿宋_GB2312" w:cs="仿宋_GB2312"/>
          <w:sz w:val="32"/>
          <w:szCs w:val="32"/>
          <w:lang w:eastAsia="zh-CN"/>
        </w:rPr>
        <w:t>三亚市归国华侨联合会</w:t>
      </w:r>
      <w:r>
        <w:rPr>
          <w:rFonts w:hint="eastAsia" w:ascii="黑体" w:hAnsi="黑体" w:eastAsia="黑体"/>
          <w:sz w:val="32"/>
          <w:szCs w:val="32"/>
        </w:rPr>
        <w:t>（部门）</w:t>
      </w:r>
      <w:r>
        <w:rPr>
          <w:rFonts w:hint="eastAsia" w:ascii="仿宋_GB2312" w:hAnsi="黑体" w:eastAsia="仿宋_GB2312" w:cs="仿宋_GB2312"/>
          <w:sz w:val="32"/>
          <w:szCs w:val="32"/>
          <w:lang w:val="en-US" w:eastAsia="zh-CN"/>
        </w:rPr>
        <w:t>2019</w:t>
      </w:r>
      <w:r>
        <w:rPr>
          <w:rFonts w:hint="eastAsia" w:ascii="黑体" w:hAnsi="黑体" w:eastAsia="黑体"/>
          <w:sz w:val="32"/>
          <w:szCs w:val="32"/>
        </w:rPr>
        <w:t>年部门预算表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一般公共预算“三公”经费支出表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部门收支总表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部门收入总表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部门支出总表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项目支出绩效信息表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省级财力安排的专项转移支付预算表</w:t>
      </w:r>
    </w:p>
    <w:p>
      <w:pPr>
        <w:pStyle w:val="6"/>
        <w:numPr>
          <w:ilvl w:val="0"/>
          <w:numId w:val="0"/>
        </w:numPr>
        <w:ind w:leftChars="0"/>
        <w:jc w:val="left"/>
        <w:rPr>
          <w:rFonts w:ascii="黑体" w:hAnsi="黑体" w:eastAsia="黑体"/>
          <w:sz w:val="32"/>
          <w:szCs w:val="32"/>
        </w:rPr>
      </w:pPr>
    </w:p>
    <w:p>
      <w:pPr>
        <w:pStyle w:val="6"/>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仿宋_GB2312" w:hAnsi="黑体" w:eastAsia="仿宋_GB2312" w:cs="仿宋_GB2312"/>
          <w:sz w:val="32"/>
          <w:szCs w:val="32"/>
          <w:lang w:eastAsia="zh-CN"/>
        </w:rPr>
        <w:t>三亚市归国华侨联合会（</w:t>
      </w:r>
      <w:r>
        <w:rPr>
          <w:rFonts w:hint="eastAsia" w:ascii="黑体" w:hAnsi="黑体" w:eastAsia="黑体"/>
          <w:sz w:val="32"/>
          <w:szCs w:val="32"/>
        </w:rPr>
        <w:t>部门）</w:t>
      </w:r>
      <w:r>
        <w:rPr>
          <w:rFonts w:hint="eastAsia" w:ascii="仿宋_GB2312" w:hAnsi="黑体" w:eastAsia="仿宋_GB2312" w:cs="仿宋_GB2312"/>
          <w:sz w:val="32"/>
          <w:szCs w:val="32"/>
          <w:lang w:val="en-US" w:eastAsia="zh-CN"/>
        </w:rPr>
        <w:t>2019</w:t>
      </w:r>
      <w:r>
        <w:rPr>
          <w:rFonts w:hint="eastAsia" w:ascii="黑体" w:hAnsi="黑体" w:eastAsia="黑体"/>
          <w:sz w:val="32"/>
          <w:szCs w:val="32"/>
        </w:rPr>
        <w:t>年部门预算情况说明</w:t>
      </w:r>
    </w:p>
    <w:p>
      <w:pPr>
        <w:pStyle w:val="6"/>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名词解释</w:t>
      </w:r>
    </w:p>
    <w:p>
      <w:pPr>
        <w:pStyle w:val="6"/>
        <w:ind w:left="1320" w:firstLine="0" w:firstLineChars="0"/>
        <w:jc w:val="left"/>
        <w:rPr>
          <w:rFonts w:ascii="黑体" w:hAnsi="黑体" w:eastAsia="黑体"/>
          <w:sz w:val="32"/>
          <w:szCs w:val="32"/>
        </w:rPr>
      </w:pPr>
    </w:p>
    <w:p>
      <w:pPr>
        <w:pStyle w:val="6"/>
        <w:ind w:left="1320" w:firstLine="0" w:firstLineChars="0"/>
        <w:jc w:val="left"/>
        <w:rPr>
          <w:rFonts w:ascii="黑体" w:hAnsi="黑体" w:eastAsia="黑体"/>
          <w:sz w:val="32"/>
          <w:szCs w:val="32"/>
        </w:rPr>
      </w:pPr>
    </w:p>
    <w:p>
      <w:pPr>
        <w:pStyle w:val="6"/>
        <w:ind w:left="1320" w:firstLine="0" w:firstLineChars="0"/>
        <w:jc w:val="left"/>
        <w:rPr>
          <w:rFonts w:ascii="黑体" w:hAnsi="黑体" w:eastAsia="黑体"/>
          <w:sz w:val="32"/>
          <w:szCs w:val="32"/>
        </w:rPr>
      </w:pPr>
    </w:p>
    <w:p>
      <w:pPr>
        <w:pStyle w:val="6"/>
        <w:ind w:left="1320" w:firstLine="0" w:firstLineChars="0"/>
        <w:jc w:val="left"/>
        <w:rPr>
          <w:rFonts w:ascii="黑体" w:hAnsi="黑体" w:eastAsia="黑体"/>
          <w:sz w:val="32"/>
          <w:szCs w:val="32"/>
        </w:rPr>
      </w:pPr>
    </w:p>
    <w:p>
      <w:pPr>
        <w:pStyle w:val="6"/>
        <w:numPr>
          <w:ilvl w:val="0"/>
          <w:numId w:val="4"/>
        </w:numPr>
        <w:ind w:firstLineChars="0"/>
        <w:jc w:val="center"/>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仿宋_GB2312" w:hAnsi="黑体" w:eastAsia="仿宋_GB2312" w:cs="仿宋_GB2312"/>
          <w:sz w:val="32"/>
          <w:szCs w:val="32"/>
          <w:lang w:eastAsia="zh-CN"/>
        </w:rPr>
        <w:t>三亚市归国华侨联合会</w:t>
      </w:r>
      <w:r>
        <w:rPr>
          <w:rFonts w:hint="eastAsia" w:ascii="黑体" w:hAnsi="黑体" w:eastAsia="黑体"/>
          <w:sz w:val="32"/>
          <w:szCs w:val="32"/>
        </w:rPr>
        <w:t>（部门）概况</w:t>
      </w:r>
    </w:p>
    <w:p>
      <w:pPr>
        <w:jc w:val="left"/>
        <w:rPr>
          <w:rFonts w:ascii="仿宋_GB2312" w:hAnsi="仿宋_GB2312" w:eastAsia="仿宋_GB2312" w:cs="仿宋_GB2312"/>
          <w:sz w:val="32"/>
          <w:szCs w:val="32"/>
        </w:rPr>
      </w:pPr>
    </w:p>
    <w:p>
      <w:pPr>
        <w:pStyle w:val="6"/>
        <w:numPr>
          <w:ilvl w:val="0"/>
          <w:numId w:val="5"/>
        </w:numPr>
        <w:ind w:firstLineChars="0"/>
        <w:jc w:val="left"/>
        <w:rPr>
          <w:rFonts w:ascii="黑体" w:hAnsi="黑体" w:eastAsia="黑体" w:cs="仿宋_GB2312"/>
          <w:sz w:val="32"/>
          <w:szCs w:val="32"/>
        </w:rPr>
      </w:pPr>
      <w:r>
        <w:rPr>
          <w:rFonts w:hint="eastAsia" w:ascii="黑体" w:hAnsi="黑体" w:eastAsia="黑体"/>
          <w:sz w:val="32"/>
          <w:szCs w:val="32"/>
        </w:rPr>
        <w:t>主要职能</w:t>
      </w:r>
    </w:p>
    <w:p>
      <w:pPr>
        <w:pStyle w:val="6"/>
        <w:numPr>
          <w:ilvl w:val="0"/>
          <w:numId w:val="6"/>
        </w:numPr>
        <w:ind w:leftChars="200" w:firstLine="320" w:firstLineChars="100"/>
        <w:jc w:val="left"/>
        <w:rPr>
          <w:rFonts w:hint="eastAsia" w:ascii="仿宋_GB2312" w:hAnsi="黑体" w:eastAsia="仿宋_GB2312" w:cs="仿宋_GB2312"/>
          <w:sz w:val="32"/>
          <w:szCs w:val="32"/>
          <w:lang w:val="en-US" w:eastAsia="zh-CN"/>
        </w:rPr>
      </w:pPr>
      <w:r>
        <w:rPr>
          <w:rFonts w:hint="eastAsia" w:ascii="仿宋_GB2312" w:hAnsi="黑体" w:eastAsia="仿宋_GB2312" w:cs="仿宋_GB2312"/>
          <w:sz w:val="32"/>
          <w:szCs w:val="32"/>
          <w:lang w:val="en-US" w:eastAsia="zh-CN"/>
        </w:rPr>
        <w:t>侨联以马克思列宁主义、毛泽东思想、邓小平理</w:t>
      </w:r>
    </w:p>
    <w:p>
      <w:pPr>
        <w:pStyle w:val="6"/>
        <w:numPr>
          <w:ilvl w:val="0"/>
          <w:numId w:val="0"/>
        </w:numPr>
        <w:jc w:val="left"/>
        <w:rPr>
          <w:rFonts w:hint="eastAsia" w:ascii="仿宋_GB2312" w:hAnsi="黑体" w:eastAsia="仿宋_GB2312" w:cs="仿宋_GB2312"/>
          <w:sz w:val="32"/>
          <w:szCs w:val="32"/>
          <w:lang w:val="en-US" w:eastAsia="zh-CN"/>
        </w:rPr>
      </w:pPr>
      <w:r>
        <w:rPr>
          <w:rFonts w:hint="eastAsia" w:ascii="仿宋_GB2312" w:hAnsi="黑体" w:eastAsia="仿宋_GB2312" w:cs="仿宋_GB2312"/>
          <w:sz w:val="32"/>
          <w:szCs w:val="32"/>
          <w:lang w:val="en-US" w:eastAsia="zh-CN"/>
        </w:rPr>
        <w:t>论，“三个代表”重要思想、科学发展观、习近平新时代中国特色社会主义思想为指导，国内海外工作并重、老侨新侨工作并重，扩展海外工作，凝聚侨心、汇集侨智、发挥侨力、维护侨益，服务经济发展、积极参政议政、弘扬中华文化、参与社会建设工作。</w:t>
      </w:r>
    </w:p>
    <w:p>
      <w:pPr>
        <w:pStyle w:val="6"/>
        <w:numPr>
          <w:ilvl w:val="0"/>
          <w:numId w:val="6"/>
        </w:numPr>
        <w:ind w:left="420" w:leftChars="200" w:firstLine="320" w:firstLineChars="100"/>
        <w:jc w:val="left"/>
        <w:rPr>
          <w:rFonts w:hint="eastAsia" w:ascii="仿宋_GB2312" w:hAnsi="黑体" w:eastAsia="仿宋_GB2312" w:cs="仿宋_GB2312"/>
          <w:sz w:val="32"/>
          <w:szCs w:val="32"/>
          <w:lang w:val="en-US" w:eastAsia="zh-CN"/>
        </w:rPr>
      </w:pPr>
      <w:r>
        <w:rPr>
          <w:rFonts w:hint="eastAsia" w:ascii="仿宋_GB2312" w:hAnsi="黑体" w:eastAsia="仿宋_GB2312" w:cs="仿宋_GB2312"/>
          <w:sz w:val="32"/>
          <w:szCs w:val="32"/>
          <w:lang w:val="en-US" w:eastAsia="zh-CN"/>
        </w:rPr>
        <w:t>以经济建设为中心，团结、动员归侨、侨眷投</w:t>
      </w:r>
    </w:p>
    <w:p>
      <w:pPr>
        <w:pStyle w:val="6"/>
        <w:numPr>
          <w:ilvl w:val="0"/>
          <w:numId w:val="0"/>
        </w:numPr>
        <w:jc w:val="left"/>
        <w:rPr>
          <w:rFonts w:hint="eastAsia" w:ascii="仿宋_GB2312" w:hAnsi="黑体" w:eastAsia="仿宋_GB2312" w:cs="仿宋_GB2312"/>
          <w:sz w:val="32"/>
          <w:szCs w:val="32"/>
          <w:lang w:val="en-US" w:eastAsia="zh-CN"/>
        </w:rPr>
      </w:pPr>
      <w:r>
        <w:rPr>
          <w:rFonts w:hint="eastAsia" w:ascii="仿宋_GB2312" w:hAnsi="黑体" w:eastAsia="仿宋_GB2312" w:cs="仿宋_GB2312"/>
          <w:sz w:val="32"/>
          <w:szCs w:val="32"/>
          <w:lang w:val="en-US" w:eastAsia="zh-CN"/>
        </w:rPr>
        <w:t>身改革开放，积极促进海外同胞与我市进行经济合作和技术交流。扶持侨属企业，努力为他们服务。做好侨属企、事业，增强侨联的实力。</w:t>
      </w:r>
    </w:p>
    <w:p>
      <w:pPr>
        <w:pStyle w:val="6"/>
        <w:numPr>
          <w:ilvl w:val="0"/>
          <w:numId w:val="6"/>
        </w:numPr>
        <w:ind w:left="420" w:leftChars="200" w:firstLine="320" w:firstLineChars="100"/>
        <w:jc w:val="left"/>
        <w:rPr>
          <w:rFonts w:hint="eastAsia" w:ascii="仿宋_GB2312" w:hAnsi="黑体" w:eastAsia="仿宋_GB2312" w:cs="仿宋_GB2312"/>
          <w:sz w:val="32"/>
          <w:szCs w:val="32"/>
          <w:lang w:eastAsia="zh-CN"/>
        </w:rPr>
      </w:pPr>
      <w:r>
        <w:rPr>
          <w:rFonts w:hint="eastAsia" w:ascii="仿宋_GB2312" w:hAnsi="黑体" w:eastAsia="仿宋_GB2312" w:cs="仿宋_GB2312"/>
          <w:sz w:val="32"/>
          <w:szCs w:val="32"/>
          <w:lang w:val="en-US" w:eastAsia="zh-CN"/>
        </w:rPr>
        <w:t>参与国家政治、经济、文化和社会事业事务活动，</w:t>
      </w:r>
    </w:p>
    <w:p>
      <w:pPr>
        <w:pStyle w:val="6"/>
        <w:numPr>
          <w:ilvl w:val="0"/>
          <w:numId w:val="0"/>
        </w:numPr>
        <w:jc w:val="left"/>
        <w:rPr>
          <w:rFonts w:hint="eastAsia" w:ascii="仿宋_GB2312" w:hAnsi="黑体" w:eastAsia="仿宋_GB2312" w:cs="仿宋_GB2312"/>
          <w:sz w:val="32"/>
          <w:szCs w:val="32"/>
          <w:lang w:eastAsia="zh-CN"/>
        </w:rPr>
      </w:pPr>
      <w:r>
        <w:rPr>
          <w:rFonts w:hint="eastAsia" w:ascii="仿宋_GB2312" w:hAnsi="黑体" w:eastAsia="仿宋_GB2312" w:cs="仿宋_GB2312"/>
          <w:sz w:val="32"/>
          <w:szCs w:val="32"/>
          <w:lang w:val="en-US" w:eastAsia="zh-CN"/>
        </w:rPr>
        <w:t>反应归侨、侨眷和海外同胞的意见和要求；参与政治协商，发挥民主监督作用；参与人民代表大会、政治协商会议和侨眷代表大会和归侨、侨眷代表、会员人选的协商和推荐</w:t>
      </w:r>
      <w:r>
        <w:rPr>
          <w:rFonts w:hint="eastAsia" w:ascii="仿宋_GB2312" w:hAnsi="黑体" w:eastAsia="仿宋_GB2312" w:cs="仿宋_GB2312"/>
          <w:sz w:val="32"/>
          <w:szCs w:val="32"/>
          <w:lang w:eastAsia="zh-CN"/>
        </w:rPr>
        <w:t>；参与有关侨务法律、法规、条例的指定工作，并协助和督促有关部门贯彻落实，促进社会主义民主法治建设。</w:t>
      </w:r>
    </w:p>
    <w:p>
      <w:pPr>
        <w:pStyle w:val="6"/>
        <w:numPr>
          <w:ilvl w:val="0"/>
          <w:numId w:val="6"/>
        </w:numPr>
        <w:ind w:left="420" w:leftChars="200" w:firstLine="320" w:firstLineChars="100"/>
        <w:jc w:val="left"/>
        <w:rPr>
          <w:rFonts w:hint="eastAsia" w:ascii="仿宋_GB2312" w:hAnsi="黑体" w:eastAsia="仿宋_GB2312" w:cs="仿宋_GB2312"/>
          <w:sz w:val="32"/>
          <w:szCs w:val="32"/>
          <w:lang w:val="en-US" w:eastAsia="zh-CN"/>
        </w:rPr>
      </w:pPr>
      <w:r>
        <w:rPr>
          <w:rFonts w:hint="eastAsia" w:ascii="仿宋_GB2312" w:hAnsi="黑体" w:eastAsia="仿宋_GB2312" w:cs="仿宋_GB2312"/>
          <w:sz w:val="32"/>
          <w:szCs w:val="32"/>
          <w:lang w:val="en-US" w:eastAsia="zh-CN"/>
        </w:rPr>
        <w:t>弘扬中华文化，开展海内外文化、技术与交流，</w:t>
      </w:r>
    </w:p>
    <w:p>
      <w:pPr>
        <w:pStyle w:val="6"/>
        <w:numPr>
          <w:ilvl w:val="0"/>
          <w:numId w:val="0"/>
        </w:numPr>
        <w:jc w:val="left"/>
        <w:rPr>
          <w:rFonts w:hint="eastAsia" w:ascii="仿宋_GB2312" w:hAnsi="黑体" w:eastAsia="仿宋_GB2312" w:cs="仿宋_GB2312"/>
          <w:sz w:val="32"/>
          <w:szCs w:val="32"/>
          <w:lang w:val="en-US" w:eastAsia="zh-CN"/>
        </w:rPr>
      </w:pPr>
      <w:r>
        <w:rPr>
          <w:rFonts w:hint="eastAsia" w:ascii="仿宋_GB2312" w:hAnsi="黑体" w:eastAsia="仿宋_GB2312" w:cs="仿宋_GB2312"/>
          <w:sz w:val="32"/>
          <w:szCs w:val="32"/>
          <w:lang w:val="en-US" w:eastAsia="zh-CN"/>
        </w:rPr>
        <w:t>协助归侨、侨眷和海外同胞在是内兴办文教卫生和其它社会公益事业。</w:t>
      </w:r>
    </w:p>
    <w:p>
      <w:pPr>
        <w:pStyle w:val="6"/>
        <w:numPr>
          <w:ilvl w:val="0"/>
          <w:numId w:val="6"/>
        </w:numPr>
        <w:ind w:left="420" w:leftChars="200" w:firstLine="320" w:firstLineChars="100"/>
        <w:jc w:val="left"/>
        <w:rPr>
          <w:rFonts w:hint="eastAsia" w:ascii="仿宋_GB2312" w:hAnsi="黑体" w:eastAsia="仿宋_GB2312" w:cs="仿宋_GB2312"/>
          <w:sz w:val="32"/>
          <w:szCs w:val="32"/>
          <w:lang w:val="en-US" w:eastAsia="zh-CN"/>
        </w:rPr>
      </w:pPr>
      <w:r>
        <w:rPr>
          <w:rFonts w:hint="eastAsia" w:ascii="仿宋_GB2312" w:hAnsi="黑体" w:eastAsia="仿宋_GB2312" w:cs="仿宋_GB2312"/>
          <w:sz w:val="32"/>
          <w:szCs w:val="32"/>
          <w:lang w:val="en-US" w:eastAsia="zh-CN"/>
        </w:rPr>
        <w:t>密切与海外同胞及其社团的广泛联系，增进友谊，鼓励他们同侨居国和居住地人民和睦相处，为侨居国和居住地的繁荣做出贡献，为促进我国人民与各国人民的友好合作而努力。</w:t>
      </w:r>
    </w:p>
    <w:p>
      <w:pPr>
        <w:pStyle w:val="6"/>
        <w:numPr>
          <w:ilvl w:val="0"/>
          <w:numId w:val="6"/>
        </w:numPr>
        <w:ind w:left="420" w:leftChars="200" w:firstLine="320" w:firstLineChars="100"/>
        <w:jc w:val="left"/>
        <w:rPr>
          <w:rFonts w:hint="eastAsia" w:ascii="仿宋_GB2312" w:hAnsi="黑体" w:eastAsia="仿宋_GB2312" w:cs="仿宋_GB2312"/>
          <w:sz w:val="32"/>
          <w:szCs w:val="32"/>
          <w:lang w:val="en-US" w:eastAsia="zh-CN"/>
        </w:rPr>
      </w:pPr>
      <w:r>
        <w:rPr>
          <w:rFonts w:hint="eastAsia" w:ascii="仿宋_GB2312" w:hAnsi="黑体" w:eastAsia="仿宋_GB2312" w:cs="仿宋_GB2312"/>
          <w:sz w:val="32"/>
          <w:szCs w:val="32"/>
          <w:lang w:val="en-US" w:eastAsia="zh-CN"/>
        </w:rPr>
        <w:t>鼓励归侨、侨眷发扬社会主义道德风尚，经济参加社会主义精神文明建设，移风易俗，艰苦奋斗，做有理想、有道德、有文化、有纪律的公民。</w:t>
      </w:r>
    </w:p>
    <w:p>
      <w:pPr>
        <w:pStyle w:val="6"/>
        <w:numPr>
          <w:ilvl w:val="0"/>
          <w:numId w:val="6"/>
        </w:numPr>
        <w:ind w:left="420" w:leftChars="200" w:firstLine="320" w:firstLineChars="100"/>
        <w:jc w:val="left"/>
        <w:rPr>
          <w:rFonts w:hint="eastAsia" w:ascii="仿宋_GB2312" w:hAnsi="黑体" w:eastAsia="仿宋_GB2312" w:cs="仿宋_GB2312"/>
          <w:sz w:val="32"/>
          <w:szCs w:val="32"/>
          <w:lang w:val="en-US" w:eastAsia="zh-CN"/>
        </w:rPr>
      </w:pPr>
      <w:r>
        <w:rPr>
          <w:rFonts w:hint="eastAsia" w:ascii="仿宋_GB2312" w:hAnsi="黑体" w:eastAsia="仿宋_GB2312" w:cs="仿宋_GB2312"/>
          <w:sz w:val="32"/>
          <w:szCs w:val="32"/>
          <w:lang w:val="en-US" w:eastAsia="zh-CN"/>
        </w:rPr>
        <w:t>加强侨联自身建设，发挥民主，反腐倡廉，面向基层，面向群众，全心全意为归侨、侨眷和海外同胞服务。</w:t>
      </w:r>
    </w:p>
    <w:p>
      <w:pPr>
        <w:pStyle w:val="6"/>
        <w:numPr>
          <w:ilvl w:val="0"/>
          <w:numId w:val="6"/>
        </w:numPr>
        <w:ind w:left="420" w:leftChars="200" w:firstLine="320" w:firstLineChars="100"/>
        <w:jc w:val="left"/>
        <w:rPr>
          <w:rFonts w:hint="eastAsia" w:ascii="仿宋_GB2312" w:hAnsi="黑体" w:eastAsia="仿宋_GB2312" w:cs="仿宋_GB2312"/>
          <w:sz w:val="32"/>
          <w:szCs w:val="32"/>
          <w:lang w:val="en-US" w:eastAsia="zh-CN"/>
        </w:rPr>
      </w:pPr>
      <w:r>
        <w:rPr>
          <w:rFonts w:hint="eastAsia" w:ascii="仿宋_GB2312" w:hAnsi="黑体" w:eastAsia="仿宋_GB2312" w:cs="仿宋_GB2312"/>
          <w:sz w:val="32"/>
          <w:szCs w:val="32"/>
          <w:lang w:val="en-US" w:eastAsia="zh-CN"/>
        </w:rPr>
        <w:t>承办市委、市政府和上级部门交办的工作；检查指导各区与侨联相关的工作。</w:t>
      </w:r>
    </w:p>
    <w:p>
      <w:pPr>
        <w:pStyle w:val="6"/>
        <w:numPr>
          <w:ilvl w:val="0"/>
          <w:numId w:val="0"/>
        </w:numPr>
        <w:ind w:leftChars="300"/>
        <w:jc w:val="left"/>
        <w:rPr>
          <w:rFonts w:hint="eastAsia" w:ascii="仿宋_GB2312" w:hAnsi="黑体" w:eastAsia="仿宋_GB2312" w:cs="仿宋_GB2312"/>
          <w:sz w:val="32"/>
          <w:szCs w:val="32"/>
          <w:lang w:val="en-US" w:eastAsia="zh-CN"/>
        </w:rPr>
      </w:pPr>
      <w:r>
        <w:rPr>
          <w:rFonts w:hint="eastAsia" w:ascii="仿宋_GB2312" w:hAnsi="黑体" w:eastAsia="仿宋_GB2312" w:cs="仿宋_GB2312"/>
          <w:sz w:val="32"/>
          <w:szCs w:val="32"/>
          <w:lang w:val="en-US" w:eastAsia="zh-CN"/>
        </w:rPr>
        <w:t>市侨联设置办公室1个科级内设机构。</w:t>
      </w:r>
    </w:p>
    <w:p>
      <w:pPr>
        <w:pStyle w:val="6"/>
        <w:numPr>
          <w:ilvl w:val="0"/>
          <w:numId w:val="0"/>
        </w:numPr>
        <w:ind w:firstLine="640" w:firstLineChars="200"/>
        <w:jc w:val="left"/>
        <w:rPr>
          <w:rFonts w:ascii="黑体" w:hAnsi="黑体" w:eastAsia="黑体" w:cs="仿宋_GB2312"/>
          <w:sz w:val="32"/>
          <w:szCs w:val="32"/>
        </w:rPr>
      </w:pPr>
      <w:r>
        <w:rPr>
          <w:rFonts w:hint="eastAsia" w:ascii="黑体" w:hAnsi="黑体" w:eastAsia="黑体" w:cs="仿宋_GB2312"/>
          <w:sz w:val="32"/>
          <w:szCs w:val="32"/>
          <w:lang w:eastAsia="zh-CN"/>
        </w:rPr>
        <w:t>二、</w:t>
      </w:r>
      <w:r>
        <w:rPr>
          <w:rFonts w:hint="eastAsia" w:ascii="黑体" w:hAnsi="黑体" w:eastAsia="黑体" w:cs="仿宋_GB2312"/>
          <w:sz w:val="32"/>
          <w:szCs w:val="32"/>
        </w:rPr>
        <w:t>部门预算单位构成</w:t>
      </w:r>
    </w:p>
    <w:p>
      <w:pPr>
        <w:ind w:firstLine="800" w:firstLineChars="250"/>
        <w:jc w:val="left"/>
        <w:rPr>
          <w:rFonts w:ascii="仿宋_GB2312" w:hAnsi="黑体" w:eastAsia="仿宋_GB2312" w:cs="仿宋_GB2312"/>
          <w:sz w:val="32"/>
          <w:szCs w:val="32"/>
        </w:rPr>
      </w:pPr>
      <w:r>
        <w:rPr>
          <w:rFonts w:hint="eastAsia" w:ascii="仿宋_GB2312" w:hAnsi="黑体" w:eastAsia="仿宋_GB2312" w:cs="仿宋_GB2312"/>
          <w:sz w:val="32"/>
          <w:szCs w:val="32"/>
        </w:rPr>
        <w:t>纳入</w:t>
      </w:r>
      <w:r>
        <w:rPr>
          <w:rFonts w:hint="eastAsia" w:ascii="仿宋_GB2312" w:hAnsi="黑体" w:eastAsia="仿宋_GB2312" w:cs="仿宋_GB2312"/>
          <w:sz w:val="32"/>
          <w:szCs w:val="32"/>
          <w:lang w:eastAsia="zh-CN"/>
        </w:rPr>
        <w:t>三亚市归国华侨联合会</w:t>
      </w:r>
      <w:r>
        <w:rPr>
          <w:rFonts w:hint="eastAsia" w:ascii="仿宋_GB2312" w:hAnsi="黑体" w:eastAsia="仿宋_GB2312" w:cs="仿宋_GB2312"/>
          <w:sz w:val="32"/>
          <w:szCs w:val="32"/>
          <w:lang w:val="en-US" w:eastAsia="zh-CN"/>
        </w:rPr>
        <w:t>2019</w:t>
      </w:r>
      <w:r>
        <w:rPr>
          <w:rFonts w:hint="eastAsia" w:ascii="仿宋_GB2312" w:hAnsi="黑体" w:eastAsia="仿宋_GB2312" w:cs="仿宋_GB2312"/>
          <w:sz w:val="32"/>
          <w:szCs w:val="32"/>
        </w:rPr>
        <w:t>年部门预算编制范围的</w:t>
      </w:r>
      <w:r>
        <w:rPr>
          <w:rFonts w:hint="eastAsia" w:ascii="仿宋_GB2312" w:hAnsi="黑体" w:eastAsia="仿宋_GB2312" w:cs="仿宋_GB2312"/>
          <w:sz w:val="32"/>
          <w:szCs w:val="32"/>
          <w:lang w:eastAsia="zh-CN"/>
        </w:rPr>
        <w:t>是三亚市归国华侨联合会机关</w:t>
      </w:r>
      <w:r>
        <w:rPr>
          <w:rFonts w:hint="eastAsia" w:ascii="仿宋_GB2312" w:hAnsi="黑体" w:eastAsia="仿宋_GB2312" w:cs="仿宋_GB2312"/>
          <w:sz w:val="32"/>
          <w:szCs w:val="32"/>
          <w:lang w:val="en-US" w:eastAsia="zh-CN"/>
        </w:rPr>
        <w:t>,没有二级预算单位。</w:t>
      </w:r>
    </w:p>
    <w:p>
      <w:pPr>
        <w:pStyle w:val="6"/>
        <w:numPr>
          <w:ilvl w:val="0"/>
          <w:numId w:val="0"/>
        </w:numPr>
        <w:ind w:left="800" w:leftChars="0"/>
        <w:jc w:val="left"/>
        <w:rPr>
          <w:rFonts w:ascii="仿宋_GB2312" w:hAnsi="黑体" w:eastAsia="仿宋_GB2312" w:cs="仿宋_GB2312"/>
          <w:sz w:val="32"/>
          <w:szCs w:val="32"/>
        </w:rPr>
      </w:pPr>
    </w:p>
    <w:p>
      <w:pPr>
        <w:ind w:left="800"/>
        <w:jc w:val="left"/>
        <w:rPr>
          <w:rFonts w:ascii="仿宋_GB2312" w:hAnsi="黑体" w:eastAsia="仿宋_GB2312" w:cs="仿宋_GB2312"/>
          <w:sz w:val="32"/>
          <w:szCs w:val="32"/>
        </w:rPr>
      </w:pPr>
    </w:p>
    <w:p>
      <w:pPr>
        <w:ind w:left="800"/>
        <w:jc w:val="center"/>
        <w:rPr>
          <w:rFonts w:ascii="黑体" w:hAnsi="黑体" w:eastAsia="黑体"/>
          <w:sz w:val="32"/>
          <w:szCs w:val="32"/>
        </w:rPr>
      </w:pPr>
      <w:r>
        <w:rPr>
          <w:rFonts w:hint="eastAsia" w:ascii="黑体" w:hAnsi="黑体" w:eastAsia="黑体"/>
          <w:sz w:val="32"/>
          <w:szCs w:val="32"/>
        </w:rPr>
        <w:t xml:space="preserve">第二部分 </w:t>
      </w:r>
      <w:r>
        <w:rPr>
          <w:rFonts w:hint="eastAsia" w:ascii="仿宋_GB2312" w:hAnsi="黑体" w:eastAsia="仿宋_GB2312" w:cs="仿宋_GB2312"/>
          <w:sz w:val="32"/>
          <w:szCs w:val="32"/>
          <w:lang w:eastAsia="zh-CN"/>
        </w:rPr>
        <w:t>三亚市归国华侨联合会</w:t>
      </w:r>
      <w:r>
        <w:rPr>
          <w:rFonts w:hint="eastAsia" w:ascii="黑体" w:hAnsi="黑体" w:eastAsia="黑体"/>
          <w:sz w:val="32"/>
          <w:szCs w:val="32"/>
        </w:rPr>
        <w:t>（部门）</w:t>
      </w:r>
      <w:r>
        <w:rPr>
          <w:rFonts w:hint="eastAsia" w:ascii="仿宋_GB2312" w:hAnsi="黑体" w:eastAsia="仿宋_GB2312" w:cs="仿宋_GB2312"/>
          <w:sz w:val="32"/>
          <w:szCs w:val="32"/>
          <w:lang w:val="en-US" w:eastAsia="zh-CN"/>
        </w:rPr>
        <w:t>2019</w:t>
      </w:r>
      <w:r>
        <w:rPr>
          <w:rFonts w:hint="eastAsia" w:ascii="黑体" w:hAnsi="黑体" w:eastAsia="黑体"/>
          <w:sz w:val="32"/>
          <w:szCs w:val="32"/>
        </w:rPr>
        <w:t>年部门预算表</w:t>
      </w:r>
    </w:p>
    <w:p>
      <w:pPr>
        <w:ind w:left="800"/>
        <w:jc w:val="left"/>
        <w:rPr>
          <w:rFonts w:ascii="黑体" w:hAnsi="黑体" w:eastAsia="黑体"/>
          <w:sz w:val="32"/>
          <w:szCs w:val="32"/>
        </w:rPr>
      </w:pPr>
    </w:p>
    <w:p>
      <w:pPr>
        <w:ind w:left="800"/>
        <w:jc w:val="center"/>
        <w:rPr>
          <w:rFonts w:ascii="仿宋_GB2312" w:hAnsi="黑体" w:eastAsia="仿宋_GB2312"/>
          <w:b/>
          <w:sz w:val="32"/>
          <w:szCs w:val="32"/>
        </w:rPr>
      </w:pPr>
      <w:r>
        <w:rPr>
          <w:rFonts w:hint="eastAsia" w:ascii="仿宋_GB2312" w:hAnsi="黑体" w:eastAsia="仿宋_GB2312"/>
          <w:b/>
          <w:sz w:val="32"/>
          <w:szCs w:val="32"/>
        </w:rPr>
        <w:t>（此部分内容即为部门预算公开表）</w:t>
      </w:r>
    </w:p>
    <w:p>
      <w:pPr>
        <w:rPr>
          <w:rFonts w:ascii="黑体" w:hAnsi="黑体" w:eastAsia="黑体"/>
          <w:sz w:val="32"/>
          <w:szCs w:val="32"/>
        </w:rPr>
      </w:pPr>
    </w:p>
    <w:p>
      <w:pPr>
        <w:jc w:val="center"/>
        <w:rPr>
          <w:rFonts w:ascii="黑体" w:hAnsi="黑体" w:eastAsia="黑体"/>
          <w:sz w:val="32"/>
          <w:szCs w:val="32"/>
        </w:rPr>
      </w:pPr>
      <w:r>
        <w:rPr>
          <w:rFonts w:hint="eastAsia" w:ascii="黑体" w:hAnsi="黑体" w:eastAsia="黑体"/>
          <w:sz w:val="32"/>
          <w:szCs w:val="32"/>
        </w:rPr>
        <w:t xml:space="preserve">第三部分   </w:t>
      </w:r>
      <w:r>
        <w:rPr>
          <w:rFonts w:hint="eastAsia" w:ascii="仿宋_GB2312" w:hAnsi="黑体" w:eastAsia="仿宋_GB2312" w:cs="仿宋_GB2312"/>
          <w:sz w:val="32"/>
          <w:szCs w:val="32"/>
          <w:lang w:eastAsia="zh-CN"/>
        </w:rPr>
        <w:t>三亚市归国华侨联合会</w:t>
      </w:r>
      <w:r>
        <w:rPr>
          <w:rFonts w:hint="eastAsia" w:ascii="黑体" w:hAnsi="黑体" w:eastAsia="黑体"/>
          <w:sz w:val="32"/>
          <w:szCs w:val="32"/>
        </w:rPr>
        <w:t>（部门）</w:t>
      </w:r>
      <w:r>
        <w:rPr>
          <w:rFonts w:hint="eastAsia" w:ascii="仿宋_GB2312" w:hAnsi="黑体" w:eastAsia="仿宋_GB2312" w:cs="仿宋_GB2312"/>
          <w:sz w:val="32"/>
          <w:szCs w:val="32"/>
          <w:lang w:val="en-US" w:eastAsia="zh-CN"/>
        </w:rPr>
        <w:t>2019</w:t>
      </w:r>
      <w:r>
        <w:rPr>
          <w:rFonts w:hint="eastAsia" w:ascii="黑体" w:hAnsi="黑体" w:eastAsia="黑体"/>
          <w:sz w:val="32"/>
          <w:szCs w:val="32"/>
        </w:rPr>
        <w:t>年部门预算情况说明</w:t>
      </w:r>
    </w:p>
    <w:p>
      <w:pPr>
        <w:jc w:val="center"/>
        <w:rPr>
          <w:rFonts w:ascii="黑体" w:hAnsi="黑体" w:eastAsia="黑体"/>
          <w:sz w:val="32"/>
          <w:szCs w:val="32"/>
        </w:rPr>
      </w:pPr>
    </w:p>
    <w:p>
      <w:pPr>
        <w:ind w:firstLine="640" w:firstLineChars="200"/>
        <w:jc w:val="left"/>
        <w:rPr>
          <w:rFonts w:ascii="黑体" w:hAnsi="黑体" w:eastAsia="黑体"/>
          <w:sz w:val="32"/>
          <w:szCs w:val="32"/>
        </w:rPr>
      </w:pPr>
      <w:r>
        <w:rPr>
          <w:rFonts w:hint="eastAsia" w:ascii="黑体" w:hAnsi="黑体" w:eastAsia="黑体"/>
          <w:sz w:val="32"/>
          <w:szCs w:val="32"/>
        </w:rPr>
        <w:t>一、关于</w:t>
      </w:r>
      <w:r>
        <w:rPr>
          <w:rFonts w:hint="eastAsia" w:ascii="仿宋_GB2312" w:hAnsi="黑体" w:eastAsia="仿宋_GB2312" w:cs="仿宋_GB2312"/>
          <w:b w:val="0"/>
          <w:bCs w:val="0"/>
          <w:sz w:val="32"/>
          <w:szCs w:val="32"/>
          <w:lang w:eastAsia="zh-CN"/>
        </w:rPr>
        <w:t>三亚市归国华侨联合会</w:t>
      </w:r>
      <w:r>
        <w:rPr>
          <w:rFonts w:hint="eastAsia" w:ascii="黑体" w:hAnsi="黑体" w:eastAsia="黑体"/>
          <w:b w:val="0"/>
          <w:bCs w:val="0"/>
          <w:sz w:val="32"/>
          <w:szCs w:val="32"/>
        </w:rPr>
        <w:t>（部门）</w:t>
      </w:r>
      <w:r>
        <w:rPr>
          <w:rFonts w:hint="eastAsia" w:ascii="仿宋_GB2312" w:hAnsi="黑体" w:eastAsia="仿宋_GB2312" w:cs="仿宋_GB2312"/>
          <w:b w:val="0"/>
          <w:bCs w:val="0"/>
          <w:sz w:val="32"/>
          <w:szCs w:val="32"/>
          <w:lang w:val="en-US" w:eastAsia="zh-CN"/>
        </w:rPr>
        <w:t>2019</w:t>
      </w:r>
      <w:r>
        <w:rPr>
          <w:rFonts w:hint="eastAsia" w:ascii="黑体" w:hAnsi="黑体" w:eastAsia="黑体"/>
          <w:sz w:val="32"/>
          <w:szCs w:val="32"/>
        </w:rPr>
        <w:t>年财政拨款收支预算情况的总体说明</w:t>
      </w:r>
    </w:p>
    <w:p>
      <w:pPr>
        <w:ind w:firstLine="640" w:firstLineChars="200"/>
        <w:jc w:val="left"/>
        <w:rPr>
          <w:rFonts w:hint="eastAsia" w:ascii="仿宋_GB2312" w:hAnsi="黑体" w:eastAsia="仿宋_GB2312"/>
          <w:sz w:val="32"/>
          <w:szCs w:val="32"/>
          <w:lang w:val="en-US" w:eastAsia="zh-CN"/>
        </w:rPr>
      </w:pPr>
      <w:r>
        <w:rPr>
          <w:rFonts w:hint="eastAsia" w:ascii="仿宋_GB2312" w:hAnsi="黑体" w:eastAsia="仿宋_GB2312" w:cs="仿宋_GB2312"/>
          <w:sz w:val="32"/>
          <w:szCs w:val="32"/>
          <w:lang w:eastAsia="zh-CN"/>
        </w:rPr>
        <w:t>三亚市归国华侨联合会</w:t>
      </w:r>
      <w:r>
        <w:rPr>
          <w:rFonts w:hint="eastAsia" w:ascii="仿宋_GB2312" w:hAnsi="黑体" w:eastAsia="仿宋_GB2312"/>
          <w:sz w:val="32"/>
          <w:szCs w:val="32"/>
        </w:rPr>
        <w:t>（部门）</w:t>
      </w:r>
      <w:r>
        <w:rPr>
          <w:rFonts w:hint="eastAsia" w:ascii="仿宋_GB2312" w:hAnsi="黑体" w:eastAsia="仿宋_GB2312" w:cs="仿宋_GB2312"/>
          <w:sz w:val="32"/>
          <w:szCs w:val="32"/>
          <w:lang w:val="en-US" w:eastAsia="zh-CN"/>
        </w:rPr>
        <w:t>2019</w:t>
      </w:r>
      <w:r>
        <w:rPr>
          <w:rFonts w:hint="eastAsia" w:ascii="仿宋_GB2312" w:hAnsi="黑体" w:eastAsia="仿宋_GB2312"/>
          <w:sz w:val="32"/>
          <w:szCs w:val="32"/>
        </w:rPr>
        <w:t>年财政拨款收支总预算</w:t>
      </w:r>
      <w:r>
        <w:rPr>
          <w:rFonts w:hint="eastAsia" w:ascii="仿宋_GB2312" w:hAnsi="黑体" w:eastAsia="仿宋_GB2312" w:cs="仿宋_GB2312"/>
          <w:sz w:val="32"/>
          <w:szCs w:val="32"/>
          <w:lang w:val="en-US" w:eastAsia="zh-CN"/>
        </w:rPr>
        <w:t>194.7</w:t>
      </w:r>
      <w:r>
        <w:rPr>
          <w:rFonts w:hint="eastAsia" w:ascii="仿宋_GB2312" w:hAnsi="黑体" w:eastAsia="仿宋_GB2312"/>
          <w:sz w:val="32"/>
          <w:szCs w:val="32"/>
        </w:rPr>
        <w:t>万元。其中，收入总计</w:t>
      </w:r>
      <w:r>
        <w:rPr>
          <w:rFonts w:hint="eastAsia" w:ascii="仿宋_GB2312" w:hAnsi="黑体" w:eastAsia="仿宋_GB2312" w:cs="仿宋_GB2312"/>
          <w:sz w:val="32"/>
          <w:szCs w:val="32"/>
          <w:lang w:val="en-US" w:eastAsia="zh-CN"/>
        </w:rPr>
        <w:t>194.7</w:t>
      </w:r>
      <w:r>
        <w:rPr>
          <w:rFonts w:hint="eastAsia" w:ascii="仿宋_GB2312" w:hAnsi="黑体" w:eastAsia="仿宋_GB2312"/>
          <w:sz w:val="32"/>
          <w:szCs w:val="32"/>
        </w:rPr>
        <w:t>万元，包括一般公共预算本年收入</w:t>
      </w:r>
      <w:r>
        <w:rPr>
          <w:rFonts w:hint="eastAsia" w:ascii="仿宋_GB2312" w:hAnsi="黑体" w:eastAsia="仿宋_GB2312" w:cs="仿宋_GB2312"/>
          <w:sz w:val="32"/>
          <w:szCs w:val="32"/>
          <w:lang w:val="en-US" w:eastAsia="zh-CN"/>
        </w:rPr>
        <w:t>194.7</w:t>
      </w:r>
      <w:r>
        <w:rPr>
          <w:rFonts w:hint="eastAsia" w:ascii="仿宋_GB2312" w:hAnsi="黑体" w:eastAsia="仿宋_GB2312"/>
          <w:sz w:val="32"/>
          <w:szCs w:val="32"/>
        </w:rPr>
        <w:t>万元、上年结转</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万元，政府性基金预算本年收入</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万元、上年结转</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万元；支出总计</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万元，包括一般公共服务支出</w:t>
      </w:r>
      <w:r>
        <w:rPr>
          <w:rFonts w:hint="eastAsia" w:ascii="仿宋_GB2312" w:hAnsi="黑体" w:eastAsia="仿宋_GB2312" w:cs="仿宋_GB2312"/>
          <w:sz w:val="32"/>
          <w:szCs w:val="32"/>
          <w:lang w:val="en-US" w:eastAsia="zh-CN"/>
        </w:rPr>
        <w:t>152.33</w:t>
      </w:r>
      <w:r>
        <w:rPr>
          <w:rFonts w:hint="eastAsia" w:ascii="仿宋_GB2312" w:hAnsi="黑体" w:eastAsia="仿宋_GB2312"/>
          <w:sz w:val="32"/>
          <w:szCs w:val="32"/>
        </w:rPr>
        <w:t>万元、</w:t>
      </w:r>
      <w:r>
        <w:rPr>
          <w:rFonts w:hint="eastAsia" w:ascii="仿宋_GB2312" w:hAnsi="黑体" w:eastAsia="仿宋_GB2312"/>
          <w:sz w:val="32"/>
          <w:szCs w:val="32"/>
          <w:lang w:eastAsia="zh-CN"/>
        </w:rPr>
        <w:t>社会保障和就业支出</w:t>
      </w:r>
      <w:r>
        <w:rPr>
          <w:rFonts w:hint="eastAsia" w:ascii="仿宋_GB2312" w:hAnsi="黑体" w:eastAsia="仿宋_GB2312"/>
          <w:sz w:val="32"/>
          <w:szCs w:val="32"/>
          <w:lang w:val="en-US" w:eastAsia="zh-CN"/>
        </w:rPr>
        <w:t>14.2万元、卫生健康支出16.73万元、住房保障支出11.44万元。</w:t>
      </w:r>
    </w:p>
    <w:p>
      <w:pPr>
        <w:ind w:firstLine="640"/>
        <w:jc w:val="left"/>
        <w:rPr>
          <w:rFonts w:ascii="黑体" w:hAnsi="黑体" w:eastAsia="黑体"/>
          <w:sz w:val="32"/>
          <w:szCs w:val="32"/>
        </w:rPr>
      </w:pPr>
      <w:r>
        <w:rPr>
          <w:rFonts w:hint="eastAsia" w:ascii="黑体" w:hAnsi="黑体" w:eastAsia="黑体"/>
          <w:sz w:val="32"/>
          <w:szCs w:val="32"/>
        </w:rPr>
        <w:t>二、关于</w:t>
      </w:r>
      <w:r>
        <w:rPr>
          <w:rFonts w:hint="eastAsia" w:ascii="仿宋_GB2312" w:hAnsi="黑体" w:eastAsia="仿宋_GB2312" w:cs="仿宋_GB2312"/>
          <w:sz w:val="32"/>
          <w:szCs w:val="32"/>
          <w:lang w:eastAsia="zh-CN"/>
        </w:rPr>
        <w:t>三亚市归国华侨联合会</w:t>
      </w:r>
      <w:r>
        <w:rPr>
          <w:rFonts w:hint="eastAsia" w:ascii="黑体" w:hAnsi="黑体" w:eastAsia="黑体"/>
          <w:sz w:val="32"/>
          <w:szCs w:val="32"/>
        </w:rPr>
        <w:t>（部门）</w:t>
      </w:r>
      <w:r>
        <w:rPr>
          <w:rFonts w:hint="eastAsia" w:ascii="仿宋_GB2312" w:hAnsi="黑体" w:eastAsia="仿宋_GB2312" w:cs="仿宋_GB2312"/>
          <w:sz w:val="32"/>
          <w:szCs w:val="32"/>
          <w:lang w:val="en-US" w:eastAsia="zh-CN"/>
        </w:rPr>
        <w:t>2019</w:t>
      </w:r>
      <w:r>
        <w:rPr>
          <w:rFonts w:hint="eastAsia" w:ascii="黑体" w:hAnsi="黑体" w:eastAsia="黑体"/>
          <w:sz w:val="32"/>
          <w:szCs w:val="32"/>
        </w:rPr>
        <w:t>年一般公共预算当年拨款情况说明</w:t>
      </w:r>
    </w:p>
    <w:p>
      <w:pPr>
        <w:ind w:firstLine="640"/>
        <w:jc w:val="left"/>
        <w:rPr>
          <w:rFonts w:ascii="楷体" w:hAnsi="楷体" w:eastAsia="楷体"/>
          <w:sz w:val="32"/>
          <w:szCs w:val="32"/>
        </w:rPr>
      </w:pPr>
      <w:r>
        <w:rPr>
          <w:rFonts w:hint="eastAsia" w:ascii="楷体" w:hAnsi="楷体" w:eastAsia="楷体"/>
          <w:sz w:val="32"/>
          <w:szCs w:val="32"/>
        </w:rPr>
        <w:t>（一）一般公共预算当年规模变化情况</w:t>
      </w:r>
    </w:p>
    <w:p>
      <w:pPr>
        <w:ind w:firstLine="640" w:firstLineChars="200"/>
        <w:rPr>
          <w:rFonts w:hint="eastAsia" w:ascii="仿宋_GB2312" w:hAnsi="黑体" w:eastAsia="仿宋_GB2312"/>
          <w:sz w:val="32"/>
          <w:szCs w:val="32"/>
          <w:lang w:eastAsia="zh-CN"/>
        </w:rPr>
      </w:pPr>
      <w:r>
        <w:rPr>
          <w:rFonts w:hint="eastAsia" w:ascii="仿宋_GB2312" w:hAnsi="黑体" w:eastAsia="仿宋_GB2312" w:cs="仿宋_GB2312"/>
          <w:sz w:val="32"/>
          <w:szCs w:val="32"/>
          <w:lang w:eastAsia="zh-CN"/>
        </w:rPr>
        <w:t>三亚市归国华侨联合会</w:t>
      </w:r>
      <w:r>
        <w:rPr>
          <w:rFonts w:hint="eastAsia" w:ascii="仿宋_GB2312" w:hAnsi="黑体" w:eastAsia="仿宋_GB2312"/>
          <w:sz w:val="32"/>
          <w:szCs w:val="32"/>
        </w:rPr>
        <w:t>（部门）</w:t>
      </w:r>
      <w:r>
        <w:rPr>
          <w:rFonts w:hint="eastAsia" w:ascii="仿宋_GB2312" w:hAnsi="黑体" w:eastAsia="仿宋_GB2312" w:cs="仿宋_GB2312"/>
          <w:sz w:val="32"/>
          <w:szCs w:val="32"/>
          <w:lang w:val="en-US" w:eastAsia="zh-CN"/>
        </w:rPr>
        <w:t>2019</w:t>
      </w:r>
      <w:r>
        <w:rPr>
          <w:rFonts w:hint="eastAsia" w:ascii="仿宋_GB2312" w:hAnsi="黑体" w:eastAsia="仿宋_GB2312"/>
          <w:sz w:val="32"/>
          <w:szCs w:val="32"/>
        </w:rPr>
        <w:t>年一般公共预算当年拨款</w:t>
      </w:r>
      <w:r>
        <w:rPr>
          <w:rFonts w:hint="eastAsia" w:ascii="仿宋_GB2312" w:hAnsi="黑体" w:eastAsia="仿宋_GB2312" w:cs="仿宋_GB2312"/>
          <w:sz w:val="32"/>
          <w:szCs w:val="32"/>
          <w:lang w:val="en-US" w:eastAsia="zh-CN"/>
        </w:rPr>
        <w:t>194.7</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5.18</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工资福利增加。</w:t>
      </w:r>
    </w:p>
    <w:p>
      <w:pPr>
        <w:ind w:firstLine="640"/>
        <w:jc w:val="left"/>
        <w:rPr>
          <w:rFonts w:ascii="楷体" w:hAnsi="楷体" w:eastAsia="楷体"/>
          <w:sz w:val="32"/>
          <w:szCs w:val="32"/>
        </w:rPr>
      </w:pPr>
      <w:r>
        <w:rPr>
          <w:rFonts w:hint="eastAsia" w:ascii="楷体" w:hAnsi="楷体" w:eastAsia="楷体"/>
          <w:sz w:val="32"/>
          <w:szCs w:val="32"/>
        </w:rPr>
        <w:t>（二）一般公共预算当年拨款结构情况</w:t>
      </w:r>
    </w:p>
    <w:p>
      <w:pPr>
        <w:ind w:firstLine="640" w:firstLineChars="200"/>
        <w:jc w:val="left"/>
        <w:rPr>
          <w:rFonts w:hint="eastAsia" w:ascii="仿宋_GB2312" w:hAnsi="黑体" w:eastAsia="仿宋_GB2312"/>
          <w:sz w:val="32"/>
          <w:szCs w:val="32"/>
          <w:lang w:val="en-US" w:eastAsia="zh-CN"/>
        </w:rPr>
      </w:pPr>
      <w:r>
        <w:rPr>
          <w:rFonts w:hint="eastAsia" w:ascii="仿宋_GB2312" w:hAnsi="黑体" w:eastAsia="仿宋_GB2312" w:cs="仿宋_GB2312"/>
          <w:sz w:val="32"/>
          <w:szCs w:val="32"/>
        </w:rPr>
        <w:t>一般公共服务（类）支出</w:t>
      </w:r>
      <w:r>
        <w:rPr>
          <w:rFonts w:hint="eastAsia" w:ascii="仿宋_GB2312" w:hAnsi="黑体" w:eastAsia="仿宋_GB2312" w:cs="仿宋_GB2312"/>
          <w:sz w:val="32"/>
          <w:szCs w:val="32"/>
          <w:lang w:val="en-US" w:eastAsia="zh-CN"/>
        </w:rPr>
        <w:t>152.33</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78.24</w:t>
      </w:r>
      <w:r>
        <w:rPr>
          <w:rFonts w:hint="eastAsia" w:ascii="仿宋_GB2312" w:hAnsi="黑体" w:eastAsia="仿宋_GB2312"/>
          <w:sz w:val="32"/>
          <w:szCs w:val="32"/>
        </w:rPr>
        <w:t>%；</w:t>
      </w:r>
      <w:r>
        <w:rPr>
          <w:rFonts w:hint="eastAsia" w:ascii="仿宋_GB2312" w:hAnsi="黑体" w:eastAsia="仿宋_GB2312"/>
          <w:sz w:val="32"/>
          <w:szCs w:val="32"/>
          <w:lang w:eastAsia="zh-CN"/>
        </w:rPr>
        <w:t>社会保障和就业支出</w:t>
      </w:r>
      <w:r>
        <w:rPr>
          <w:rFonts w:hint="eastAsia" w:ascii="仿宋_GB2312" w:hAnsi="黑体" w:eastAsia="仿宋_GB2312"/>
          <w:sz w:val="32"/>
          <w:szCs w:val="32"/>
          <w:lang w:val="en-US" w:eastAsia="zh-CN"/>
        </w:rPr>
        <w:t>14.2万元，</w:t>
      </w:r>
      <w:r>
        <w:rPr>
          <w:rFonts w:hint="eastAsia" w:ascii="仿宋_GB2312" w:hAnsi="黑体" w:eastAsia="仿宋_GB2312"/>
          <w:sz w:val="32"/>
          <w:szCs w:val="32"/>
        </w:rPr>
        <w:t>占</w:t>
      </w:r>
      <w:r>
        <w:rPr>
          <w:rFonts w:hint="eastAsia" w:ascii="仿宋_GB2312" w:hAnsi="黑体" w:eastAsia="仿宋_GB2312" w:cs="仿宋_GB2312"/>
          <w:sz w:val="32"/>
          <w:szCs w:val="32"/>
          <w:lang w:val="en-US" w:eastAsia="zh-CN"/>
        </w:rPr>
        <w:t>7.3</w:t>
      </w:r>
      <w:r>
        <w:rPr>
          <w:rFonts w:hint="eastAsia" w:ascii="仿宋_GB2312" w:hAnsi="黑体" w:eastAsia="仿宋_GB2312"/>
          <w:sz w:val="32"/>
          <w:szCs w:val="32"/>
        </w:rPr>
        <w:t>%</w:t>
      </w:r>
      <w:r>
        <w:rPr>
          <w:rFonts w:hint="eastAsia" w:ascii="仿宋_GB2312" w:hAnsi="黑体" w:eastAsia="仿宋_GB2312"/>
          <w:sz w:val="32"/>
          <w:szCs w:val="32"/>
          <w:lang w:val="en-US" w:eastAsia="zh-CN"/>
        </w:rPr>
        <w:t>、卫生健康支出16.73万元，</w:t>
      </w:r>
      <w:r>
        <w:rPr>
          <w:rFonts w:hint="eastAsia" w:ascii="仿宋_GB2312" w:hAnsi="黑体" w:eastAsia="仿宋_GB2312"/>
          <w:sz w:val="32"/>
          <w:szCs w:val="32"/>
        </w:rPr>
        <w:t>占</w:t>
      </w:r>
      <w:r>
        <w:rPr>
          <w:rFonts w:hint="eastAsia" w:ascii="仿宋_GB2312" w:hAnsi="黑体" w:eastAsia="仿宋_GB2312" w:cs="仿宋_GB2312"/>
          <w:sz w:val="32"/>
          <w:szCs w:val="32"/>
          <w:lang w:val="en-US" w:eastAsia="zh-CN"/>
        </w:rPr>
        <w:t>8.59</w:t>
      </w:r>
      <w:r>
        <w:rPr>
          <w:rFonts w:hint="eastAsia" w:ascii="仿宋_GB2312" w:hAnsi="黑体" w:eastAsia="仿宋_GB2312"/>
          <w:sz w:val="32"/>
          <w:szCs w:val="32"/>
        </w:rPr>
        <w:t>%</w:t>
      </w:r>
      <w:r>
        <w:rPr>
          <w:rFonts w:hint="eastAsia" w:ascii="仿宋_GB2312" w:hAnsi="黑体" w:eastAsia="仿宋_GB2312"/>
          <w:sz w:val="32"/>
          <w:szCs w:val="32"/>
          <w:lang w:val="en-US" w:eastAsia="zh-CN"/>
        </w:rPr>
        <w:t>、住房保障支出11.44万元，</w:t>
      </w:r>
      <w:r>
        <w:rPr>
          <w:rFonts w:hint="eastAsia" w:ascii="仿宋_GB2312" w:hAnsi="黑体" w:eastAsia="仿宋_GB2312"/>
          <w:sz w:val="32"/>
          <w:szCs w:val="32"/>
        </w:rPr>
        <w:t>占</w:t>
      </w:r>
      <w:r>
        <w:rPr>
          <w:rFonts w:hint="eastAsia" w:ascii="仿宋_GB2312" w:hAnsi="黑体" w:eastAsia="仿宋_GB2312" w:cs="仿宋_GB2312"/>
          <w:sz w:val="32"/>
          <w:szCs w:val="32"/>
          <w:lang w:val="en-US" w:eastAsia="zh-CN"/>
        </w:rPr>
        <w:t>5.87</w:t>
      </w:r>
      <w:r>
        <w:rPr>
          <w:rFonts w:hint="eastAsia" w:ascii="仿宋_GB2312" w:hAnsi="黑体" w:eastAsia="仿宋_GB2312"/>
          <w:sz w:val="32"/>
          <w:szCs w:val="32"/>
        </w:rPr>
        <w:t>%</w:t>
      </w:r>
      <w:r>
        <w:rPr>
          <w:rFonts w:hint="eastAsia" w:ascii="仿宋_GB2312" w:hAnsi="黑体" w:eastAsia="仿宋_GB2312"/>
          <w:sz w:val="32"/>
          <w:szCs w:val="32"/>
          <w:lang w:val="en-US" w:eastAsia="zh-CN"/>
        </w:rPr>
        <w:t>。</w:t>
      </w:r>
    </w:p>
    <w:p>
      <w:pPr>
        <w:ind w:firstLine="800" w:firstLineChars="250"/>
        <w:rPr>
          <w:rFonts w:ascii="仿宋_GB2312" w:hAnsi="黑体" w:eastAsia="仿宋_GB2312"/>
          <w:sz w:val="32"/>
          <w:szCs w:val="32"/>
        </w:rPr>
      </w:pPr>
    </w:p>
    <w:p>
      <w:pPr>
        <w:ind w:firstLine="640"/>
        <w:jc w:val="left"/>
        <w:rPr>
          <w:rFonts w:ascii="楷体" w:hAnsi="楷体" w:eastAsia="楷体"/>
          <w:sz w:val="32"/>
          <w:szCs w:val="32"/>
        </w:rPr>
      </w:pPr>
      <w:r>
        <w:rPr>
          <w:rFonts w:hint="eastAsia" w:ascii="楷体" w:hAnsi="楷体" w:eastAsia="楷体"/>
          <w:sz w:val="32"/>
          <w:szCs w:val="32"/>
        </w:rPr>
        <w:t>（三）一般公共预算当年拨款具体使用情况</w:t>
      </w:r>
    </w:p>
    <w:p>
      <w:pPr>
        <w:ind w:firstLine="640" w:firstLineChars="200"/>
        <w:rPr>
          <w:rFonts w:hint="eastAsia" w:ascii="仿宋_GB2312" w:hAnsi="黑体" w:eastAsia="仿宋_GB2312" w:cs="仿宋_GB2312"/>
          <w:sz w:val="32"/>
          <w:szCs w:val="32"/>
          <w:lang w:eastAsia="zh-CN"/>
        </w:rPr>
      </w:pPr>
      <w:r>
        <w:rPr>
          <w:rFonts w:hint="eastAsia" w:ascii="仿宋_GB2312" w:hAnsi="黑体" w:eastAsia="仿宋_GB2312" w:cs="仿宋_GB2312"/>
          <w:sz w:val="32"/>
          <w:szCs w:val="32"/>
        </w:rPr>
        <w:t>1.一般公共服务（类）</w:t>
      </w:r>
      <w:r>
        <w:rPr>
          <w:rFonts w:hint="eastAsia" w:ascii="仿宋_GB2312" w:hAnsi="黑体" w:eastAsia="仿宋_GB2312" w:cs="仿宋_GB2312"/>
          <w:sz w:val="32"/>
          <w:szCs w:val="32"/>
          <w:lang w:eastAsia="zh-CN"/>
        </w:rPr>
        <w:t>群众团体事务</w:t>
      </w:r>
      <w:r>
        <w:rPr>
          <w:rFonts w:hint="eastAsia" w:ascii="仿宋_GB2312" w:hAnsi="黑体" w:eastAsia="仿宋_GB2312" w:cs="仿宋_GB2312"/>
          <w:sz w:val="32"/>
          <w:szCs w:val="32"/>
        </w:rPr>
        <w:t>（款）</w:t>
      </w:r>
      <w:r>
        <w:rPr>
          <w:rFonts w:hint="eastAsia" w:ascii="仿宋_GB2312" w:hAnsi="黑体" w:eastAsia="仿宋_GB2312" w:cs="仿宋_GB2312"/>
          <w:sz w:val="32"/>
          <w:szCs w:val="32"/>
          <w:lang w:eastAsia="zh-CN"/>
        </w:rPr>
        <w:t>一般行政管理事务</w:t>
      </w:r>
      <w:r>
        <w:rPr>
          <w:rFonts w:hint="eastAsia" w:ascii="仿宋_GB2312" w:hAnsi="黑体" w:eastAsia="仿宋_GB2312" w:cs="仿宋_GB2312"/>
          <w:sz w:val="32"/>
          <w:szCs w:val="32"/>
        </w:rPr>
        <w:t>（项）</w:t>
      </w:r>
      <w:r>
        <w:rPr>
          <w:rFonts w:hint="eastAsia" w:ascii="仿宋_GB2312" w:hAnsi="黑体" w:eastAsia="仿宋_GB2312" w:cs="仿宋_GB2312"/>
          <w:sz w:val="32"/>
          <w:szCs w:val="32"/>
          <w:lang w:val="en-US" w:eastAsia="zh-CN"/>
        </w:rPr>
        <w:t>2019</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5</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lang w:eastAsia="zh-CN"/>
        </w:rPr>
        <w:t>持平。</w:t>
      </w:r>
    </w:p>
    <w:p>
      <w:pPr>
        <w:ind w:firstLine="640" w:firstLineChars="200"/>
        <w:rPr>
          <w:rFonts w:hint="eastAsia" w:ascii="仿宋_GB2312" w:hAnsi="黑体" w:eastAsia="仿宋_GB2312" w:cs="仿宋_GB2312"/>
          <w:sz w:val="32"/>
          <w:szCs w:val="32"/>
          <w:lang w:eastAsia="zh-CN"/>
        </w:rPr>
      </w:pPr>
      <w:r>
        <w:rPr>
          <w:rFonts w:hint="eastAsia" w:ascii="仿宋_GB2312" w:hAnsi="黑体" w:eastAsia="仿宋_GB2312"/>
          <w:sz w:val="32"/>
          <w:szCs w:val="32"/>
        </w:rPr>
        <w:t>2.</w:t>
      </w:r>
      <w:r>
        <w:rPr>
          <w:rFonts w:hint="eastAsia" w:ascii="仿宋_GB2312" w:hAnsi="黑体" w:eastAsia="仿宋_GB2312" w:cs="仿宋_GB2312"/>
          <w:sz w:val="32"/>
          <w:szCs w:val="32"/>
        </w:rPr>
        <w:t xml:space="preserve"> 一般公共服务（类）</w:t>
      </w:r>
      <w:r>
        <w:rPr>
          <w:rFonts w:hint="eastAsia" w:ascii="仿宋_GB2312" w:hAnsi="黑体" w:eastAsia="仿宋_GB2312" w:cs="仿宋_GB2312"/>
          <w:sz w:val="32"/>
          <w:szCs w:val="32"/>
          <w:lang w:eastAsia="zh-CN"/>
        </w:rPr>
        <w:t>群众团体事务</w:t>
      </w:r>
      <w:r>
        <w:rPr>
          <w:rFonts w:hint="eastAsia" w:ascii="仿宋_GB2312" w:hAnsi="黑体" w:eastAsia="仿宋_GB2312" w:cs="仿宋_GB2312"/>
          <w:sz w:val="32"/>
          <w:szCs w:val="32"/>
        </w:rPr>
        <w:t>（款）</w:t>
      </w:r>
      <w:r>
        <w:rPr>
          <w:rFonts w:hint="eastAsia" w:ascii="仿宋_GB2312" w:hAnsi="黑体" w:eastAsia="仿宋_GB2312" w:cs="仿宋_GB2312"/>
          <w:sz w:val="32"/>
          <w:szCs w:val="32"/>
          <w:lang w:eastAsia="zh-CN"/>
        </w:rPr>
        <w:t>其他群众团体事务支出</w:t>
      </w:r>
      <w:r>
        <w:rPr>
          <w:rFonts w:hint="eastAsia" w:ascii="仿宋_GB2312" w:hAnsi="黑体" w:eastAsia="仿宋_GB2312" w:cs="仿宋_GB2312"/>
          <w:sz w:val="32"/>
          <w:szCs w:val="32"/>
        </w:rPr>
        <w:t>（项）</w:t>
      </w:r>
      <w:r>
        <w:rPr>
          <w:rFonts w:hint="eastAsia" w:ascii="仿宋_GB2312" w:hAnsi="黑体" w:eastAsia="仿宋_GB2312" w:cs="仿宋_GB2312"/>
          <w:sz w:val="32"/>
          <w:szCs w:val="32"/>
          <w:lang w:val="en-US" w:eastAsia="zh-CN"/>
        </w:rPr>
        <w:t>2019</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36</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lang w:eastAsia="zh-CN"/>
        </w:rPr>
        <w:t>增加</w:t>
      </w:r>
      <w:r>
        <w:rPr>
          <w:rFonts w:hint="eastAsia" w:ascii="仿宋_GB2312" w:hAnsi="黑体" w:eastAsia="仿宋_GB2312" w:cs="仿宋_GB2312"/>
          <w:sz w:val="32"/>
          <w:szCs w:val="32"/>
          <w:lang w:val="en-US" w:eastAsia="zh-CN"/>
        </w:rPr>
        <w:t>18.5</w:t>
      </w:r>
      <w:r>
        <w:rPr>
          <w:rFonts w:hint="eastAsia" w:ascii="仿宋_GB2312" w:hAnsi="黑体" w:eastAsia="仿宋_GB2312"/>
          <w:sz w:val="32"/>
          <w:szCs w:val="32"/>
        </w:rPr>
        <w:t>万元，主要是</w:t>
      </w:r>
      <w:r>
        <w:rPr>
          <w:rFonts w:hint="eastAsia" w:ascii="仿宋_GB2312" w:hAnsi="黑体" w:eastAsia="仿宋_GB2312" w:cs="仿宋_GB2312"/>
          <w:sz w:val="32"/>
          <w:szCs w:val="32"/>
          <w:lang w:eastAsia="zh-CN"/>
        </w:rPr>
        <w:t>人员增加，其他商品和服务支出相应增加。</w:t>
      </w:r>
    </w:p>
    <w:p>
      <w:pPr>
        <w:ind w:firstLine="640" w:firstLineChars="200"/>
        <w:rPr>
          <w:rFonts w:hint="eastAsia" w:ascii="仿宋_GB2312" w:hAnsi="黑体" w:eastAsia="仿宋_GB2312" w:cs="仿宋_GB2312"/>
          <w:sz w:val="32"/>
          <w:szCs w:val="32"/>
          <w:lang w:eastAsia="zh-CN"/>
        </w:rPr>
      </w:pPr>
      <w:r>
        <w:rPr>
          <w:rFonts w:hint="eastAsia" w:ascii="仿宋_GB2312" w:hAnsi="黑体" w:eastAsia="仿宋_GB2312" w:cs="仿宋_GB2312"/>
          <w:sz w:val="32"/>
          <w:szCs w:val="32"/>
          <w:lang w:val="en-US" w:eastAsia="zh-CN"/>
        </w:rPr>
        <w:t>3.</w:t>
      </w:r>
      <w:r>
        <w:rPr>
          <w:rFonts w:hint="eastAsia" w:ascii="仿宋_GB2312" w:hAnsi="黑体" w:eastAsia="仿宋_GB2312" w:cs="仿宋_GB2312"/>
          <w:sz w:val="32"/>
          <w:szCs w:val="32"/>
        </w:rPr>
        <w:t>一般公共服务（类）</w:t>
      </w:r>
      <w:r>
        <w:rPr>
          <w:rFonts w:hint="eastAsia" w:ascii="仿宋_GB2312" w:hAnsi="黑体" w:eastAsia="仿宋_GB2312" w:cs="仿宋_GB2312"/>
          <w:sz w:val="32"/>
          <w:szCs w:val="32"/>
          <w:lang w:eastAsia="zh-CN"/>
        </w:rPr>
        <w:t>统战事务（款）华侨事务（项）</w:t>
      </w:r>
      <w:r>
        <w:rPr>
          <w:rFonts w:hint="eastAsia" w:ascii="仿宋_GB2312" w:hAnsi="黑体" w:eastAsia="仿宋_GB2312" w:cs="仿宋_GB2312"/>
          <w:sz w:val="32"/>
          <w:szCs w:val="32"/>
          <w:lang w:val="en-US" w:eastAsia="zh-CN"/>
        </w:rPr>
        <w:t>2019</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111.33</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lang w:eastAsia="zh-CN"/>
        </w:rPr>
        <w:t>减少</w:t>
      </w:r>
      <w:r>
        <w:rPr>
          <w:rFonts w:hint="eastAsia" w:ascii="仿宋_GB2312" w:hAnsi="黑体" w:eastAsia="仿宋_GB2312" w:cs="仿宋_GB2312"/>
          <w:sz w:val="32"/>
          <w:szCs w:val="32"/>
          <w:lang w:val="en-US" w:eastAsia="zh-CN"/>
        </w:rPr>
        <w:t>17.19万元</w:t>
      </w:r>
      <w:r>
        <w:rPr>
          <w:rFonts w:hint="eastAsia" w:ascii="仿宋_GB2312" w:hAnsi="黑体" w:eastAsia="仿宋_GB2312"/>
          <w:sz w:val="32"/>
          <w:szCs w:val="32"/>
        </w:rPr>
        <w:t>万元，主要是</w:t>
      </w:r>
      <w:r>
        <w:rPr>
          <w:rFonts w:hint="eastAsia" w:ascii="仿宋_GB2312" w:hAnsi="黑体" w:eastAsia="仿宋_GB2312" w:cs="仿宋_GB2312"/>
          <w:sz w:val="32"/>
          <w:szCs w:val="32"/>
          <w:lang w:eastAsia="zh-CN"/>
        </w:rPr>
        <w:t>办公费等厉行节约。</w:t>
      </w:r>
    </w:p>
    <w:p>
      <w:pPr>
        <w:rPr>
          <w:rFonts w:hint="eastAsia" w:ascii="仿宋_GB2312" w:hAnsi="黑体" w:eastAsia="仿宋_GB2312"/>
          <w:sz w:val="32"/>
          <w:szCs w:val="32"/>
          <w:lang w:val="en-US" w:eastAsia="zh-CN"/>
        </w:rPr>
      </w:pPr>
      <w:r>
        <w:rPr>
          <w:rFonts w:hint="eastAsia" w:ascii="仿宋_GB2312" w:hAnsi="黑体" w:eastAsia="仿宋_GB2312" w:cs="仿宋_GB2312"/>
          <w:sz w:val="32"/>
          <w:szCs w:val="32"/>
          <w:lang w:val="en-US" w:eastAsia="zh-CN"/>
        </w:rPr>
        <w:t xml:space="preserve">    4.</w:t>
      </w:r>
      <w:r>
        <w:rPr>
          <w:rFonts w:hint="eastAsia" w:ascii="仿宋_GB2312" w:hAnsi="黑体" w:eastAsia="仿宋_GB2312"/>
          <w:sz w:val="32"/>
          <w:szCs w:val="32"/>
          <w:lang w:eastAsia="zh-CN"/>
        </w:rPr>
        <w:t>社会保障和就业</w:t>
      </w:r>
      <w:r>
        <w:rPr>
          <w:rFonts w:hint="eastAsia" w:ascii="仿宋_GB2312" w:hAnsi="黑体" w:eastAsia="仿宋_GB2312" w:cs="仿宋_GB2312"/>
          <w:sz w:val="32"/>
          <w:szCs w:val="32"/>
        </w:rPr>
        <w:t>（类）</w:t>
      </w:r>
      <w:r>
        <w:rPr>
          <w:rFonts w:hint="eastAsia" w:ascii="仿宋_GB2312" w:hAnsi="黑体" w:eastAsia="仿宋_GB2312" w:cs="仿宋_GB2312"/>
          <w:sz w:val="32"/>
          <w:szCs w:val="32"/>
          <w:lang w:eastAsia="zh-CN"/>
        </w:rPr>
        <w:t>行政事业单位离退休（款）机关事业单位基本养老保险费支出（项）</w:t>
      </w:r>
      <w:r>
        <w:rPr>
          <w:rFonts w:hint="eastAsia" w:ascii="仿宋_GB2312" w:hAnsi="黑体" w:eastAsia="仿宋_GB2312" w:cs="仿宋_GB2312"/>
          <w:sz w:val="32"/>
          <w:szCs w:val="32"/>
          <w:lang w:val="en-US" w:eastAsia="zh-CN"/>
        </w:rPr>
        <w:t>2019年预算数为14.2万元，比</w:t>
      </w:r>
      <w:r>
        <w:rPr>
          <w:rFonts w:hint="eastAsia" w:ascii="仿宋_GB2312" w:hAnsi="黑体" w:eastAsia="仿宋_GB2312"/>
          <w:sz w:val="32"/>
          <w:szCs w:val="32"/>
        </w:rPr>
        <w:t>上年预算数</w:t>
      </w:r>
      <w:r>
        <w:rPr>
          <w:rFonts w:hint="eastAsia" w:ascii="仿宋_GB2312" w:hAnsi="黑体" w:eastAsia="仿宋_GB2312" w:cs="仿宋_GB2312"/>
          <w:sz w:val="32"/>
          <w:szCs w:val="32"/>
        </w:rPr>
        <w:t>减少</w:t>
      </w:r>
      <w:r>
        <w:rPr>
          <w:rFonts w:hint="eastAsia" w:ascii="仿宋_GB2312" w:hAnsi="黑体" w:eastAsia="仿宋_GB2312" w:cs="仿宋_GB2312"/>
          <w:sz w:val="32"/>
          <w:szCs w:val="32"/>
          <w:lang w:val="en-US" w:eastAsia="zh-CN"/>
        </w:rPr>
        <w:t>2.8</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养老保险费相应变动。</w:t>
      </w:r>
    </w:p>
    <w:p>
      <w:pPr>
        <w:ind w:firstLine="640" w:firstLineChars="200"/>
        <w:rPr>
          <w:rFonts w:hint="eastAsia" w:ascii="仿宋_GB2312" w:hAnsi="黑体" w:eastAsia="仿宋_GB2312"/>
          <w:sz w:val="32"/>
          <w:szCs w:val="32"/>
          <w:lang w:eastAsia="zh-CN"/>
        </w:rPr>
      </w:pPr>
      <w:r>
        <w:rPr>
          <w:rFonts w:hint="eastAsia" w:ascii="仿宋_GB2312" w:hAnsi="黑体" w:eastAsia="仿宋_GB2312"/>
          <w:sz w:val="32"/>
          <w:szCs w:val="32"/>
          <w:lang w:val="en-US" w:eastAsia="zh-CN"/>
        </w:rPr>
        <w:t>5.卫生健康</w:t>
      </w:r>
      <w:r>
        <w:rPr>
          <w:rFonts w:hint="eastAsia" w:ascii="仿宋_GB2312" w:hAnsi="宋体" w:eastAsia="仿宋_GB2312" w:cs="宋体"/>
          <w:color w:val="000000"/>
          <w:kern w:val="0"/>
          <w:sz w:val="32"/>
          <w:szCs w:val="30"/>
          <w:lang w:eastAsia="zh-CN"/>
        </w:rPr>
        <w:t>支出</w:t>
      </w:r>
      <w:r>
        <w:rPr>
          <w:rFonts w:hint="eastAsia" w:ascii="仿宋_GB2312" w:hAnsi="宋体" w:eastAsia="仿宋_GB2312" w:cs="宋体"/>
          <w:color w:val="000000"/>
          <w:kern w:val="0"/>
          <w:sz w:val="32"/>
          <w:szCs w:val="30"/>
        </w:rPr>
        <w:t>（类）</w:t>
      </w:r>
      <w:r>
        <w:rPr>
          <w:rFonts w:hint="eastAsia" w:ascii="仿宋_GB2312" w:hAnsi="宋体" w:eastAsia="仿宋_GB2312" w:cs="宋体"/>
          <w:color w:val="000000"/>
          <w:kern w:val="0"/>
          <w:sz w:val="32"/>
          <w:szCs w:val="30"/>
          <w:lang w:eastAsia="zh-CN"/>
        </w:rPr>
        <w:t>行政事业单位医疗</w:t>
      </w:r>
      <w:r>
        <w:rPr>
          <w:rFonts w:hint="eastAsia" w:ascii="仿宋_GB2312" w:hAnsi="宋体" w:eastAsia="仿宋_GB2312" w:cs="宋体"/>
          <w:color w:val="000000"/>
          <w:kern w:val="0"/>
          <w:sz w:val="32"/>
          <w:szCs w:val="30"/>
        </w:rPr>
        <w:t>（款）</w:t>
      </w:r>
      <w:r>
        <w:rPr>
          <w:rFonts w:hint="eastAsia" w:ascii="仿宋_GB2312" w:hAnsi="宋体" w:eastAsia="仿宋_GB2312" w:cs="宋体"/>
          <w:color w:val="000000"/>
          <w:kern w:val="0"/>
          <w:sz w:val="32"/>
          <w:szCs w:val="30"/>
          <w:lang w:eastAsia="zh-CN"/>
        </w:rPr>
        <w:t>行政事业单位医疗</w:t>
      </w:r>
      <w:r>
        <w:rPr>
          <w:rFonts w:hint="eastAsia" w:ascii="仿宋_GB2312" w:hAnsi="宋体" w:eastAsia="仿宋_GB2312" w:cs="宋体"/>
          <w:color w:val="000000"/>
          <w:kern w:val="0"/>
          <w:sz w:val="32"/>
          <w:szCs w:val="30"/>
        </w:rPr>
        <w:t>（项）</w:t>
      </w:r>
      <w:r>
        <w:rPr>
          <w:rFonts w:hint="eastAsia" w:ascii="仿宋_GB2312" w:hAnsi="黑体" w:eastAsia="仿宋_GB2312" w:cs="仿宋_GB2312"/>
          <w:sz w:val="32"/>
          <w:szCs w:val="32"/>
          <w:lang w:val="en-US" w:eastAsia="zh-CN"/>
        </w:rPr>
        <w:t>2019年预算数为</w:t>
      </w:r>
      <w:r>
        <w:rPr>
          <w:rFonts w:hint="eastAsia" w:ascii="Arial" w:hAnsi="Arial" w:eastAsia="仿宋_GB2312" w:cs="Arial"/>
          <w:color w:val="auto"/>
          <w:sz w:val="24"/>
          <w:szCs w:val="24"/>
          <w:lang w:val="en-US" w:eastAsia="zh-CN"/>
        </w:rPr>
        <w:t>4.23</w:t>
      </w:r>
      <w:r>
        <w:rPr>
          <w:rFonts w:hint="eastAsia" w:ascii="仿宋_GB2312" w:hAnsi="黑体" w:eastAsia="仿宋_GB2312" w:cs="仿宋_GB2312"/>
          <w:sz w:val="32"/>
          <w:szCs w:val="32"/>
          <w:lang w:val="en-US" w:eastAsia="zh-CN"/>
        </w:rPr>
        <w:t>万元，比</w:t>
      </w:r>
      <w:r>
        <w:rPr>
          <w:rFonts w:hint="eastAsia" w:ascii="仿宋_GB2312" w:hAnsi="黑体" w:eastAsia="仿宋_GB2312"/>
          <w:sz w:val="32"/>
          <w:szCs w:val="32"/>
        </w:rPr>
        <w:t>上年预算数</w:t>
      </w:r>
      <w:r>
        <w:rPr>
          <w:rFonts w:hint="eastAsia" w:ascii="仿宋_GB2312" w:hAnsi="黑体" w:eastAsia="仿宋_GB2312" w:cs="仿宋_GB2312"/>
          <w:sz w:val="32"/>
          <w:szCs w:val="32"/>
          <w:lang w:eastAsia="zh-CN"/>
        </w:rPr>
        <w:t>增加</w:t>
      </w:r>
      <w:r>
        <w:rPr>
          <w:rFonts w:hint="eastAsia" w:ascii="仿宋_GB2312" w:hAnsi="黑体" w:eastAsia="仿宋_GB2312" w:cs="仿宋_GB2312"/>
          <w:sz w:val="32"/>
          <w:szCs w:val="32"/>
          <w:lang w:val="en-US" w:eastAsia="zh-CN"/>
        </w:rPr>
        <w:t>1.14</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工资调整，医疗保险相应增加。</w:t>
      </w:r>
    </w:p>
    <w:p>
      <w:pPr>
        <w:ind w:firstLine="640" w:firstLineChars="200"/>
        <w:rPr>
          <w:rFonts w:hint="eastAsia" w:ascii="仿宋_GB2312" w:hAnsi="黑体" w:eastAsia="仿宋_GB2312"/>
          <w:sz w:val="32"/>
          <w:szCs w:val="32"/>
          <w:lang w:eastAsia="zh-CN"/>
        </w:rPr>
      </w:pPr>
      <w:r>
        <w:rPr>
          <w:rFonts w:hint="eastAsia" w:ascii="仿宋_GB2312" w:hAnsi="黑体" w:eastAsia="仿宋_GB2312"/>
          <w:sz w:val="32"/>
          <w:szCs w:val="32"/>
          <w:lang w:val="en-US" w:eastAsia="zh-CN"/>
        </w:rPr>
        <w:t>6.卫生健康</w:t>
      </w:r>
      <w:r>
        <w:rPr>
          <w:rFonts w:hint="eastAsia" w:ascii="仿宋_GB2312" w:hAnsi="宋体" w:eastAsia="仿宋_GB2312" w:cs="宋体"/>
          <w:color w:val="000000"/>
          <w:kern w:val="0"/>
          <w:sz w:val="32"/>
          <w:szCs w:val="30"/>
          <w:lang w:eastAsia="zh-CN"/>
        </w:rPr>
        <w:t>支出</w:t>
      </w:r>
      <w:r>
        <w:rPr>
          <w:rFonts w:hint="eastAsia" w:ascii="仿宋_GB2312" w:hAnsi="宋体" w:eastAsia="仿宋_GB2312" w:cs="宋体"/>
          <w:color w:val="000000"/>
          <w:kern w:val="0"/>
          <w:sz w:val="32"/>
          <w:szCs w:val="30"/>
        </w:rPr>
        <w:t>（类）</w:t>
      </w:r>
      <w:r>
        <w:rPr>
          <w:rFonts w:hint="eastAsia" w:ascii="仿宋_GB2312" w:hAnsi="宋体" w:eastAsia="仿宋_GB2312" w:cs="宋体"/>
          <w:color w:val="000000"/>
          <w:kern w:val="0"/>
          <w:sz w:val="32"/>
          <w:szCs w:val="30"/>
          <w:lang w:eastAsia="zh-CN"/>
        </w:rPr>
        <w:t>行政事业单位医疗</w:t>
      </w:r>
      <w:r>
        <w:rPr>
          <w:rFonts w:hint="eastAsia" w:ascii="仿宋_GB2312" w:hAnsi="宋体" w:eastAsia="仿宋_GB2312" w:cs="宋体"/>
          <w:color w:val="000000"/>
          <w:kern w:val="0"/>
          <w:sz w:val="32"/>
          <w:szCs w:val="30"/>
        </w:rPr>
        <w:t>（款）</w:t>
      </w:r>
      <w:r>
        <w:rPr>
          <w:rFonts w:hint="eastAsia" w:ascii="仿宋_GB2312" w:hAnsi="宋体" w:eastAsia="仿宋_GB2312" w:cs="宋体"/>
          <w:color w:val="000000"/>
          <w:kern w:val="0"/>
          <w:sz w:val="32"/>
          <w:szCs w:val="30"/>
          <w:lang w:eastAsia="zh-CN"/>
        </w:rPr>
        <w:t>行政事业单位医疗</w:t>
      </w:r>
      <w:r>
        <w:rPr>
          <w:rFonts w:hint="eastAsia" w:ascii="仿宋_GB2312" w:hAnsi="宋体" w:eastAsia="仿宋_GB2312" w:cs="宋体"/>
          <w:color w:val="000000"/>
          <w:kern w:val="0"/>
          <w:sz w:val="32"/>
          <w:szCs w:val="30"/>
        </w:rPr>
        <w:t>（项）</w:t>
      </w:r>
      <w:r>
        <w:rPr>
          <w:rFonts w:hint="eastAsia" w:ascii="仿宋_GB2312" w:hAnsi="黑体" w:eastAsia="仿宋_GB2312" w:cs="仿宋_GB2312"/>
          <w:sz w:val="32"/>
          <w:szCs w:val="32"/>
          <w:lang w:val="en-US" w:eastAsia="zh-CN"/>
        </w:rPr>
        <w:t>2019年预算数为</w:t>
      </w:r>
      <w:r>
        <w:rPr>
          <w:rFonts w:hint="eastAsia" w:ascii="Arial" w:hAnsi="Arial" w:eastAsia="仿宋_GB2312" w:cs="Arial"/>
          <w:color w:val="auto"/>
          <w:sz w:val="24"/>
          <w:szCs w:val="24"/>
          <w:lang w:val="en-US" w:eastAsia="zh-CN"/>
        </w:rPr>
        <w:t>12.5</w:t>
      </w:r>
      <w:r>
        <w:rPr>
          <w:rFonts w:hint="eastAsia" w:ascii="仿宋_GB2312" w:hAnsi="黑体" w:eastAsia="仿宋_GB2312" w:cs="仿宋_GB2312"/>
          <w:sz w:val="32"/>
          <w:szCs w:val="32"/>
          <w:lang w:val="en-US" w:eastAsia="zh-CN"/>
        </w:rPr>
        <w:t>万元，比</w:t>
      </w:r>
      <w:r>
        <w:rPr>
          <w:rFonts w:hint="eastAsia" w:ascii="仿宋_GB2312" w:hAnsi="黑体" w:eastAsia="仿宋_GB2312"/>
          <w:sz w:val="32"/>
          <w:szCs w:val="32"/>
        </w:rPr>
        <w:t>上年预算数</w:t>
      </w:r>
      <w:r>
        <w:rPr>
          <w:rFonts w:hint="eastAsia" w:ascii="仿宋_GB2312" w:hAnsi="黑体" w:eastAsia="仿宋_GB2312" w:cs="仿宋_GB2312"/>
          <w:sz w:val="32"/>
          <w:szCs w:val="32"/>
          <w:lang w:eastAsia="zh-CN"/>
        </w:rPr>
        <w:t>增加</w:t>
      </w:r>
      <w:r>
        <w:rPr>
          <w:rFonts w:hint="eastAsia" w:ascii="仿宋_GB2312" w:hAnsi="黑体" w:eastAsia="仿宋_GB2312" w:cs="仿宋_GB2312"/>
          <w:sz w:val="32"/>
          <w:szCs w:val="32"/>
          <w:lang w:val="en-US" w:eastAsia="zh-CN"/>
        </w:rPr>
        <w:t>2.45</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工资调整，公务员医疗补助相应增加。</w:t>
      </w:r>
    </w:p>
    <w:p>
      <w:pPr>
        <w:ind w:firstLine="640" w:firstLineChars="200"/>
        <w:rPr>
          <w:rFonts w:hint="eastAsia" w:ascii="仿宋_GB2312" w:hAnsi="黑体" w:eastAsia="仿宋_GB2312"/>
          <w:sz w:val="32"/>
          <w:szCs w:val="32"/>
          <w:lang w:eastAsia="zh-CN"/>
        </w:rPr>
      </w:pPr>
      <w:r>
        <w:rPr>
          <w:rFonts w:hint="eastAsia" w:ascii="仿宋_GB2312" w:hAnsi="黑体" w:eastAsia="仿宋_GB2312"/>
          <w:sz w:val="32"/>
          <w:szCs w:val="32"/>
          <w:lang w:val="en-US" w:eastAsia="zh-CN"/>
        </w:rPr>
        <w:t>7.住房保障</w:t>
      </w:r>
      <w:r>
        <w:rPr>
          <w:rFonts w:hint="eastAsia" w:ascii="仿宋_GB2312" w:hAnsi="宋体" w:eastAsia="仿宋_GB2312" w:cs="宋体"/>
          <w:color w:val="000000"/>
          <w:kern w:val="0"/>
          <w:sz w:val="32"/>
          <w:szCs w:val="30"/>
          <w:lang w:eastAsia="zh-CN"/>
        </w:rPr>
        <w:t>支出</w:t>
      </w:r>
      <w:r>
        <w:rPr>
          <w:rFonts w:hint="eastAsia" w:ascii="仿宋_GB2312" w:hAnsi="宋体" w:eastAsia="仿宋_GB2312" w:cs="宋体"/>
          <w:color w:val="000000"/>
          <w:kern w:val="0"/>
          <w:sz w:val="32"/>
          <w:szCs w:val="30"/>
        </w:rPr>
        <w:t>（类）</w:t>
      </w:r>
      <w:r>
        <w:rPr>
          <w:rFonts w:hint="eastAsia" w:ascii="仿宋_GB2312" w:hAnsi="宋体" w:eastAsia="仿宋_GB2312" w:cs="宋体"/>
          <w:color w:val="000000"/>
          <w:kern w:val="0"/>
          <w:sz w:val="32"/>
          <w:szCs w:val="30"/>
          <w:lang w:eastAsia="zh-CN"/>
        </w:rPr>
        <w:t>住房改革支出</w:t>
      </w:r>
      <w:r>
        <w:rPr>
          <w:rFonts w:hint="eastAsia" w:ascii="仿宋_GB2312" w:hAnsi="宋体" w:eastAsia="仿宋_GB2312" w:cs="宋体"/>
          <w:color w:val="000000"/>
          <w:kern w:val="0"/>
          <w:sz w:val="32"/>
          <w:szCs w:val="30"/>
        </w:rPr>
        <w:t>（款）</w:t>
      </w:r>
      <w:r>
        <w:rPr>
          <w:rFonts w:hint="eastAsia" w:ascii="仿宋_GB2312" w:hAnsi="宋体" w:eastAsia="仿宋_GB2312" w:cs="宋体"/>
          <w:color w:val="000000"/>
          <w:kern w:val="0"/>
          <w:sz w:val="32"/>
          <w:szCs w:val="30"/>
          <w:lang w:eastAsia="zh-CN"/>
        </w:rPr>
        <w:t>住房公积金</w:t>
      </w:r>
      <w:r>
        <w:rPr>
          <w:rFonts w:hint="eastAsia" w:ascii="仿宋_GB2312" w:hAnsi="宋体" w:eastAsia="仿宋_GB2312" w:cs="宋体"/>
          <w:color w:val="000000"/>
          <w:kern w:val="0"/>
          <w:sz w:val="32"/>
          <w:szCs w:val="30"/>
        </w:rPr>
        <w:t>（项）</w:t>
      </w:r>
      <w:r>
        <w:rPr>
          <w:rFonts w:hint="eastAsia" w:ascii="仿宋_GB2312" w:hAnsi="黑体" w:eastAsia="仿宋_GB2312" w:cs="仿宋_GB2312"/>
          <w:sz w:val="32"/>
          <w:szCs w:val="32"/>
          <w:lang w:val="en-US" w:eastAsia="zh-CN"/>
        </w:rPr>
        <w:t>2019年预算数为</w:t>
      </w:r>
      <w:r>
        <w:rPr>
          <w:rFonts w:hint="eastAsia" w:ascii="Arial" w:hAnsi="Arial" w:eastAsia="仿宋_GB2312" w:cs="Arial"/>
          <w:color w:val="auto"/>
          <w:sz w:val="24"/>
          <w:szCs w:val="24"/>
          <w:lang w:val="en-US" w:eastAsia="zh-CN"/>
        </w:rPr>
        <w:t>11.44</w:t>
      </w:r>
      <w:r>
        <w:rPr>
          <w:rFonts w:hint="eastAsia" w:ascii="仿宋_GB2312" w:hAnsi="黑体" w:eastAsia="仿宋_GB2312" w:cs="仿宋_GB2312"/>
          <w:sz w:val="32"/>
          <w:szCs w:val="32"/>
          <w:lang w:val="en-US" w:eastAsia="zh-CN"/>
        </w:rPr>
        <w:t>万元，比</w:t>
      </w:r>
      <w:r>
        <w:rPr>
          <w:rFonts w:hint="eastAsia" w:ascii="仿宋_GB2312" w:hAnsi="黑体" w:eastAsia="仿宋_GB2312"/>
          <w:sz w:val="32"/>
          <w:szCs w:val="32"/>
        </w:rPr>
        <w:t>上年预算数</w:t>
      </w:r>
      <w:r>
        <w:rPr>
          <w:rFonts w:hint="eastAsia" w:ascii="仿宋_GB2312" w:hAnsi="黑体" w:eastAsia="仿宋_GB2312" w:cs="仿宋_GB2312"/>
          <w:sz w:val="32"/>
          <w:szCs w:val="32"/>
          <w:lang w:eastAsia="zh-CN"/>
        </w:rPr>
        <w:t>增加</w:t>
      </w:r>
      <w:r>
        <w:rPr>
          <w:rFonts w:hint="eastAsia" w:ascii="仿宋_GB2312" w:hAnsi="黑体" w:eastAsia="仿宋_GB2312" w:cs="仿宋_GB2312"/>
          <w:sz w:val="32"/>
          <w:szCs w:val="32"/>
          <w:lang w:val="en-US" w:eastAsia="zh-CN"/>
        </w:rPr>
        <w:t>0.53</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工资调整，住房公积金相应增加。</w:t>
      </w:r>
    </w:p>
    <w:p>
      <w:pPr>
        <w:ind w:firstLine="640" w:firstLineChars="200"/>
        <w:rPr>
          <w:rFonts w:hint="eastAsia" w:ascii="仿宋_GB2312" w:hAnsi="黑体" w:eastAsia="仿宋_GB2312"/>
          <w:sz w:val="32"/>
          <w:szCs w:val="32"/>
          <w:lang w:val="en-US" w:eastAsia="zh-CN"/>
        </w:rPr>
      </w:pPr>
    </w:p>
    <w:p>
      <w:pPr>
        <w:ind w:firstLine="640"/>
        <w:rPr>
          <w:rFonts w:ascii="黑体" w:hAnsi="黑体" w:eastAsia="黑体"/>
          <w:sz w:val="32"/>
          <w:szCs w:val="32"/>
        </w:rPr>
      </w:pPr>
      <w:r>
        <w:rPr>
          <w:rFonts w:hint="eastAsia" w:ascii="黑体" w:hAnsi="黑体" w:eastAsia="黑体"/>
          <w:sz w:val="32"/>
          <w:szCs w:val="32"/>
        </w:rPr>
        <w:t>三、关于</w:t>
      </w:r>
      <w:r>
        <w:rPr>
          <w:rFonts w:hint="eastAsia" w:ascii="仿宋_GB2312" w:hAnsi="黑体" w:eastAsia="仿宋_GB2312" w:cs="仿宋_GB2312"/>
          <w:sz w:val="32"/>
          <w:szCs w:val="32"/>
          <w:lang w:eastAsia="zh-CN"/>
        </w:rPr>
        <w:t>三亚市归国华侨联合会</w:t>
      </w:r>
      <w:r>
        <w:rPr>
          <w:rFonts w:hint="eastAsia" w:ascii="黑体" w:hAnsi="黑体" w:eastAsia="黑体"/>
          <w:sz w:val="32"/>
          <w:szCs w:val="32"/>
        </w:rPr>
        <w:t>（部门）</w:t>
      </w:r>
      <w:r>
        <w:rPr>
          <w:rFonts w:hint="eastAsia" w:ascii="仿宋_GB2312" w:hAnsi="黑体" w:eastAsia="仿宋_GB2312"/>
          <w:sz w:val="32"/>
          <w:szCs w:val="32"/>
          <w:lang w:val="en-US" w:eastAsia="zh-CN"/>
        </w:rPr>
        <w:t>2019</w:t>
      </w:r>
      <w:r>
        <w:rPr>
          <w:rFonts w:hint="eastAsia" w:ascii="黑体" w:hAnsi="黑体" w:eastAsia="黑体"/>
          <w:sz w:val="32"/>
          <w:szCs w:val="32"/>
        </w:rPr>
        <w:t>年一般公共预算基本支出情况说明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lang w:eastAsia="zh-CN"/>
        </w:rPr>
        <w:t>三亚市归国华侨联合会</w:t>
      </w:r>
      <w:r>
        <w:rPr>
          <w:rFonts w:hint="eastAsia" w:ascii="仿宋_GB2312" w:hAnsi="黑体" w:eastAsia="仿宋_GB2312"/>
          <w:sz w:val="32"/>
          <w:szCs w:val="32"/>
        </w:rPr>
        <w:t>（部门）</w:t>
      </w:r>
      <w:r>
        <w:rPr>
          <w:rFonts w:hint="eastAsia" w:ascii="仿宋_GB2312" w:hAnsi="黑体" w:eastAsia="仿宋_GB2312" w:cs="仿宋_GB2312"/>
          <w:sz w:val="32"/>
          <w:szCs w:val="32"/>
          <w:lang w:val="en-US" w:eastAsia="zh-CN"/>
        </w:rPr>
        <w:t>2019</w:t>
      </w:r>
      <w:r>
        <w:rPr>
          <w:rFonts w:hint="eastAsia" w:ascii="仿宋_GB2312" w:hAnsi="黑体" w:eastAsia="仿宋_GB2312"/>
          <w:sz w:val="32"/>
          <w:szCs w:val="32"/>
        </w:rPr>
        <w:t>年一般公共预算基本支出为</w:t>
      </w:r>
      <w:r>
        <w:rPr>
          <w:rFonts w:hint="eastAsia" w:ascii="仿宋_GB2312" w:hAnsi="黑体" w:eastAsia="仿宋_GB2312" w:cs="仿宋_GB2312"/>
          <w:sz w:val="32"/>
          <w:szCs w:val="32"/>
          <w:lang w:val="en-US" w:eastAsia="zh-CN"/>
        </w:rPr>
        <w:t>153.7</w:t>
      </w:r>
      <w:r>
        <w:rPr>
          <w:rFonts w:hint="eastAsia" w:ascii="仿宋_GB2312" w:hAnsi="黑体" w:eastAsia="仿宋_GB2312"/>
          <w:sz w:val="32"/>
          <w:szCs w:val="32"/>
        </w:rPr>
        <w:t>万元，其中：</w:t>
      </w:r>
    </w:p>
    <w:p>
      <w:pPr>
        <w:ind w:firstLine="640" w:firstLineChars="200"/>
        <w:rPr>
          <w:rFonts w:ascii="仿宋_GB2312" w:hAnsi="黑体" w:eastAsia="仿宋_GB2312"/>
          <w:sz w:val="32"/>
          <w:szCs w:val="32"/>
        </w:rPr>
      </w:pPr>
      <w:r>
        <w:rPr>
          <w:rFonts w:hint="eastAsia" w:ascii="仿宋_GB2312" w:hAnsi="黑体" w:eastAsia="仿宋_GB2312"/>
          <w:sz w:val="32"/>
          <w:szCs w:val="32"/>
        </w:rPr>
        <w:t>人员经费</w:t>
      </w:r>
      <w:r>
        <w:rPr>
          <w:rFonts w:hint="eastAsia" w:ascii="仿宋_GB2312" w:hAnsi="黑体" w:eastAsia="仿宋_GB2312" w:cs="仿宋_GB2312"/>
          <w:sz w:val="32"/>
          <w:szCs w:val="32"/>
          <w:lang w:val="en-US" w:eastAsia="zh-CN"/>
        </w:rPr>
        <w:t>135.7</w:t>
      </w:r>
      <w:r>
        <w:rPr>
          <w:rFonts w:hint="eastAsia" w:ascii="仿宋_GB2312" w:hAnsi="黑体" w:eastAsia="仿宋_GB2312"/>
          <w:sz w:val="32"/>
          <w:szCs w:val="32"/>
        </w:rPr>
        <w:t>万元，主要包括：基本工资、津贴补贴、奖金、社会保障缴费、</w:t>
      </w:r>
      <w:r>
        <w:rPr>
          <w:rFonts w:hint="eastAsia" w:ascii="仿宋_GB2312" w:hAnsi="黑体" w:eastAsia="仿宋_GB2312"/>
          <w:sz w:val="32"/>
          <w:szCs w:val="32"/>
          <w:lang w:eastAsia="zh-CN"/>
        </w:rPr>
        <w:t>住房公积金、其他工资福利支出</w:t>
      </w:r>
      <w:r>
        <w:rPr>
          <w:rFonts w:hint="eastAsia" w:ascii="仿宋_GB2312" w:hAnsi="黑体" w:eastAsia="仿宋_GB2312"/>
          <w:sz w:val="32"/>
          <w:szCs w:val="32"/>
        </w:rPr>
        <w:t>;</w:t>
      </w:r>
    </w:p>
    <w:p>
      <w:pPr>
        <w:ind w:firstLine="640" w:firstLineChars="200"/>
        <w:rPr>
          <w:rFonts w:hint="eastAsia" w:ascii="仿宋_GB2312" w:hAnsi="黑体" w:eastAsia="仿宋_GB2312"/>
          <w:sz w:val="32"/>
          <w:szCs w:val="32"/>
        </w:rPr>
      </w:pPr>
      <w:r>
        <w:rPr>
          <w:rFonts w:hint="eastAsia" w:ascii="仿宋_GB2312" w:hAnsi="黑体" w:eastAsia="仿宋_GB2312"/>
          <w:sz w:val="32"/>
          <w:szCs w:val="32"/>
        </w:rPr>
        <w:t>公用经费</w:t>
      </w:r>
      <w:r>
        <w:rPr>
          <w:rFonts w:hint="eastAsia" w:ascii="仿宋_GB2312" w:hAnsi="黑体" w:eastAsia="仿宋_GB2312" w:cs="仿宋_GB2312"/>
          <w:sz w:val="32"/>
          <w:szCs w:val="32"/>
          <w:lang w:val="en-US" w:eastAsia="zh-CN"/>
        </w:rPr>
        <w:t>17.7</w:t>
      </w:r>
      <w:r>
        <w:rPr>
          <w:rFonts w:hint="eastAsia" w:ascii="仿宋_GB2312" w:hAnsi="黑体" w:eastAsia="仿宋_GB2312"/>
          <w:sz w:val="32"/>
          <w:szCs w:val="32"/>
        </w:rPr>
        <w:t>万元，主要包括：办公费、咨询费、手续费、水费、电费、</w:t>
      </w:r>
      <w:r>
        <w:rPr>
          <w:rFonts w:hint="eastAsia" w:ascii="仿宋_GB2312" w:hAnsi="黑体" w:eastAsia="仿宋_GB2312"/>
          <w:sz w:val="32"/>
          <w:szCs w:val="32"/>
          <w:lang w:eastAsia="zh-CN"/>
        </w:rPr>
        <w:t>培训费、其他商品和服务支出</w:t>
      </w:r>
      <w:r>
        <w:rPr>
          <w:rFonts w:hint="eastAsia" w:ascii="仿宋_GB2312" w:hAnsi="黑体" w:eastAsia="仿宋_GB2312"/>
          <w:sz w:val="32"/>
          <w:szCs w:val="32"/>
        </w:rPr>
        <w:t>。</w:t>
      </w:r>
    </w:p>
    <w:p>
      <w:pPr>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eastAsia="zh-CN"/>
        </w:rPr>
        <w:t>对个人和家庭补助</w:t>
      </w:r>
      <w:r>
        <w:rPr>
          <w:rFonts w:hint="eastAsia" w:ascii="仿宋_GB2312" w:hAnsi="黑体" w:eastAsia="仿宋_GB2312"/>
          <w:sz w:val="32"/>
          <w:szCs w:val="32"/>
          <w:lang w:val="en-US" w:eastAsia="zh-CN"/>
        </w:rPr>
        <w:t>0.3万元，主要是奖励金。</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四、</w:t>
      </w:r>
      <w:r>
        <w:rPr>
          <w:rFonts w:hint="eastAsia" w:ascii="仿宋_GB2312" w:hAnsi="黑体" w:eastAsia="仿宋_GB2312" w:cs="仿宋_GB2312"/>
          <w:sz w:val="32"/>
          <w:szCs w:val="32"/>
          <w:lang w:eastAsia="zh-CN"/>
        </w:rPr>
        <w:t>三亚市归国华侨联合会</w:t>
      </w:r>
      <w:r>
        <w:rPr>
          <w:rFonts w:hint="eastAsia" w:ascii="黑体" w:hAnsi="黑体" w:eastAsia="黑体" w:cs="Times New Roman"/>
          <w:sz w:val="32"/>
          <w:shd w:val="clear" w:color="auto" w:fill="FFFFFF"/>
        </w:rPr>
        <w:t>（部门）</w:t>
      </w:r>
      <w:r>
        <w:rPr>
          <w:rFonts w:hint="eastAsia" w:ascii="仿宋_GB2312" w:hAnsi="黑体" w:eastAsia="仿宋_GB2312"/>
          <w:sz w:val="32"/>
          <w:szCs w:val="32"/>
          <w:lang w:val="en-US" w:eastAsia="zh-CN"/>
        </w:rPr>
        <w:t>2019</w:t>
      </w:r>
      <w:r>
        <w:rPr>
          <w:rFonts w:ascii="黑体" w:hAnsi="黑体" w:eastAsia="黑体" w:cs="Times New Roman"/>
          <w:sz w:val="32"/>
          <w:shd w:val="clear" w:color="auto" w:fill="FFFFFF"/>
        </w:rPr>
        <w:t>年“三公”经费预算情况</w:t>
      </w:r>
      <w:r>
        <w:rPr>
          <w:rFonts w:hint="eastAsia" w:ascii="黑体" w:hAnsi="黑体" w:eastAsia="黑体" w:cs="Times New Roman"/>
          <w:sz w:val="32"/>
          <w:shd w:val="clear" w:color="auto" w:fill="FFFFFF"/>
        </w:rPr>
        <w:t>说明</w:t>
      </w:r>
    </w:p>
    <w:p>
      <w:pPr>
        <w:ind w:firstLine="640" w:firstLineChars="200"/>
        <w:rPr>
          <w:rFonts w:ascii="仿宋_GB2312" w:hAnsi="黑体" w:eastAsia="仿宋_GB2312" w:cs="Times New Roman"/>
          <w:sz w:val="32"/>
          <w:szCs w:val="32"/>
        </w:rPr>
      </w:pPr>
      <w:r>
        <w:rPr>
          <w:rFonts w:hint="eastAsia" w:ascii="仿宋_GB2312" w:hAnsi="黑体" w:eastAsia="仿宋_GB2312" w:cs="仿宋_GB2312"/>
          <w:sz w:val="32"/>
          <w:szCs w:val="32"/>
          <w:lang w:eastAsia="zh-CN"/>
        </w:rPr>
        <w:t>三亚市归国华侨联合会</w:t>
      </w:r>
      <w:r>
        <w:rPr>
          <w:rFonts w:hint="eastAsia" w:ascii="仿宋_GB2312" w:hAnsi="黑体" w:eastAsia="仿宋_GB2312"/>
          <w:sz w:val="32"/>
          <w:szCs w:val="32"/>
        </w:rPr>
        <w:t>（部门）</w:t>
      </w:r>
      <w:r>
        <w:rPr>
          <w:rFonts w:hint="eastAsia" w:ascii="仿宋_GB2312" w:hAnsi="黑体" w:eastAsia="仿宋_GB2312" w:cs="仿宋_GB2312"/>
          <w:sz w:val="32"/>
          <w:szCs w:val="32"/>
          <w:lang w:val="en-US" w:eastAsia="zh-CN"/>
        </w:rPr>
        <w:t>2019</w:t>
      </w:r>
      <w:r>
        <w:rPr>
          <w:rFonts w:hint="eastAsia" w:ascii="仿宋_GB2312" w:hAnsi="黑体" w:eastAsia="仿宋_GB2312"/>
          <w:sz w:val="32"/>
          <w:szCs w:val="32"/>
        </w:rPr>
        <w:t>年“三公”经费预算数为</w:t>
      </w:r>
      <w:r>
        <w:rPr>
          <w:rFonts w:hint="eastAsia" w:ascii="仿宋_GB2312" w:hAnsi="黑体" w:eastAsia="仿宋_GB2312" w:cs="仿宋_GB2312"/>
          <w:sz w:val="32"/>
          <w:szCs w:val="32"/>
          <w:lang w:val="en-US" w:eastAsia="zh-CN"/>
        </w:rPr>
        <w:t>6.87</w:t>
      </w:r>
      <w:r>
        <w:rPr>
          <w:rFonts w:hint="eastAsia" w:ascii="仿宋_GB2312" w:hAnsi="黑体" w:eastAsia="仿宋_GB2312"/>
          <w:sz w:val="32"/>
          <w:szCs w:val="32"/>
        </w:rPr>
        <w:t>万元，其中：</w:t>
      </w:r>
    </w:p>
    <w:p>
      <w:pPr>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 xml:space="preserve">    因公出国（境）经费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lang w:eastAsia="zh-CN"/>
        </w:rPr>
        <w:t>。</w:t>
      </w:r>
    </w:p>
    <w:p>
      <w:pPr>
        <w:ind w:firstLine="640" w:firstLineChars="200"/>
        <w:rPr>
          <w:rFonts w:hint="eastAsia" w:ascii="Times New Roman" w:hAnsi="Times New Roman" w:eastAsia="仿宋_GB2312" w:cs="Times New Roman"/>
          <w:sz w:val="32"/>
          <w:shd w:val="clear" w:color="auto" w:fill="FFFFFF"/>
          <w:lang w:eastAsia="zh-CN"/>
        </w:rPr>
      </w:pPr>
      <w:r>
        <w:rPr>
          <w:rFonts w:ascii="Times New Roman" w:hAnsi="Times New Roman" w:eastAsia="仿宋_GB2312" w:cs="Times New Roman"/>
          <w:sz w:val="32"/>
          <w:shd w:val="clear" w:color="auto" w:fill="FFFFFF"/>
        </w:rPr>
        <w:t>公务用车购置及运行费</w:t>
      </w:r>
      <w:r>
        <w:rPr>
          <w:rFonts w:hint="eastAsia" w:ascii="仿宋_GB2312" w:hAnsi="黑体" w:eastAsia="仿宋_GB2312" w:cs="仿宋_GB2312"/>
          <w:sz w:val="32"/>
          <w:szCs w:val="32"/>
          <w:lang w:val="en-US" w:eastAsia="zh-CN"/>
        </w:rPr>
        <w:t>1.87</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运行费</w:t>
      </w:r>
      <w:r>
        <w:rPr>
          <w:rFonts w:hint="eastAsia" w:ascii="仿宋_GB2312" w:hAnsi="黑体" w:eastAsia="仿宋_GB2312" w:cs="仿宋_GB2312"/>
          <w:sz w:val="32"/>
          <w:szCs w:val="32"/>
          <w:lang w:val="en-US" w:eastAsia="zh-CN"/>
        </w:rPr>
        <w:t>1.87</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lang w:eastAsia="zh-CN"/>
        </w:rPr>
        <w:t>。</w:t>
      </w:r>
      <w:r>
        <w:rPr>
          <w:rFonts w:ascii="仿宋_GB2312" w:hAnsi="黑体" w:eastAsia="仿宋_GB2312" w:cs="Times New Roman"/>
          <w:sz w:val="32"/>
          <w:szCs w:val="32"/>
        </w:rPr>
        <w:t>公务接待费</w:t>
      </w:r>
      <w:r>
        <w:rPr>
          <w:rFonts w:hint="eastAsia" w:ascii="仿宋_GB2312" w:hAnsi="黑体" w:eastAsia="仿宋_GB2312" w:cs="仿宋_GB2312"/>
          <w:sz w:val="32"/>
          <w:szCs w:val="32"/>
          <w:lang w:val="en-US" w:eastAsia="zh-CN"/>
        </w:rPr>
        <w:t>5</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年预算较</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年预算增长</w:t>
      </w:r>
      <w:r>
        <w:rPr>
          <w:rFonts w:hint="eastAsia" w:ascii="仿宋_GB2312" w:hAnsi="黑体" w:eastAsia="仿宋_GB2312" w:cs="仿宋_GB2312"/>
          <w:sz w:val="32"/>
          <w:szCs w:val="32"/>
          <w:lang w:val="en-US" w:eastAsia="zh-CN"/>
        </w:rPr>
        <w:t>4.02</w:t>
      </w:r>
      <w:r>
        <w:rPr>
          <w:rFonts w:ascii="Times New Roman" w:hAnsi="Times New Roman" w:eastAsia="仿宋_GB2312" w:cs="Times New Roman"/>
          <w:sz w:val="32"/>
          <w:shd w:val="clear" w:color="auto" w:fill="FFFFFF"/>
        </w:rPr>
        <w:t>%。</w:t>
      </w:r>
      <w:r>
        <w:rPr>
          <w:rFonts w:ascii="Times New Roman" w:hAnsi="Times New Roman" w:eastAsia="仿宋_GB2312" w:cs="Times New Roman"/>
          <w:sz w:val="32"/>
        </w:rPr>
        <w:t>增长的</w:t>
      </w:r>
      <w:r>
        <w:rPr>
          <w:rFonts w:ascii="Times New Roman" w:hAnsi="Times New Roman" w:eastAsia="仿宋_GB2312" w:cs="Times New Roman"/>
          <w:sz w:val="32"/>
          <w:shd w:val="clear" w:color="auto" w:fill="FFFFFF"/>
        </w:rPr>
        <w:t>主要原因包括：</w:t>
      </w:r>
      <w:r>
        <w:rPr>
          <w:rFonts w:hint="eastAsia" w:ascii="Times New Roman" w:hAnsi="Times New Roman" w:eastAsia="仿宋_GB2312" w:cs="Times New Roman"/>
          <w:sz w:val="32"/>
          <w:shd w:val="clear" w:color="auto" w:fill="FFFFFF"/>
          <w:lang w:eastAsia="zh-CN"/>
        </w:rPr>
        <w:t>海内外联谊较多</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五、关于</w:t>
      </w:r>
      <w:r>
        <w:rPr>
          <w:rFonts w:hint="eastAsia" w:ascii="仿宋_GB2312" w:hAnsi="黑体" w:eastAsia="仿宋_GB2312" w:cs="仿宋_GB2312"/>
          <w:sz w:val="32"/>
          <w:szCs w:val="32"/>
          <w:lang w:eastAsia="zh-CN"/>
        </w:rPr>
        <w:t>三亚市归国华侨联合会</w:t>
      </w:r>
      <w:r>
        <w:rPr>
          <w:rFonts w:hint="eastAsia" w:ascii="黑体" w:hAnsi="黑体" w:eastAsia="黑体" w:cs="Times New Roman"/>
          <w:sz w:val="32"/>
          <w:shd w:val="clear" w:color="auto" w:fill="FFFFFF"/>
        </w:rPr>
        <w:t>（部门）</w:t>
      </w:r>
      <w:r>
        <w:rPr>
          <w:rFonts w:hint="eastAsia" w:ascii="仿宋_GB2312" w:hAnsi="黑体" w:eastAsia="仿宋_GB2312"/>
          <w:sz w:val="32"/>
          <w:szCs w:val="32"/>
          <w:lang w:val="en-US" w:eastAsia="zh-CN"/>
        </w:rPr>
        <w:t>2019</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政府性基金预算当年拨款情况说明</w:t>
      </w:r>
    </w:p>
    <w:p>
      <w:pPr>
        <w:ind w:firstLine="640"/>
        <w:jc w:val="left"/>
        <w:rPr>
          <w:rFonts w:ascii="楷体" w:hAnsi="楷体" w:eastAsia="楷体"/>
          <w:sz w:val="32"/>
          <w:szCs w:val="32"/>
        </w:rPr>
      </w:pPr>
      <w:r>
        <w:rPr>
          <w:rFonts w:hint="eastAsia" w:ascii="楷体" w:hAnsi="楷体" w:eastAsia="楷体"/>
          <w:sz w:val="32"/>
          <w:szCs w:val="32"/>
        </w:rPr>
        <w:t>（一）政府性基金预算当年规模变化情况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lang w:eastAsia="zh-CN"/>
        </w:rPr>
        <w:t>三亚市归国华侨联合会</w:t>
      </w:r>
      <w:r>
        <w:rPr>
          <w:rFonts w:hint="eastAsia" w:ascii="仿宋_GB2312" w:hAnsi="黑体" w:eastAsia="仿宋_GB2312"/>
          <w:sz w:val="32"/>
          <w:szCs w:val="32"/>
        </w:rPr>
        <w:t>（部门）</w:t>
      </w:r>
      <w:r>
        <w:rPr>
          <w:rFonts w:hint="eastAsia" w:ascii="仿宋_GB2312" w:hAnsi="黑体" w:eastAsia="仿宋_GB2312" w:cs="仿宋_GB2312"/>
          <w:sz w:val="32"/>
          <w:szCs w:val="32"/>
          <w:lang w:val="en-US" w:eastAsia="zh-CN"/>
        </w:rPr>
        <w:t>2019</w:t>
      </w:r>
      <w:r>
        <w:rPr>
          <w:rFonts w:hint="eastAsia" w:ascii="仿宋_GB2312" w:hAnsi="黑体" w:eastAsia="仿宋_GB2312"/>
          <w:sz w:val="32"/>
          <w:szCs w:val="32"/>
        </w:rPr>
        <w:t>年政府性基金预算当年拨款</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增加/减少/持平</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万元，主要是</w:t>
      </w:r>
      <w:r>
        <w:rPr>
          <w:rFonts w:ascii="仿宋_GB2312" w:hAnsi="黑体" w:eastAsia="仿宋_GB2312"/>
          <w:sz w:val="32"/>
          <w:szCs w:val="32"/>
        </w:rPr>
        <w:t>……</w:t>
      </w:r>
    </w:p>
    <w:p>
      <w:pPr>
        <w:ind w:firstLine="640"/>
        <w:jc w:val="left"/>
        <w:rPr>
          <w:rFonts w:ascii="楷体" w:hAnsi="楷体" w:eastAsia="楷体"/>
          <w:sz w:val="32"/>
          <w:szCs w:val="32"/>
        </w:rPr>
      </w:pPr>
      <w:r>
        <w:rPr>
          <w:rFonts w:hint="eastAsia" w:ascii="楷体" w:hAnsi="楷体" w:eastAsia="楷体"/>
          <w:sz w:val="32"/>
          <w:szCs w:val="32"/>
        </w:rPr>
        <w:t>（二）政府性基金预算当年拨款结构情况</w:t>
      </w:r>
    </w:p>
    <w:p>
      <w:pPr>
        <w:ind w:firstLine="800" w:firstLineChars="250"/>
        <w:rPr>
          <w:rFonts w:ascii="仿宋_GB2312" w:hAnsi="黑体" w:eastAsia="仿宋_GB2312"/>
          <w:sz w:val="32"/>
          <w:szCs w:val="32"/>
        </w:rPr>
      </w:pPr>
      <w:r>
        <w:rPr>
          <w:rFonts w:hint="eastAsia" w:ascii="仿宋_GB2312" w:hAnsi="黑体" w:eastAsia="仿宋_GB2312" w:cs="仿宋_GB2312"/>
          <w:sz w:val="32"/>
          <w:szCs w:val="32"/>
        </w:rPr>
        <w:t>科学技术支出（类）支出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%；文化体育与传媒支出（类）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%；社会保障和就业支出（类）</w:t>
      </w:r>
      <w:r>
        <w:rPr>
          <w:rFonts w:hint="eastAsia" w:ascii="仿宋_GB2312" w:hAnsi="黑体" w:eastAsia="仿宋_GB2312" w:cs="仿宋_GB2312"/>
          <w:sz w:val="32"/>
          <w:szCs w:val="32"/>
        </w:rPr>
        <w:t>支出××</w:t>
      </w:r>
      <w:r>
        <w:rPr>
          <w:rFonts w:hint="eastAsia" w:ascii="仿宋_GB2312" w:hAnsi="黑体" w:eastAsia="仿宋_GB2312"/>
          <w:sz w:val="32"/>
          <w:szCs w:val="32"/>
        </w:rPr>
        <w:t>万元，占</w:t>
      </w:r>
      <w:r>
        <w:rPr>
          <w:rFonts w:hint="eastAsia" w:ascii="仿宋_GB2312" w:hAnsi="黑体" w:eastAsia="仿宋_GB2312" w:cs="仿宋_GB2312"/>
          <w:sz w:val="32"/>
          <w:szCs w:val="32"/>
        </w:rPr>
        <w:t>×</w:t>
      </w:r>
      <w:r>
        <w:rPr>
          <w:rFonts w:hint="eastAsia" w:ascii="仿宋_GB2312" w:hAnsi="黑体" w:eastAsia="仿宋_GB2312"/>
          <w:sz w:val="32"/>
          <w:szCs w:val="32"/>
        </w:rPr>
        <w:t>%；节能环保（类）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rPr>
        <w:t>×</w:t>
      </w:r>
      <w:r>
        <w:rPr>
          <w:rFonts w:hint="eastAsia" w:ascii="仿宋_GB2312" w:hAnsi="黑体" w:eastAsia="仿宋_GB2312"/>
          <w:sz w:val="32"/>
          <w:szCs w:val="32"/>
        </w:rPr>
        <w:t>%；</w:t>
      </w:r>
      <w:r>
        <w:rPr>
          <w:rFonts w:ascii="仿宋_GB2312" w:hAnsi="黑体" w:eastAsia="仿宋_GB2312"/>
          <w:sz w:val="32"/>
          <w:szCs w:val="32"/>
        </w:rPr>
        <w:t>……</w:t>
      </w:r>
    </w:p>
    <w:p>
      <w:pPr>
        <w:ind w:firstLine="640"/>
        <w:jc w:val="left"/>
        <w:rPr>
          <w:rFonts w:ascii="楷体" w:hAnsi="楷体" w:eastAsia="楷体"/>
          <w:sz w:val="32"/>
          <w:szCs w:val="32"/>
        </w:rPr>
      </w:pPr>
      <w:r>
        <w:rPr>
          <w:rFonts w:hint="eastAsia" w:ascii="楷体" w:hAnsi="楷体" w:eastAsia="楷体"/>
          <w:sz w:val="32"/>
          <w:szCs w:val="32"/>
        </w:rPr>
        <w:t>（三）政府性基金预算当年拨款具体使用情况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1. 科学技术支出（类）核电站乏燃料处理处置基金支出（款）乏燃料运输（项）</w:t>
      </w:r>
      <w:r>
        <w:rPr>
          <w:rFonts w:hint="eastAsia" w:ascii="仿宋_GB2312" w:hAnsi="黑体" w:eastAsia="仿宋_GB2312" w:cs="仿宋_GB2312"/>
          <w:sz w:val="32"/>
          <w:szCs w:val="32"/>
          <w:lang w:val="en-US" w:eastAsia="zh-CN"/>
        </w:rPr>
        <w:t>2019</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增加/减少/持平</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万元，主要是</w:t>
      </w:r>
      <w:r>
        <w:rPr>
          <w:rFonts w:ascii="仿宋_GB2312" w:hAnsi="黑体" w:eastAsia="仿宋_GB2312"/>
          <w:sz w:val="32"/>
          <w:szCs w:val="32"/>
        </w:rPr>
        <w:t>……</w:t>
      </w:r>
    </w:p>
    <w:p>
      <w:pPr>
        <w:ind w:firstLine="640" w:firstLineChars="200"/>
        <w:rPr>
          <w:rFonts w:ascii="仿宋_GB2312" w:hAnsi="黑体" w:eastAsia="仿宋_GB2312"/>
          <w:sz w:val="32"/>
          <w:szCs w:val="32"/>
        </w:rPr>
      </w:pPr>
      <w:r>
        <w:rPr>
          <w:rFonts w:hint="eastAsia" w:ascii="仿宋_GB2312" w:hAnsi="黑体" w:eastAsia="仿宋_GB2312"/>
          <w:sz w:val="32"/>
          <w:szCs w:val="32"/>
        </w:rPr>
        <w:t>2.</w:t>
      </w:r>
      <w:r>
        <w:rPr>
          <w:rFonts w:hint="eastAsia" w:ascii="仿宋_GB2312" w:hAnsi="黑体" w:eastAsia="仿宋_GB2312" w:cs="仿宋_GB2312"/>
          <w:sz w:val="32"/>
          <w:szCs w:val="32"/>
        </w:rPr>
        <w:t xml:space="preserve"> 科学技术支出（类）核电站乏燃料处理处置基金支出（款）乏燃料离堆贮存（项）</w:t>
      </w:r>
      <w:r>
        <w:rPr>
          <w:rFonts w:hint="eastAsia" w:ascii="仿宋_GB2312" w:hAnsi="黑体" w:eastAsia="仿宋_GB2312" w:cs="仿宋_GB2312"/>
          <w:sz w:val="32"/>
          <w:szCs w:val="32"/>
          <w:lang w:val="en-US" w:eastAsia="zh-CN"/>
        </w:rPr>
        <w:t>2019</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增加/减少/持平</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万元，主要是</w:t>
      </w:r>
      <w:r>
        <w:rPr>
          <w:rFonts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六、关于</w:t>
      </w:r>
      <w:r>
        <w:rPr>
          <w:rFonts w:hint="eastAsia" w:ascii="仿宋_GB2312" w:hAnsi="黑体" w:eastAsia="仿宋_GB2312" w:cs="仿宋_GB2312"/>
          <w:sz w:val="32"/>
          <w:szCs w:val="32"/>
          <w:lang w:eastAsia="zh-CN"/>
        </w:rPr>
        <w:t>三亚市归国华侨联合会</w:t>
      </w:r>
      <w:r>
        <w:rPr>
          <w:rFonts w:hint="eastAsia" w:ascii="黑体" w:hAnsi="黑体" w:eastAsia="黑体" w:cs="Times New Roman"/>
          <w:sz w:val="32"/>
          <w:shd w:val="clear" w:color="auto" w:fill="FFFFFF"/>
        </w:rPr>
        <w:t>（部门）</w:t>
      </w:r>
      <w:r>
        <w:rPr>
          <w:rFonts w:hint="eastAsia" w:ascii="仿宋_GB2312" w:hAnsi="黑体" w:eastAsia="仿宋_GB2312"/>
          <w:sz w:val="32"/>
          <w:szCs w:val="32"/>
          <w:lang w:val="en-US" w:eastAsia="zh-CN"/>
        </w:rPr>
        <w:t>2019</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收支预算情况的总体说明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按照综合预算原则，</w:t>
      </w:r>
      <w:r>
        <w:rPr>
          <w:rFonts w:hint="eastAsia" w:ascii="仿宋_GB2312" w:hAnsi="黑体" w:eastAsia="仿宋_GB2312" w:cs="仿宋_GB2312"/>
          <w:sz w:val="32"/>
          <w:szCs w:val="32"/>
          <w:lang w:eastAsia="zh-CN"/>
        </w:rPr>
        <w:t>三亚市归国华侨联合会</w:t>
      </w:r>
      <w:r>
        <w:rPr>
          <w:rFonts w:hint="eastAsia" w:ascii="仿宋_GB2312" w:hAnsi="黑体" w:eastAsia="仿宋_GB2312" w:cs="仿宋_GB2312"/>
          <w:sz w:val="32"/>
          <w:szCs w:val="32"/>
        </w:rPr>
        <w:t>（部门）所有收入和支出均纳入部门预算管理。收入包括：一般公共预算收入、政府性基金收入、其他财政资金收入、事业收入</w:t>
      </w:r>
      <w:r>
        <w:rPr>
          <w:rFonts w:hint="eastAsia" w:ascii="仿宋_GB2312" w:hAnsi="黑体" w:eastAsia="仿宋_GB2312"/>
          <w:sz w:val="32"/>
          <w:szCs w:val="32"/>
        </w:rPr>
        <w:t>；支出包括：一般公共服务支出、外交支出、国防支出、公共安全支出、教育支出。</w:t>
      </w:r>
      <w:r>
        <w:rPr>
          <w:rFonts w:hint="eastAsia" w:ascii="仿宋_GB2312" w:hAnsi="黑体" w:eastAsia="仿宋_GB2312" w:cs="仿宋_GB2312"/>
          <w:sz w:val="32"/>
          <w:szCs w:val="32"/>
          <w:lang w:eastAsia="zh-CN"/>
        </w:rPr>
        <w:t>三亚市归国华侨联合会</w:t>
      </w:r>
      <w:r>
        <w:rPr>
          <w:rFonts w:hint="eastAsia" w:ascii="仿宋_GB2312" w:hAnsi="黑体" w:eastAsia="仿宋_GB2312" w:cs="仿宋_GB2312"/>
          <w:sz w:val="32"/>
          <w:szCs w:val="32"/>
        </w:rPr>
        <w:t>（部门）</w:t>
      </w:r>
      <w:r>
        <w:rPr>
          <w:rFonts w:hint="eastAsia" w:ascii="仿宋_GB2312" w:hAnsi="黑体" w:eastAsia="仿宋_GB2312" w:cs="仿宋_GB2312"/>
          <w:sz w:val="32"/>
          <w:szCs w:val="32"/>
          <w:lang w:val="en-US" w:eastAsia="zh-CN"/>
        </w:rPr>
        <w:t>2019</w:t>
      </w:r>
      <w:r>
        <w:rPr>
          <w:rFonts w:hint="eastAsia" w:ascii="仿宋_GB2312" w:hAnsi="黑体" w:eastAsia="仿宋_GB2312"/>
          <w:sz w:val="32"/>
          <w:szCs w:val="32"/>
        </w:rPr>
        <w:t>年收支总预算</w:t>
      </w:r>
      <w:r>
        <w:rPr>
          <w:rFonts w:hint="eastAsia" w:ascii="仿宋_GB2312" w:hAnsi="黑体" w:eastAsia="仿宋_GB2312" w:cs="仿宋_GB2312"/>
          <w:sz w:val="32"/>
          <w:szCs w:val="32"/>
          <w:lang w:val="en-US" w:eastAsia="zh-CN"/>
        </w:rPr>
        <w:t>194.7</w:t>
      </w:r>
      <w:r>
        <w:rPr>
          <w:rFonts w:hint="eastAsia" w:ascii="仿宋_GB2312" w:hAnsi="黑体" w:eastAsia="仿宋_GB2312"/>
          <w:sz w:val="32"/>
          <w:szCs w:val="32"/>
        </w:rPr>
        <w:t>万元。</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七、关于</w:t>
      </w:r>
      <w:r>
        <w:rPr>
          <w:rFonts w:hint="eastAsia" w:ascii="仿宋_GB2312" w:hAnsi="黑体" w:eastAsia="仿宋_GB2312" w:cs="仿宋_GB2312"/>
          <w:sz w:val="32"/>
          <w:szCs w:val="32"/>
          <w:lang w:eastAsia="zh-CN"/>
        </w:rPr>
        <w:t>三亚市归国华侨联合会</w:t>
      </w:r>
      <w:r>
        <w:rPr>
          <w:rFonts w:hint="eastAsia" w:ascii="黑体" w:hAnsi="黑体" w:eastAsia="黑体" w:cs="Times New Roman"/>
          <w:sz w:val="32"/>
          <w:shd w:val="clear" w:color="auto" w:fill="FFFFFF"/>
        </w:rPr>
        <w:t>（部门）</w:t>
      </w:r>
      <w:r>
        <w:rPr>
          <w:rFonts w:hint="eastAsia" w:ascii="仿宋_GB2312" w:hAnsi="黑体" w:eastAsia="仿宋_GB2312"/>
          <w:sz w:val="32"/>
          <w:szCs w:val="32"/>
          <w:lang w:val="en-US" w:eastAsia="zh-CN"/>
        </w:rPr>
        <w:t>2019</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收入预算情况说明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lang w:eastAsia="zh-CN"/>
        </w:rPr>
        <w:t>三亚市归国华侨联合会</w:t>
      </w:r>
      <w:r>
        <w:rPr>
          <w:rFonts w:hint="eastAsia" w:ascii="仿宋_GB2312" w:hAnsi="黑体" w:eastAsia="仿宋_GB2312" w:cs="仿宋_GB2312"/>
          <w:sz w:val="32"/>
          <w:szCs w:val="32"/>
        </w:rPr>
        <w:t>（部门）</w:t>
      </w:r>
      <w:r>
        <w:rPr>
          <w:rFonts w:hint="eastAsia" w:ascii="仿宋_GB2312" w:hAnsi="黑体" w:eastAsia="仿宋_GB2312" w:cs="仿宋_GB2312"/>
          <w:sz w:val="32"/>
          <w:szCs w:val="32"/>
          <w:lang w:val="en-US" w:eastAsia="zh-CN"/>
        </w:rPr>
        <w:t>2019</w:t>
      </w:r>
      <w:r>
        <w:rPr>
          <w:rFonts w:hint="eastAsia" w:ascii="仿宋_GB2312" w:hAnsi="黑体" w:eastAsia="仿宋_GB2312"/>
          <w:sz w:val="32"/>
          <w:szCs w:val="32"/>
        </w:rPr>
        <w:t>年收入预算</w:t>
      </w:r>
      <w:r>
        <w:rPr>
          <w:rFonts w:hint="eastAsia" w:ascii="仿宋_GB2312" w:hAnsi="黑体" w:eastAsia="仿宋_GB2312" w:cs="仿宋_GB2312"/>
          <w:sz w:val="32"/>
          <w:szCs w:val="32"/>
          <w:lang w:val="en-US" w:eastAsia="zh-CN"/>
        </w:rPr>
        <w:t>194.7</w:t>
      </w:r>
      <w:r>
        <w:rPr>
          <w:rFonts w:hint="eastAsia" w:ascii="仿宋_GB2312" w:hAnsi="黑体" w:eastAsia="仿宋_GB2312"/>
          <w:sz w:val="32"/>
          <w:szCs w:val="32"/>
        </w:rPr>
        <w:t>万元，其中：上年结转</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%；经费拨款收入</w:t>
      </w:r>
      <w:r>
        <w:rPr>
          <w:rFonts w:hint="eastAsia" w:ascii="仿宋_GB2312" w:hAnsi="黑体" w:eastAsia="仿宋_GB2312" w:cs="仿宋_GB2312"/>
          <w:sz w:val="32"/>
          <w:szCs w:val="32"/>
          <w:lang w:val="en-US" w:eastAsia="zh-CN"/>
        </w:rPr>
        <w:t>194.7</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100</w:t>
      </w:r>
      <w:r>
        <w:rPr>
          <w:rFonts w:hint="eastAsia" w:ascii="仿宋_GB2312" w:hAnsi="黑体" w:eastAsia="仿宋_GB2312"/>
          <w:sz w:val="32"/>
          <w:szCs w:val="32"/>
        </w:rPr>
        <w:t>%；政府性基金收入</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%；专项收入</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八、关于</w:t>
      </w:r>
      <w:r>
        <w:rPr>
          <w:rFonts w:hint="eastAsia" w:ascii="仿宋_GB2312" w:hAnsi="黑体" w:eastAsia="仿宋_GB2312" w:cs="仿宋_GB2312"/>
          <w:sz w:val="32"/>
          <w:szCs w:val="32"/>
          <w:lang w:eastAsia="zh-CN"/>
        </w:rPr>
        <w:t>三亚市归国华侨联合会</w:t>
      </w:r>
      <w:r>
        <w:rPr>
          <w:rFonts w:hint="eastAsia" w:ascii="黑体" w:hAnsi="黑体" w:eastAsia="黑体" w:cs="Times New Roman"/>
          <w:sz w:val="32"/>
          <w:shd w:val="clear" w:color="auto" w:fill="FFFFFF"/>
        </w:rPr>
        <w:t>（部门）</w:t>
      </w:r>
      <w:r>
        <w:rPr>
          <w:rFonts w:hint="eastAsia" w:ascii="仿宋_GB2312" w:hAnsi="黑体" w:eastAsia="仿宋_GB2312"/>
          <w:sz w:val="32"/>
          <w:szCs w:val="32"/>
          <w:lang w:val="en-US" w:eastAsia="zh-CN"/>
        </w:rPr>
        <w:t>2019</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支出预算情况说明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lang w:eastAsia="zh-CN"/>
        </w:rPr>
        <w:t>三亚市归国华侨联合会</w:t>
      </w:r>
      <w:r>
        <w:rPr>
          <w:rFonts w:hint="eastAsia" w:ascii="仿宋_GB2312" w:hAnsi="黑体" w:eastAsia="仿宋_GB2312" w:cs="仿宋_GB2312"/>
          <w:sz w:val="32"/>
          <w:szCs w:val="32"/>
        </w:rPr>
        <w:t>（部门）</w:t>
      </w:r>
      <w:r>
        <w:rPr>
          <w:rFonts w:hint="eastAsia" w:ascii="仿宋_GB2312" w:hAnsi="黑体" w:eastAsia="仿宋_GB2312" w:cs="仿宋_GB2312"/>
          <w:sz w:val="32"/>
          <w:szCs w:val="32"/>
          <w:lang w:val="en-US" w:eastAsia="zh-CN"/>
        </w:rPr>
        <w:t>2019</w:t>
      </w:r>
      <w:r>
        <w:rPr>
          <w:rFonts w:hint="eastAsia" w:ascii="仿宋_GB2312" w:hAnsi="黑体" w:eastAsia="仿宋_GB2312"/>
          <w:sz w:val="32"/>
          <w:szCs w:val="32"/>
        </w:rPr>
        <w:t>年支出预算</w:t>
      </w:r>
      <w:r>
        <w:rPr>
          <w:rFonts w:hint="eastAsia" w:ascii="仿宋_GB2312" w:hAnsi="黑体" w:eastAsia="仿宋_GB2312" w:cs="仿宋_GB2312"/>
          <w:sz w:val="32"/>
          <w:szCs w:val="32"/>
          <w:lang w:val="en-US" w:eastAsia="zh-CN"/>
        </w:rPr>
        <w:t>194.7</w:t>
      </w:r>
      <w:r>
        <w:rPr>
          <w:rFonts w:hint="eastAsia" w:ascii="仿宋_GB2312" w:hAnsi="黑体" w:eastAsia="仿宋_GB2312"/>
          <w:sz w:val="32"/>
          <w:szCs w:val="32"/>
        </w:rPr>
        <w:t>万元，其中：基本支出</w:t>
      </w:r>
      <w:r>
        <w:rPr>
          <w:rFonts w:hint="eastAsia" w:ascii="仿宋_GB2312" w:hAnsi="黑体" w:eastAsia="仿宋_GB2312" w:cs="仿宋_GB2312"/>
          <w:sz w:val="32"/>
          <w:szCs w:val="32"/>
          <w:lang w:val="en-US" w:eastAsia="zh-CN"/>
        </w:rPr>
        <w:t>153.7</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78.94</w:t>
      </w:r>
      <w:r>
        <w:rPr>
          <w:rFonts w:hint="eastAsia" w:ascii="仿宋_GB2312" w:hAnsi="黑体" w:eastAsia="仿宋_GB2312"/>
          <w:sz w:val="32"/>
          <w:szCs w:val="32"/>
        </w:rPr>
        <w:t>%；项目支出</w:t>
      </w:r>
      <w:r>
        <w:rPr>
          <w:rFonts w:hint="eastAsia" w:ascii="仿宋_GB2312" w:hAnsi="黑体" w:eastAsia="仿宋_GB2312" w:cs="仿宋_GB2312"/>
          <w:sz w:val="32"/>
          <w:szCs w:val="32"/>
          <w:lang w:val="en-US" w:eastAsia="zh-CN"/>
        </w:rPr>
        <w:t>41</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21.06</w:t>
      </w:r>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九、其他重要事项的情况说明</w:t>
      </w:r>
    </w:p>
    <w:p>
      <w:pPr>
        <w:ind w:firstLine="640" w:firstLineChars="200"/>
        <w:rPr>
          <w:rFonts w:ascii="楷体" w:hAnsi="楷体" w:eastAsia="楷体"/>
          <w:sz w:val="32"/>
          <w:szCs w:val="32"/>
        </w:rPr>
      </w:pPr>
      <w:r>
        <w:rPr>
          <w:rFonts w:hint="eastAsia" w:ascii="楷体" w:hAnsi="楷体" w:eastAsia="楷体"/>
          <w:sz w:val="32"/>
          <w:szCs w:val="32"/>
        </w:rPr>
        <w:t>（一）机关运行经费</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lang w:val="en-US" w:eastAsia="zh-CN"/>
        </w:rPr>
        <w:t>2019</w:t>
      </w:r>
      <w:r>
        <w:rPr>
          <w:rFonts w:hint="eastAsia" w:ascii="仿宋_GB2312" w:hAnsi="黑体" w:eastAsia="仿宋_GB2312"/>
          <w:sz w:val="32"/>
          <w:szCs w:val="32"/>
        </w:rPr>
        <w:t>年</w:t>
      </w:r>
      <w:r>
        <w:rPr>
          <w:rFonts w:hint="eastAsia" w:ascii="仿宋_GB2312" w:hAnsi="黑体" w:eastAsia="仿宋_GB2312" w:cs="仿宋_GB2312"/>
          <w:sz w:val="32"/>
          <w:szCs w:val="32"/>
          <w:lang w:eastAsia="zh-CN"/>
        </w:rPr>
        <w:t>三亚市归国华侨联合会</w:t>
      </w:r>
      <w:r>
        <w:rPr>
          <w:rFonts w:hint="eastAsia" w:ascii="仿宋_GB2312" w:hAnsi="黑体" w:eastAsia="仿宋_GB2312" w:cs="仿宋_GB2312"/>
          <w:sz w:val="32"/>
          <w:szCs w:val="32"/>
        </w:rPr>
        <w:t>本级机关运行经费预算</w:t>
      </w:r>
      <w:r>
        <w:rPr>
          <w:rFonts w:hint="eastAsia" w:ascii="仿宋_GB2312" w:hAnsi="黑体" w:eastAsia="仿宋_GB2312" w:cs="仿宋_GB2312"/>
          <w:sz w:val="32"/>
          <w:szCs w:val="32"/>
          <w:lang w:val="en-US" w:eastAsia="zh-CN"/>
        </w:rPr>
        <w:t>111.33</w:t>
      </w:r>
      <w:r>
        <w:rPr>
          <w:rFonts w:hint="eastAsia" w:ascii="仿宋_GB2312" w:hAnsi="黑体" w:eastAsia="仿宋_GB2312"/>
          <w:sz w:val="32"/>
          <w:szCs w:val="32"/>
        </w:rPr>
        <w:t>万元。</w:t>
      </w:r>
    </w:p>
    <w:p>
      <w:pPr>
        <w:ind w:firstLine="640" w:firstLineChars="200"/>
        <w:rPr>
          <w:rFonts w:ascii="楷体" w:hAnsi="楷体" w:eastAsia="楷体"/>
          <w:sz w:val="32"/>
          <w:szCs w:val="32"/>
        </w:rPr>
      </w:pPr>
      <w:r>
        <w:rPr>
          <w:rFonts w:hint="eastAsia" w:ascii="楷体" w:hAnsi="楷体" w:eastAsia="楷体"/>
          <w:sz w:val="32"/>
          <w:szCs w:val="32"/>
        </w:rPr>
        <w:t>（二）政府采购情况</w:t>
      </w:r>
    </w:p>
    <w:p>
      <w:pPr>
        <w:ind w:firstLine="640"/>
        <w:rPr>
          <w:rFonts w:ascii="仿宋_GB2312" w:hAnsi="黑体" w:eastAsia="仿宋_GB2312"/>
          <w:sz w:val="32"/>
          <w:szCs w:val="32"/>
        </w:rPr>
      </w:pPr>
      <w:r>
        <w:rPr>
          <w:rFonts w:hint="eastAsia" w:ascii="仿宋_GB2312" w:hAnsi="黑体" w:eastAsia="仿宋_GB2312" w:cs="仿宋_GB2312"/>
          <w:sz w:val="32"/>
          <w:szCs w:val="32"/>
          <w:lang w:val="en-US" w:eastAsia="zh-CN"/>
        </w:rPr>
        <w:t>2019</w:t>
      </w:r>
      <w:r>
        <w:rPr>
          <w:rFonts w:hint="eastAsia" w:ascii="仿宋_GB2312" w:hAnsi="黑体" w:eastAsia="仿宋_GB2312"/>
          <w:sz w:val="32"/>
          <w:szCs w:val="32"/>
        </w:rPr>
        <w:t>年</w:t>
      </w:r>
      <w:r>
        <w:rPr>
          <w:rFonts w:hint="eastAsia" w:ascii="仿宋_GB2312" w:hAnsi="黑体" w:eastAsia="仿宋_GB2312" w:cs="仿宋_GB2312"/>
          <w:sz w:val="32"/>
          <w:szCs w:val="32"/>
          <w:lang w:eastAsia="zh-CN"/>
        </w:rPr>
        <w:t>亚市归国华侨联合会</w:t>
      </w:r>
      <w:r>
        <w:rPr>
          <w:rFonts w:hint="eastAsia" w:ascii="仿宋_GB2312" w:hAnsi="黑体" w:eastAsia="仿宋_GB2312" w:cs="仿宋_GB2312"/>
          <w:sz w:val="32"/>
          <w:szCs w:val="32"/>
        </w:rPr>
        <w:t>本级及下属各预算单位政府采购预算总额</w:t>
      </w:r>
      <w:r>
        <w:rPr>
          <w:rFonts w:hint="eastAsia" w:ascii="仿宋_GB2312" w:hAnsi="黑体" w:eastAsia="仿宋_GB2312" w:cs="仿宋_GB2312"/>
          <w:color w:val="000000" w:themeColor="text1"/>
          <w:sz w:val="32"/>
          <w:szCs w:val="32"/>
          <w:lang w:val="en-US" w:eastAsia="zh-CN"/>
          <w14:textFill>
            <w14:solidFill>
              <w14:schemeClr w14:val="tx1"/>
            </w14:solidFill>
          </w14:textFill>
        </w:rPr>
        <w:t>0</w:t>
      </w:r>
      <w:r>
        <w:rPr>
          <w:rFonts w:hint="eastAsia" w:ascii="仿宋_GB2312" w:hAnsi="黑体" w:eastAsia="仿宋_GB2312"/>
          <w:sz w:val="32"/>
          <w:szCs w:val="32"/>
        </w:rPr>
        <w:t>万元，其中：政府采购货物预算</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万元，政府采购工程预算</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万元，政府采购服务预算</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仿宋_GB2312" w:hAnsi="黑体" w:eastAsia="仿宋_GB2312"/>
          <w:sz w:val="32"/>
          <w:szCs w:val="32"/>
        </w:rPr>
        <w:t>……</w:t>
      </w:r>
      <w:r>
        <w:rPr>
          <w:rFonts w:hint="eastAsia" w:ascii="仿宋_GB2312" w:hAnsi="黑体" w:eastAsia="仿宋_GB2312"/>
          <w:sz w:val="32"/>
          <w:szCs w:val="32"/>
        </w:rPr>
        <w:t>。</w:t>
      </w:r>
    </w:p>
    <w:p>
      <w:pPr>
        <w:ind w:firstLine="640" w:firstLineChars="200"/>
        <w:rPr>
          <w:rFonts w:ascii="楷体" w:hAnsi="楷体" w:eastAsia="楷体"/>
          <w:sz w:val="32"/>
          <w:szCs w:val="32"/>
        </w:rPr>
      </w:pPr>
      <w:r>
        <w:rPr>
          <w:rFonts w:hint="eastAsia" w:ascii="楷体" w:hAnsi="楷体" w:eastAsia="楷体"/>
          <w:sz w:val="32"/>
          <w:szCs w:val="32"/>
        </w:rPr>
        <w:t>（三）国有资产占有使用情况</w:t>
      </w:r>
    </w:p>
    <w:p>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截至</w:t>
      </w:r>
      <w:r>
        <w:rPr>
          <w:rFonts w:hint="eastAsia" w:ascii="仿宋_GB2312" w:hAnsi="黑体" w:eastAsia="仿宋_GB2312" w:cs="仿宋_GB2312"/>
          <w:sz w:val="32"/>
          <w:szCs w:val="32"/>
          <w:lang w:val="en-US" w:eastAsia="zh-CN"/>
        </w:rPr>
        <w:t>2018</w:t>
      </w:r>
      <w:r>
        <w:rPr>
          <w:rFonts w:hint="eastAsia" w:ascii="仿宋_GB2312" w:hAnsi="黑体" w:eastAsia="仿宋_GB2312"/>
          <w:sz w:val="32"/>
          <w:szCs w:val="32"/>
        </w:rPr>
        <w:t>年12月31日，</w:t>
      </w:r>
      <w:r>
        <w:rPr>
          <w:rFonts w:hint="eastAsia" w:ascii="仿宋_GB2312" w:hAnsi="黑体" w:eastAsia="仿宋_GB2312" w:cs="仿宋_GB2312"/>
          <w:sz w:val="32"/>
          <w:szCs w:val="32"/>
          <w:lang w:eastAsia="zh-CN"/>
        </w:rPr>
        <w:t>三亚市归国华侨联合会</w:t>
      </w:r>
      <w:r>
        <w:rPr>
          <w:rFonts w:hint="eastAsia" w:ascii="仿宋_GB2312" w:hAnsi="黑体" w:eastAsia="仿宋_GB2312" w:cs="仿宋_GB2312"/>
          <w:sz w:val="32"/>
          <w:szCs w:val="32"/>
        </w:rPr>
        <w:t>（部门）本级预算单位共有车辆</w:t>
      </w:r>
      <w:r>
        <w:rPr>
          <w:rFonts w:hint="eastAsia" w:ascii="仿宋_GB2312" w:hAnsi="黑体" w:eastAsia="仿宋_GB2312" w:cs="仿宋_GB2312"/>
          <w:sz w:val="32"/>
          <w:szCs w:val="32"/>
          <w:lang w:val="en-US" w:eastAsia="zh-CN"/>
        </w:rPr>
        <w:t>1</w:t>
      </w:r>
      <w:r>
        <w:rPr>
          <w:rFonts w:hint="eastAsia" w:ascii="仿宋_GB2312" w:hAnsi="黑体" w:eastAsia="仿宋_GB2312" w:cs="仿宋_GB2312"/>
          <w:sz w:val="32"/>
          <w:szCs w:val="32"/>
        </w:rPr>
        <w:t>辆，其中，领导干部用车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辆，机要通信应急用车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辆、一般执法执勤用车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辆、特种专业技术用车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w:t>
      </w:r>
      <w:r>
        <w:rPr>
          <w:rFonts w:hint="eastAsia" w:ascii="仿宋_GB2312" w:hAnsi="黑体" w:eastAsia="仿宋_GB2312" w:cs="仿宋_GB2312"/>
          <w:sz w:val="32"/>
          <w:szCs w:val="32"/>
          <w:lang w:eastAsia="zh-CN"/>
        </w:rPr>
        <w:t>公务</w:t>
      </w:r>
      <w:r>
        <w:rPr>
          <w:rFonts w:hint="eastAsia" w:ascii="仿宋_GB2312" w:hAnsi="黑体" w:eastAsia="仿宋_GB2312" w:cs="仿宋_GB2312"/>
          <w:sz w:val="32"/>
          <w:szCs w:val="32"/>
        </w:rPr>
        <w:t>用车</w:t>
      </w:r>
      <w:r>
        <w:rPr>
          <w:rFonts w:hint="eastAsia" w:ascii="仿宋_GB2312" w:hAnsi="黑体" w:eastAsia="仿宋_GB2312" w:cs="仿宋_GB2312"/>
          <w:sz w:val="32"/>
          <w:szCs w:val="32"/>
          <w:lang w:val="en-US" w:eastAsia="zh-CN"/>
        </w:rPr>
        <w:t>1</w:t>
      </w:r>
      <w:r>
        <w:rPr>
          <w:rFonts w:hint="eastAsia" w:ascii="仿宋_GB2312" w:hAnsi="黑体" w:eastAsia="仿宋_GB2312" w:cs="仿宋_GB2312"/>
          <w:sz w:val="32"/>
          <w:szCs w:val="32"/>
        </w:rPr>
        <w:t>辆。单位价值100万元以上设备</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台（套）。</w:t>
      </w:r>
    </w:p>
    <w:p>
      <w:pPr>
        <w:ind w:firstLine="640" w:firstLineChars="200"/>
        <w:rPr>
          <w:rFonts w:ascii="楷体" w:hAnsi="楷体" w:eastAsia="楷体"/>
          <w:sz w:val="32"/>
          <w:szCs w:val="32"/>
        </w:rPr>
      </w:pPr>
      <w:r>
        <w:rPr>
          <w:rFonts w:hint="eastAsia" w:ascii="楷体" w:hAnsi="楷体" w:eastAsia="楷体"/>
          <w:sz w:val="32"/>
          <w:szCs w:val="32"/>
        </w:rPr>
        <w:t>（四）绩效目标设置情况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lang w:eastAsia="zh-CN"/>
        </w:rPr>
        <w:t>三亚市归国华侨联合会</w:t>
      </w:r>
      <w:r>
        <w:rPr>
          <w:rFonts w:hint="eastAsia" w:ascii="仿宋_GB2312" w:hAnsi="黑体" w:eastAsia="仿宋_GB2312"/>
          <w:sz w:val="32"/>
          <w:szCs w:val="32"/>
        </w:rPr>
        <w:t>年</w:t>
      </w:r>
      <w:r>
        <w:rPr>
          <w:rFonts w:hint="eastAsia" w:ascii="仿宋_GB2312" w:hAnsi="黑体" w:eastAsia="仿宋_GB2312" w:cs="仿宋_GB2312"/>
          <w:sz w:val="32"/>
          <w:szCs w:val="32"/>
        </w:rPr>
        <w:t>（部门）</w:t>
      </w:r>
      <w:r>
        <w:rPr>
          <w:rFonts w:hint="eastAsia" w:ascii="仿宋_GB2312" w:hAnsi="黑体" w:eastAsia="仿宋_GB2312" w:cs="仿宋_GB2312"/>
          <w:sz w:val="32"/>
          <w:szCs w:val="32"/>
          <w:lang w:val="en-US" w:eastAsia="zh-CN"/>
        </w:rPr>
        <w:t>3</w:t>
      </w:r>
      <w:r>
        <w:rPr>
          <w:rFonts w:hint="eastAsia" w:ascii="仿宋_GB2312" w:hAnsi="黑体" w:eastAsia="仿宋_GB2312" w:cs="仿宋_GB2312"/>
          <w:sz w:val="32"/>
          <w:szCs w:val="32"/>
        </w:rPr>
        <w:t>个项目实行绩效目标管理，涉及一般公共预算</w:t>
      </w:r>
      <w:r>
        <w:rPr>
          <w:rFonts w:hint="eastAsia" w:ascii="仿宋_GB2312" w:hAnsi="黑体" w:eastAsia="仿宋_GB2312" w:cs="仿宋_GB2312"/>
          <w:sz w:val="32"/>
          <w:szCs w:val="32"/>
          <w:lang w:val="en-US" w:eastAsia="zh-CN"/>
        </w:rPr>
        <w:t>41</w:t>
      </w:r>
      <w:r>
        <w:rPr>
          <w:rFonts w:hint="eastAsia" w:ascii="仿宋_GB2312" w:hAnsi="黑体" w:eastAsia="仿宋_GB2312"/>
          <w:sz w:val="32"/>
          <w:szCs w:val="32"/>
        </w:rPr>
        <w:t>万元、政府性基金</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p>
    <w:p>
      <w:pPr>
        <w:jc w:val="center"/>
        <w:rPr>
          <w:rFonts w:ascii="黑体" w:hAnsi="黑体" w:eastAsia="黑体"/>
          <w:sz w:val="32"/>
          <w:szCs w:val="32"/>
        </w:rPr>
      </w:pPr>
    </w:p>
    <w:p>
      <w:pPr>
        <w:jc w:val="left"/>
        <w:rPr>
          <w:rFonts w:ascii="仿宋_GB2312" w:hAnsi="宋体" w:eastAsia="仿宋_GB2312" w:cs="宋体"/>
          <w:color w:val="000000"/>
          <w:kern w:val="0"/>
          <w:sz w:val="32"/>
          <w:szCs w:val="30"/>
        </w:rPr>
      </w:pPr>
    </w:p>
    <w:p>
      <w:pPr>
        <w:jc w:val="center"/>
        <w:rPr>
          <w:rFonts w:ascii="黑体" w:hAnsi="黑体" w:eastAsia="黑体"/>
          <w:b/>
          <w:sz w:val="32"/>
          <w:szCs w:val="32"/>
        </w:rPr>
      </w:pPr>
      <w:r>
        <w:rPr>
          <w:rFonts w:hint="eastAsia" w:ascii="黑体" w:hAnsi="黑体" w:eastAsia="黑体"/>
          <w:b/>
          <w:sz w:val="32"/>
          <w:szCs w:val="32"/>
        </w:rPr>
        <w:t>第四部分  名词解释</w:t>
      </w:r>
    </w:p>
    <w:p>
      <w:pPr>
        <w:ind w:firstLine="640" w:firstLineChars="200"/>
        <w:jc w:val="left"/>
        <w:rPr>
          <w:rFonts w:ascii="仿宋_GB2312" w:hAnsi="宋体" w:eastAsia="仿宋_GB2312" w:cs="宋体"/>
          <w:color w:val="000000"/>
          <w:kern w:val="0"/>
          <w:sz w:val="32"/>
          <w:szCs w:val="32"/>
        </w:rPr>
      </w:pPr>
    </w:p>
    <w:p>
      <w:pPr>
        <w:autoSpaceDE w:val="0"/>
        <w:autoSpaceDN w:val="0"/>
        <w:adjustRightInd w:val="0"/>
        <w:ind w:firstLine="640" w:firstLineChars="200"/>
        <w:jc w:val="left"/>
        <w:rPr>
          <w:rFonts w:ascii="仿宋_GB2312" w:eastAsia="仿宋_GB2312" w:cs="宋体"/>
          <w:bCs/>
          <w:color w:val="000000"/>
          <w:kern w:val="0"/>
          <w:sz w:val="32"/>
          <w:szCs w:val="32"/>
          <w:lang w:val="zh-CN"/>
        </w:rPr>
      </w:pPr>
      <w:r>
        <w:rPr>
          <w:rFonts w:hint="eastAsia" w:ascii="仿宋_GB2312" w:hAnsi="宋体" w:eastAsia="仿宋_GB2312" w:cs="宋体"/>
          <w:color w:val="000000"/>
          <w:kern w:val="0"/>
          <w:sz w:val="32"/>
          <w:szCs w:val="32"/>
        </w:rPr>
        <w:t>一、一般公共预算收入：</w:t>
      </w:r>
      <w:r>
        <w:rPr>
          <w:rFonts w:hint="eastAsia" w:ascii="仿宋_GB2312" w:eastAsia="仿宋_GB2312" w:cs="宋体"/>
          <w:bCs/>
          <w:color w:val="000000"/>
          <w:kern w:val="0"/>
          <w:sz w:val="32"/>
          <w:szCs w:val="32"/>
          <w:lang w:val="zh-CN"/>
        </w:rPr>
        <w:t>指用于反映税收收入、专项收入、行政事业性收费收入、罚没收入、国有资源（资产）有偿使用收入、政府住房基金收入、捐赠收入等财政收入。</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二、政府性基金收入：</w:t>
      </w:r>
      <w:r>
        <w:rPr>
          <w:rFonts w:hint="eastAsia" w:ascii="仿宋_GB2312" w:eastAsia="仿宋_GB2312" w:cs="宋体"/>
          <w:bCs/>
          <w:color w:val="000000"/>
          <w:kern w:val="0"/>
          <w:sz w:val="32"/>
          <w:szCs w:val="32"/>
          <w:lang w:val="zh-CN"/>
        </w:rPr>
        <w:t>指是用于反映政府为支持某项事业发展或特定基础设施建设，依法依规向公民、法人和其他组织征收的以及出让土地、发行彩票等方式取得的具有专门用途的资金。</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三、其他财政资金收入：</w:t>
      </w:r>
      <w:r>
        <w:rPr>
          <w:rFonts w:hint="eastAsia" w:ascii="仿宋_GB2312" w:eastAsia="仿宋_GB2312" w:cs="宋体"/>
          <w:bCs/>
          <w:color w:val="000000"/>
          <w:kern w:val="0"/>
          <w:sz w:val="32"/>
          <w:szCs w:val="32"/>
          <w:lang w:val="zh-CN"/>
        </w:rPr>
        <w:t>指用于反映政府为履行职责，依法依规收取、提取和安排使用的未纳入预算管理的除教育收费以外的各种财政性资金。</w:t>
      </w:r>
      <w:r>
        <w:rPr>
          <w:rFonts w:hint="eastAsia" w:ascii="仿宋_GB2312" w:hAnsi="宋体" w:eastAsia="仿宋_GB2312" w:cs="宋体"/>
          <w:color w:val="000000"/>
          <w:kern w:val="0"/>
          <w:sz w:val="32"/>
          <w:szCs w:val="32"/>
        </w:rPr>
        <w:t xml:space="preserve"> </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四、收回存量资金收入：</w:t>
      </w:r>
      <w:r>
        <w:rPr>
          <w:rFonts w:hint="eastAsia" w:ascii="仿宋_GB2312" w:eastAsia="仿宋_GB2312" w:cs="宋体"/>
          <w:bCs/>
          <w:color w:val="000000"/>
          <w:kern w:val="0"/>
          <w:sz w:val="32"/>
          <w:szCs w:val="32"/>
          <w:lang w:val="zh-CN"/>
        </w:rPr>
        <w:t>指用于反映各级财政部门收回的上缴国库但不列入预算的存量资金，包括收回单位实有账户存量资金、收回国库集中支付结余资金、收回转移支付存量资金和收回财政专户存量资金。</w:t>
      </w:r>
      <w:r>
        <w:rPr>
          <w:rFonts w:hint="eastAsia" w:ascii="仿宋_GB2312" w:hAnsi="宋体" w:eastAsia="仿宋_GB2312" w:cs="宋体"/>
          <w:color w:val="000000"/>
          <w:kern w:val="0"/>
          <w:sz w:val="32"/>
          <w:szCs w:val="32"/>
          <w:lang w:val="zh-CN"/>
        </w:rPr>
        <w:t>。</w:t>
      </w:r>
      <w:r>
        <w:rPr>
          <w:rFonts w:hint="eastAsia" w:ascii="仿宋_GB2312" w:hAnsi="宋体" w:eastAsia="仿宋_GB2312" w:cs="宋体"/>
          <w:color w:val="000000"/>
          <w:kern w:val="0"/>
          <w:sz w:val="32"/>
          <w:szCs w:val="32"/>
        </w:rPr>
        <w:t xml:space="preserve"> </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五、事业收入：</w:t>
      </w:r>
      <w:r>
        <w:rPr>
          <w:rFonts w:hint="eastAsia" w:ascii="仿宋_GB2312" w:eastAsia="仿宋_GB2312" w:cs="宋体"/>
          <w:bCs/>
          <w:color w:val="000000"/>
          <w:kern w:val="0"/>
          <w:sz w:val="32"/>
          <w:szCs w:val="32"/>
          <w:lang w:val="zh-CN"/>
        </w:rPr>
        <w:t>指用于反映事业单位开展专业业务活动及辅助活动所取得的收入。</w:t>
      </w:r>
      <w:r>
        <w:rPr>
          <w:rFonts w:hint="eastAsia" w:ascii="仿宋_GB2312" w:hAnsi="宋体" w:eastAsia="仿宋_GB2312" w:cs="宋体"/>
          <w:color w:val="000000"/>
          <w:kern w:val="0"/>
          <w:sz w:val="32"/>
          <w:szCs w:val="32"/>
        </w:rPr>
        <w:t xml:space="preserve"> </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六、</w:t>
      </w:r>
      <w:r>
        <w:rPr>
          <w:rFonts w:hint="eastAsia" w:ascii="仿宋_GB2312" w:eastAsia="仿宋_GB2312"/>
          <w:sz w:val="32"/>
          <w:szCs w:val="32"/>
        </w:rPr>
        <w:t>事业单位经营收入</w:t>
      </w:r>
      <w:r>
        <w:rPr>
          <w:rFonts w:hint="eastAsia" w:ascii="仿宋_GB2312" w:hAnsi="宋体" w:eastAsia="仿宋_GB2312" w:cs="宋体"/>
          <w:color w:val="000000"/>
          <w:kern w:val="0"/>
          <w:sz w:val="32"/>
          <w:szCs w:val="32"/>
        </w:rPr>
        <w:t>：</w:t>
      </w:r>
      <w:r>
        <w:rPr>
          <w:rFonts w:hint="eastAsia" w:ascii="仿宋_GB2312" w:eastAsia="仿宋_GB2312" w:cs="宋体"/>
          <w:bCs/>
          <w:color w:val="000000"/>
          <w:kern w:val="0"/>
          <w:sz w:val="32"/>
          <w:szCs w:val="32"/>
          <w:lang w:val="zh-CN"/>
        </w:rPr>
        <w:t>指用于反映事业单位在专业活动及辅助活动之外开展非独立核算经营活动取得的收入。</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七、其他收入：</w:t>
      </w:r>
      <w:r>
        <w:rPr>
          <w:rFonts w:hint="eastAsia" w:ascii="仿宋_GB2312" w:eastAsia="仿宋_GB2312" w:cs="宋体"/>
          <w:bCs/>
          <w:color w:val="000000"/>
          <w:kern w:val="0"/>
          <w:sz w:val="32"/>
          <w:szCs w:val="32"/>
          <w:lang w:val="zh-CN"/>
        </w:rPr>
        <w:t>指用于反映除上述一般公共预算收入、政府性基金收入、其他财政性资金收入、收回存量资金收入、事业收入、事业单位经营收入和往来收入以外的收入。</w:t>
      </w:r>
    </w:p>
    <w:p>
      <w:pPr>
        <w:autoSpaceDE w:val="0"/>
        <w:autoSpaceDN w:val="0"/>
        <w:adjustRightInd w:val="0"/>
        <w:ind w:firstLine="640" w:firstLineChars="200"/>
        <w:jc w:val="left"/>
        <w:rPr>
          <w:rFonts w:ascii="仿宋_GB2312" w:eastAsia="仿宋_GB2312" w:cs="宋体"/>
          <w:bCs/>
          <w:color w:val="000000"/>
          <w:kern w:val="0"/>
          <w:sz w:val="32"/>
          <w:szCs w:val="32"/>
          <w:lang w:val="zh-CN"/>
        </w:rPr>
      </w:pPr>
      <w:r>
        <w:rPr>
          <w:rFonts w:hint="eastAsia" w:ascii="仿宋_GB2312" w:hAnsi="宋体" w:eastAsia="仿宋_GB2312" w:cs="宋体"/>
          <w:color w:val="000000"/>
          <w:kern w:val="0"/>
          <w:sz w:val="32"/>
          <w:szCs w:val="32"/>
        </w:rPr>
        <w:t>八、</w:t>
      </w:r>
      <w:r>
        <w:rPr>
          <w:rFonts w:hint="eastAsia" w:ascii="仿宋_GB2312" w:eastAsia="仿宋_GB2312"/>
          <w:sz w:val="32"/>
          <w:szCs w:val="32"/>
        </w:rPr>
        <w:t>用事业基金弥补收支差额</w:t>
      </w:r>
      <w:r>
        <w:rPr>
          <w:rFonts w:hint="eastAsia" w:ascii="仿宋_GB2312" w:hAnsi="宋体" w:eastAsia="仿宋_GB2312" w:cs="宋体"/>
          <w:color w:val="000000"/>
          <w:kern w:val="0"/>
          <w:sz w:val="32"/>
          <w:szCs w:val="32"/>
        </w:rPr>
        <w:t>：</w:t>
      </w:r>
      <w:r>
        <w:rPr>
          <w:rFonts w:hint="eastAsia" w:ascii="仿宋_GB2312" w:eastAsia="仿宋_GB2312" w:cs="宋体"/>
          <w:bCs/>
          <w:color w:val="000000"/>
          <w:kern w:val="0"/>
          <w:sz w:val="32"/>
          <w:szCs w:val="32"/>
          <w:lang w:val="zh-CN"/>
        </w:rPr>
        <w:t>指用于反映事业单位在预计当年“一般公共预算收入”、“政府性基金”、“教育收费收入”、“其他财政性资金收入”、“收回存量资金收入”、“单位自有资金收入”收入不足安排支出的情况下，使用以前年度积累的事业基金（事业单位当年收入和支出相抵后按国家规定提取，用于弥补以后年度收支差额的基金）弥补本年度收支缺口的资金。</w:t>
      </w:r>
    </w:p>
    <w:p>
      <w:pPr>
        <w:autoSpaceDE w:val="0"/>
        <w:autoSpaceDN w:val="0"/>
        <w:adjustRightInd w:val="0"/>
        <w:ind w:firstLine="640" w:firstLineChars="200"/>
        <w:jc w:val="left"/>
        <w:rPr>
          <w:rFonts w:ascii="仿宋_GB2312" w:eastAsia="仿宋_GB2312" w:cs="宋体"/>
          <w:bCs/>
          <w:color w:val="000000"/>
          <w:kern w:val="0"/>
          <w:sz w:val="32"/>
          <w:szCs w:val="32"/>
          <w:lang w:val="zh-CN"/>
        </w:rPr>
      </w:pPr>
      <w:r>
        <w:rPr>
          <w:rFonts w:hint="eastAsia" w:ascii="仿宋_GB2312" w:hAnsi="宋体" w:eastAsia="仿宋_GB2312" w:cs="宋体"/>
          <w:color w:val="000000"/>
          <w:kern w:val="0"/>
          <w:sz w:val="32"/>
          <w:szCs w:val="32"/>
        </w:rPr>
        <w:t>九、</w:t>
      </w:r>
      <w:r>
        <w:rPr>
          <w:rFonts w:hint="eastAsia" w:ascii="仿宋_GB2312" w:eastAsia="仿宋_GB2312"/>
          <w:sz w:val="32"/>
          <w:szCs w:val="32"/>
        </w:rPr>
        <w:t>上年结转结余收入</w:t>
      </w:r>
      <w:r>
        <w:rPr>
          <w:rFonts w:hint="eastAsia" w:ascii="仿宋_GB2312" w:hAnsi="宋体" w:eastAsia="仿宋_GB2312" w:cs="宋体"/>
          <w:color w:val="000000"/>
          <w:kern w:val="0"/>
          <w:sz w:val="32"/>
          <w:szCs w:val="32"/>
        </w:rPr>
        <w:t>：</w:t>
      </w:r>
      <w:r>
        <w:rPr>
          <w:rFonts w:hint="eastAsia" w:ascii="仿宋_GB2312" w:eastAsia="仿宋_GB2312" w:cs="宋体"/>
          <w:bCs/>
          <w:color w:val="000000"/>
          <w:kern w:val="0"/>
          <w:sz w:val="32"/>
          <w:szCs w:val="32"/>
          <w:lang w:val="zh-CN"/>
        </w:rPr>
        <w:t>指用于反映以前年度尚未完成、结转到本年仍按规定用途继续使用的资金等。</w:t>
      </w:r>
    </w:p>
    <w:p>
      <w:pPr>
        <w:widowControl/>
        <w:spacing w:line="560" w:lineRule="exact"/>
        <w:ind w:firstLine="640" w:firstLineChars="200"/>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十、一般公共服务（类）××事务（款）行政运行（项）：指××用于保障机构正常运行、开展日常工作的基本支出。</w:t>
      </w:r>
    </w:p>
    <w:p>
      <w:pPr>
        <w:widowControl/>
        <w:spacing w:line="560" w:lineRule="exact"/>
        <w:ind w:firstLine="640" w:firstLineChars="200"/>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十一、一般公共服务（类）××事务（款）一般行政管理事务（项）：指用于××等未单独设置项级科目的项目支出。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十二、基本支出：指行政事业单位用于为保障其机构正常运转、完成日常工作任务而发生的人员支出和公用支出。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十三、项目支出：指在基本支出之外为完成特定的行政工作任务或事业发展目标所发生的支出。</w:t>
      </w:r>
    </w:p>
    <w:p>
      <w:pPr>
        <w:ind w:firstLine="640" w:firstLineChars="200"/>
        <w:jc w:val="left"/>
        <w:rPr>
          <w:rFonts w:ascii="仿宋_GB2312" w:hAnsi="宋体" w:eastAsia="仿宋_GB2312" w:cs="宋体"/>
          <w:color w:val="000000"/>
          <w:kern w:val="0"/>
          <w:sz w:val="32"/>
          <w:szCs w:val="30"/>
        </w:rPr>
      </w:pPr>
      <w:r>
        <w:rPr>
          <w:rFonts w:hint="eastAsia" w:ascii="仿宋_GB2312" w:hAnsi="黑体" w:eastAsia="仿宋_GB2312" w:cs="仿宋_GB2312"/>
          <w:sz w:val="32"/>
          <w:szCs w:val="32"/>
        </w:rPr>
        <w:t>十</w:t>
      </w:r>
      <w:r>
        <w:rPr>
          <w:rFonts w:hint="eastAsia" w:ascii="仿宋_GB2312" w:hAnsi="宋体" w:eastAsia="仿宋_GB2312" w:cs="宋体"/>
          <w:color w:val="000000"/>
          <w:kern w:val="0"/>
          <w:sz w:val="32"/>
          <w:szCs w:val="30"/>
        </w:rPr>
        <w:t>四、“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五、机关运行经费：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rFonts w:ascii="仿宋_GB2312" w:hAnsi="黑体" w:eastAsia="仿宋_GB2312" w:cs="仿宋_GB2312"/>
          <w:sz w:val="32"/>
          <w:szCs w:val="32"/>
        </w:rPr>
      </w:pPr>
    </w:p>
    <w:p>
      <w:pPr>
        <w:ind w:firstLine="640" w:firstLineChars="200"/>
        <w:jc w:val="left"/>
        <w:rPr>
          <w:rFonts w:ascii="仿宋_GB2312" w:hAnsi="黑体"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C14F1D"/>
    <w:multiLevelType w:val="singleLevel"/>
    <w:tmpl w:val="BCC14F1D"/>
    <w:lvl w:ilvl="0" w:tentative="0">
      <w:start w:val="1"/>
      <w:numFmt w:val="chineseCounting"/>
      <w:suff w:val="nothing"/>
      <w:lvlText w:val="（%1）"/>
      <w:lvlJc w:val="left"/>
      <w:rPr>
        <w:rFonts w:hint="eastAsia"/>
      </w:rPr>
    </w:lvl>
  </w:abstractNum>
  <w:abstractNum w:abstractNumId="1">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6023204"/>
    <w:multiLevelType w:val="multilevel"/>
    <w:tmpl w:val="3602320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C9A6287"/>
    <w:multiLevelType w:val="multilevel"/>
    <w:tmpl w:val="4C9A628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3"/>
  </w:num>
  <w:num w:numId="3">
    <w:abstractNumId w:val="4"/>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kMmY1MzBkMzNmMmJhMjBmN2NlM2FlOGJkMjhkYzEifQ=="/>
  </w:docVars>
  <w:rsids>
    <w:rsidRoot w:val="00000000"/>
    <w:rsid w:val="051B27DF"/>
    <w:rsid w:val="0AE361EC"/>
    <w:rsid w:val="1A6619C2"/>
    <w:rsid w:val="1CD5585D"/>
    <w:rsid w:val="251A7C6B"/>
    <w:rsid w:val="38287A9A"/>
    <w:rsid w:val="3B3A521A"/>
    <w:rsid w:val="4C5970FE"/>
    <w:rsid w:val="57CC65EF"/>
    <w:rsid w:val="5DBD4A73"/>
    <w:rsid w:val="67633C2F"/>
    <w:rsid w:val="6DB06E7C"/>
    <w:rsid w:val="6E0502C8"/>
    <w:rsid w:val="7BA80E1F"/>
    <w:rsid w:val="7E78717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autoRedefine/>
    <w:unhideWhenUsed/>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List Paragraph"/>
    <w:basedOn w:val="1"/>
    <w:qFormat/>
    <w:uiPriority w:val="34"/>
    <w:pPr>
      <w:ind w:firstLine="420" w:firstLineChars="200"/>
    </w:pPr>
  </w:style>
  <w:style w:type="character" w:customStyle="1" w:styleId="7">
    <w:name w:val="页眉 Char"/>
    <w:basedOn w:val="5"/>
    <w:link w:val="3"/>
    <w:semiHidden/>
    <w:uiPriority w:val="99"/>
    <w:rPr>
      <w:sz w:val="18"/>
      <w:szCs w:val="18"/>
    </w:rPr>
  </w:style>
  <w:style w:type="character" w:customStyle="1" w:styleId="8">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542</Words>
  <Characters>3090</Characters>
  <Lines>25</Lines>
  <Paragraphs>7</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2017-02-03T07:31:00Z</dcterms:created>
  <dc:creator>null,null,总收发</dc:creator>
  <cp:lastModifiedBy></cp:lastModifiedBy>
  <dcterms:modified xsi:type="dcterms:W3CDTF">2024-04-19T02:47:30Z</dcterms:modified>
  <dc:title>××年××部门预算</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2470616EF162414C888515E787952AF5_12</vt:lpwstr>
  </property>
</Properties>
</file>