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84"/>
          <w:szCs w:val="84"/>
        </w:rPr>
      </w:pPr>
      <w:r>
        <w:rPr>
          <w:rFonts w:hint="eastAsia"/>
          <w:sz w:val="84"/>
          <w:szCs w:val="84"/>
          <w:lang w:val="en-US" w:eastAsia="zh-CN"/>
        </w:rPr>
        <w:t>2019</w:t>
      </w:r>
      <w:r>
        <w:rPr>
          <w:rFonts w:hint="eastAsia"/>
          <w:sz w:val="84"/>
          <w:szCs w:val="84"/>
        </w:rPr>
        <w:t>年三亚市文学艺术界联合会部门预算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三亚市文联</w:t>
      </w:r>
      <w:r>
        <w:rPr>
          <w:rFonts w:hint="eastAsia" w:ascii="黑体" w:hAnsi="黑体" w:eastAsia="黑体" w:cs="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lang w:eastAsia="zh-CN"/>
        </w:rPr>
        <w:t>部门</w:t>
      </w:r>
      <w:r>
        <w:rPr>
          <w:rFonts w:hint="eastAsia" w:ascii="黑体" w:hAnsi="黑体" w:eastAsia="黑体"/>
          <w:sz w:val="32"/>
          <w:szCs w:val="32"/>
        </w:rPr>
        <w:t>主要职能</w:t>
      </w:r>
      <w:r>
        <w:rPr>
          <w:rFonts w:hint="eastAsia" w:ascii="黑体" w:hAnsi="黑体" w:eastAsia="黑体"/>
          <w:sz w:val="32"/>
          <w:szCs w:val="32"/>
          <w:lang w:eastAsia="zh-CN"/>
        </w:rPr>
        <w:t>及机构设置情况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三亚市文联</w:t>
      </w:r>
      <w:r>
        <w:rPr>
          <w:rFonts w:hint="eastAsia" w:ascii="黑体" w:hAnsi="黑体" w:eastAsia="黑体"/>
          <w:sz w:val="32"/>
          <w:szCs w:val="32"/>
          <w:lang w:val="en-US" w:eastAsia="zh-CN"/>
        </w:rPr>
        <w:t>2019</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9"/>
        <w:widowControl/>
        <w:numPr>
          <w:ilvl w:val="0"/>
          <w:numId w:val="0"/>
        </w:numPr>
        <w:ind w:leftChars="0" w:right="0"/>
        <w:jc w:val="left"/>
        <w:rPr>
          <w:rFonts w:hint="eastAsia" w:ascii="黑体" w:hAnsi="宋体" w:eastAsia="黑体" w:cs="黑体"/>
          <w:sz w:val="32"/>
          <w:szCs w:val="32"/>
          <w:lang w:val="en-US"/>
        </w:rPr>
      </w:pPr>
      <w:r>
        <w:rPr>
          <w:rFonts w:hint="eastAsia" w:ascii="仿宋_GB2312" w:hAnsi="仿宋_GB2312" w:eastAsia="仿宋_GB2312" w:cs="仿宋_GB2312"/>
          <w:sz w:val="32"/>
          <w:szCs w:val="32"/>
          <w:lang w:eastAsia="zh-CN"/>
        </w:rPr>
        <w:t>九、项目支出绩效信息表</w:t>
      </w:r>
    </w:p>
    <w:p>
      <w:pPr>
        <w:pStyle w:val="9"/>
        <w:widowControl/>
        <w:numPr>
          <w:ilvl w:val="0"/>
          <w:numId w:val="0"/>
        </w:numPr>
        <w:ind w:leftChars="0" w:right="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十、省级财力安排的专项转移支付预算表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三亚市文联</w:t>
      </w:r>
      <w:r>
        <w:rPr>
          <w:rFonts w:hint="eastAsia" w:ascii="黑体" w:hAnsi="黑体" w:eastAsia="黑体" w:cs="黑体"/>
          <w:sz w:val="32"/>
          <w:szCs w:val="32"/>
          <w:lang w:val="en-US" w:eastAsia="zh-CN"/>
        </w:rPr>
        <w:t>2019</w:t>
      </w:r>
      <w:r>
        <w:rPr>
          <w:rFonts w:hint="eastAsia" w:ascii="黑体" w:hAnsi="黑体" w:eastAsia="黑体" w:cs="黑体"/>
          <w:sz w:val="32"/>
          <w:szCs w:val="32"/>
        </w:rPr>
        <w:t>年部门预</w:t>
      </w:r>
      <w:r>
        <w:rPr>
          <w:rFonts w:hint="eastAsia" w:ascii="黑体" w:hAnsi="黑体" w:eastAsia="黑体"/>
          <w:sz w:val="32"/>
          <w:szCs w:val="32"/>
        </w:rPr>
        <w:t>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numPr>
          <w:ilvl w:val="0"/>
          <w:numId w:val="4"/>
        </w:numPr>
        <w:ind w:firstLineChars="0"/>
        <w:jc w:val="center"/>
        <w:rPr>
          <w:rFonts w:hint="eastAsia" w:ascii="黑体" w:hAnsi="黑体" w:eastAsia="黑体" w:cs="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三亚市文联</w:t>
      </w:r>
      <w:r>
        <w:rPr>
          <w:rFonts w:hint="eastAsia" w:ascii="黑体" w:hAnsi="黑体" w:eastAsia="黑体" w:cs="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sz w:val="32"/>
          <w:szCs w:val="32"/>
          <w:lang w:eastAsia="zh-CN"/>
        </w:rPr>
        <w:t>部门</w:t>
      </w:r>
      <w:r>
        <w:rPr>
          <w:rFonts w:hint="eastAsia" w:ascii="黑体" w:hAnsi="黑体" w:eastAsia="黑体"/>
          <w:sz w:val="32"/>
          <w:szCs w:val="32"/>
        </w:rPr>
        <w:t>主要职能</w:t>
      </w:r>
      <w:r>
        <w:rPr>
          <w:rFonts w:hint="eastAsia" w:ascii="黑体" w:hAnsi="黑体" w:eastAsia="黑体"/>
          <w:sz w:val="32"/>
          <w:szCs w:val="32"/>
          <w:lang w:eastAsia="zh-CN"/>
        </w:rPr>
        <w:t>及机构设置情况</w:t>
      </w:r>
    </w:p>
    <w:p>
      <w:pPr>
        <w:pStyle w:val="6"/>
        <w:numPr>
          <w:ilvl w:val="0"/>
          <w:numId w:val="0"/>
        </w:numPr>
        <w:ind w:left="640" w:leftChars="0"/>
        <w:jc w:val="left"/>
        <w:rPr>
          <w:rFonts w:ascii="仿宋_GB2312" w:hAnsi="黑体" w:eastAsia="仿宋_GB2312" w:cs="仿宋_GB2312"/>
          <w:sz w:val="32"/>
          <w:szCs w:val="32"/>
        </w:rPr>
      </w:pPr>
      <w:r>
        <w:rPr>
          <w:rFonts w:hint="eastAsia" w:ascii="仿宋_GB2312" w:hAnsi="黑体" w:eastAsia="仿宋_GB2312" w:cs="仿宋_GB2312"/>
          <w:b/>
          <w:bCs/>
          <w:sz w:val="32"/>
          <w:szCs w:val="32"/>
          <w:lang w:eastAsia="zh-CN"/>
        </w:rPr>
        <w:t>（一）部门主要职能</w:t>
      </w:r>
    </w:p>
    <w:p>
      <w:pPr>
        <w:spacing w:line="578" w:lineRule="exact"/>
        <w:ind w:firstLine="640" w:firstLineChars="200"/>
        <w:rPr>
          <w:rFonts w:ascii="仿宋" w:hAnsi="仿宋" w:eastAsia="仿宋"/>
          <w:sz w:val="32"/>
          <w:szCs w:val="32"/>
        </w:rPr>
      </w:pPr>
      <w:r>
        <w:rPr>
          <w:rFonts w:hint="eastAsia" w:ascii="仿宋" w:hAnsi="仿宋" w:eastAsia="仿宋"/>
          <w:sz w:val="32"/>
          <w:szCs w:val="32"/>
        </w:rPr>
        <w:t>三亚市文学艺术界联合会（简称三亚市文联），成立于1989年11月，是全市文学艺术工作者和文学艺术组织的领导机关，主要职能有：</w:t>
      </w:r>
    </w:p>
    <w:p>
      <w:pPr>
        <w:spacing w:line="578" w:lineRule="exact"/>
        <w:rPr>
          <w:rFonts w:ascii="仿宋" w:hAnsi="仿宋" w:eastAsia="仿宋"/>
          <w:sz w:val="32"/>
          <w:szCs w:val="32"/>
        </w:rPr>
      </w:pPr>
      <w:r>
        <w:rPr>
          <w:rFonts w:hint="eastAsia" w:eastAsia="仿宋"/>
          <w:sz w:val="32"/>
          <w:szCs w:val="32"/>
        </w:rPr>
        <w:t xml:space="preserve">    </w:t>
      </w: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)坚持党的文艺“二为”方向和“双百”方针，致力于繁荣和发展我市社会主义文艺事业。</w:t>
      </w:r>
    </w:p>
    <w:p>
      <w:pPr>
        <w:spacing w:line="578" w:lineRule="exact"/>
        <w:ind w:firstLine="480" w:firstLineChars="150"/>
        <w:rPr>
          <w:rFonts w:ascii="仿宋" w:hAnsi="仿宋" w:eastAsia="仿宋"/>
          <w:sz w:val="32"/>
          <w:szCs w:val="32"/>
        </w:rPr>
      </w:pPr>
      <w:r>
        <w:rPr>
          <w:rFonts w:hint="eastAsia" w:eastAsia="仿宋"/>
          <w:sz w:val="32"/>
          <w:szCs w:val="32"/>
        </w:rPr>
        <w:t> </w:t>
      </w: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)增强服务意识，积极为广大文艺工作者提供服务，促进文艺队伍的团结。</w:t>
      </w:r>
    </w:p>
    <w:p>
      <w:pPr>
        <w:spacing w:line="578" w:lineRule="exact"/>
        <w:rPr>
          <w:rFonts w:ascii="仿宋" w:hAnsi="仿宋" w:eastAsia="仿宋"/>
          <w:sz w:val="32"/>
          <w:szCs w:val="32"/>
        </w:rPr>
      </w:pPr>
      <w:r>
        <w:rPr>
          <w:rFonts w:hint="eastAsia" w:eastAsia="仿宋"/>
          <w:sz w:val="32"/>
          <w:szCs w:val="32"/>
        </w:rPr>
        <w:t xml:space="preserve">    </w:t>
      </w: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)联络、协调、组织广大文艺工作者开展文艺活动，开展与外地的文艺交流，营造本地良好的社会文化艺术环境和氛围。</w:t>
      </w:r>
    </w:p>
    <w:p>
      <w:pPr>
        <w:spacing w:line="578" w:lineRule="exact"/>
        <w:rPr>
          <w:rFonts w:ascii="仿宋" w:hAnsi="仿宋" w:eastAsia="仿宋"/>
          <w:sz w:val="32"/>
          <w:szCs w:val="32"/>
        </w:rPr>
      </w:pPr>
      <w:r>
        <w:rPr>
          <w:rFonts w:hint="eastAsia" w:eastAsia="仿宋"/>
          <w:sz w:val="32"/>
          <w:szCs w:val="32"/>
        </w:rPr>
        <w:t xml:space="preserve">    </w:t>
      </w: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)鼓励、支持、帮助广大文艺工作者开展文艺创作，多出作品，繁荣社会主义文艺创作。</w:t>
      </w:r>
    </w:p>
    <w:p>
      <w:pPr>
        <w:spacing w:line="578" w:lineRule="exact"/>
        <w:ind w:firstLine="480" w:firstLineChars="150"/>
        <w:rPr>
          <w:rFonts w:ascii="仿宋" w:hAnsi="仿宋" w:eastAsia="仿宋"/>
          <w:sz w:val="32"/>
          <w:szCs w:val="32"/>
        </w:rPr>
      </w:pPr>
      <w:r>
        <w:rPr>
          <w:rFonts w:hint="eastAsia" w:eastAsia="仿宋"/>
          <w:sz w:val="32"/>
          <w:szCs w:val="32"/>
        </w:rPr>
        <w:t> </w:t>
      </w:r>
      <w:r>
        <w:rPr>
          <w:rFonts w:hint="eastAsia" w:ascii="仿宋" w:hAnsi="仿宋" w:eastAsia="仿宋"/>
          <w:sz w:val="32"/>
          <w:szCs w:val="32"/>
        </w:rPr>
        <w:t>(</w:t>
      </w:r>
      <w:r>
        <w:rPr>
          <w:rFonts w:hint="eastAsia" w:ascii="仿宋" w:hAnsi="仿宋" w:eastAsia="仿宋"/>
          <w:sz w:val="32"/>
          <w:szCs w:val="32"/>
          <w:lang w:val="en-US" w:eastAsia="zh-CN"/>
        </w:rPr>
        <w:t>5</w:t>
      </w:r>
      <w:r>
        <w:rPr>
          <w:rFonts w:hint="eastAsia" w:ascii="仿宋" w:hAnsi="仿宋" w:eastAsia="仿宋"/>
          <w:sz w:val="32"/>
          <w:szCs w:val="32"/>
        </w:rPr>
        <w:t>)扶植、培养本地文艺新人，不断壮大文艺队伍，推动我市文艺事业持续、健康发展。</w:t>
      </w:r>
    </w:p>
    <w:p>
      <w:pPr>
        <w:spacing w:line="578" w:lineRule="exact"/>
        <w:rPr>
          <w:rFonts w:ascii="仿宋" w:hAnsi="仿宋" w:eastAsia="仿宋"/>
          <w:sz w:val="32"/>
          <w:szCs w:val="32"/>
        </w:rPr>
      </w:pPr>
      <w:r>
        <w:rPr>
          <w:rFonts w:hint="eastAsia" w:eastAsia="仿宋"/>
          <w:sz w:val="32"/>
          <w:szCs w:val="32"/>
        </w:rPr>
        <w:t xml:space="preserve">    </w:t>
      </w:r>
      <w:r>
        <w:rPr>
          <w:rFonts w:hint="eastAsia" w:ascii="仿宋" w:hAnsi="仿宋" w:eastAsia="仿宋"/>
          <w:sz w:val="32"/>
          <w:szCs w:val="32"/>
        </w:rPr>
        <w:t>(</w:t>
      </w:r>
      <w:r>
        <w:rPr>
          <w:rFonts w:hint="eastAsia" w:ascii="仿宋" w:hAnsi="仿宋" w:eastAsia="仿宋"/>
          <w:sz w:val="32"/>
          <w:szCs w:val="32"/>
          <w:lang w:val="en-US" w:eastAsia="zh-CN"/>
        </w:rPr>
        <w:t>6</w:t>
      </w:r>
      <w:r>
        <w:rPr>
          <w:rFonts w:hint="eastAsia" w:ascii="仿宋" w:hAnsi="仿宋" w:eastAsia="仿宋"/>
          <w:sz w:val="32"/>
          <w:szCs w:val="32"/>
        </w:rPr>
        <w:t>)以文艺形式为宣传、教育手段，让人们通过文艺作品了解三亚，热爱三亚，建设三亚。</w:t>
      </w:r>
    </w:p>
    <w:p>
      <w:pPr>
        <w:spacing w:line="578" w:lineRule="exact"/>
        <w:rPr>
          <w:rFonts w:ascii="仿宋" w:hAnsi="仿宋" w:eastAsia="仿宋"/>
          <w:sz w:val="32"/>
          <w:szCs w:val="32"/>
        </w:rPr>
      </w:pPr>
      <w:r>
        <w:rPr>
          <w:rFonts w:hint="eastAsia" w:eastAsia="仿宋"/>
          <w:sz w:val="32"/>
          <w:szCs w:val="32"/>
        </w:rPr>
        <w:t xml:space="preserve">    </w:t>
      </w:r>
      <w:r>
        <w:rPr>
          <w:rFonts w:hint="eastAsia" w:ascii="仿宋" w:hAnsi="仿宋" w:eastAsia="仿宋"/>
          <w:sz w:val="32"/>
          <w:szCs w:val="32"/>
        </w:rPr>
        <w:t>(</w:t>
      </w:r>
      <w:r>
        <w:rPr>
          <w:rFonts w:hint="eastAsia" w:ascii="仿宋" w:hAnsi="仿宋" w:eastAsia="仿宋"/>
          <w:sz w:val="32"/>
          <w:szCs w:val="32"/>
          <w:lang w:val="en-US" w:eastAsia="zh-CN"/>
        </w:rPr>
        <w:t>7</w:t>
      </w:r>
      <w:r>
        <w:rPr>
          <w:rFonts w:hint="eastAsia" w:ascii="仿宋" w:hAnsi="仿宋" w:eastAsia="仿宋"/>
          <w:sz w:val="32"/>
          <w:szCs w:val="32"/>
        </w:rPr>
        <w:t>)积极沟通民主协商和对话渠道，及时、准确、全面地反映文艺工作者的利益要求和意见，化解各种矛盾，成为党和政府联系广大文艺工作者的桥梁和纽带。</w:t>
      </w:r>
    </w:p>
    <w:p>
      <w:pPr>
        <w:spacing w:line="578" w:lineRule="exact"/>
        <w:rPr>
          <w:rFonts w:ascii="仿宋" w:hAnsi="仿宋" w:eastAsia="仿宋"/>
          <w:sz w:val="32"/>
          <w:szCs w:val="32"/>
        </w:rPr>
      </w:pPr>
      <w:r>
        <w:rPr>
          <w:rFonts w:hint="eastAsia" w:eastAsia="仿宋"/>
          <w:sz w:val="32"/>
          <w:szCs w:val="32"/>
        </w:rPr>
        <w:t xml:space="preserve">    </w:t>
      </w:r>
      <w:r>
        <w:rPr>
          <w:rFonts w:hint="eastAsia" w:ascii="仿宋" w:hAnsi="仿宋" w:eastAsia="仿宋"/>
          <w:sz w:val="32"/>
          <w:szCs w:val="32"/>
        </w:rPr>
        <w:t>(</w:t>
      </w:r>
      <w:r>
        <w:rPr>
          <w:rFonts w:hint="eastAsia" w:ascii="仿宋" w:hAnsi="仿宋" w:eastAsia="仿宋"/>
          <w:sz w:val="32"/>
          <w:szCs w:val="32"/>
          <w:lang w:val="en-US" w:eastAsia="zh-CN"/>
        </w:rPr>
        <w:t>8</w:t>
      </w:r>
      <w:r>
        <w:rPr>
          <w:rFonts w:hint="eastAsia" w:ascii="仿宋" w:hAnsi="仿宋" w:eastAsia="仿宋"/>
          <w:sz w:val="32"/>
          <w:szCs w:val="32"/>
        </w:rPr>
        <w:t>)积极配合党和政府有关部门，运用多种形式做好我市文艺界的思想政治工作，促进社会主义物质文明和精神文明建设。</w:t>
      </w:r>
    </w:p>
    <w:p>
      <w:pPr>
        <w:spacing w:line="578" w:lineRule="exact"/>
        <w:ind w:firstLine="480" w:firstLineChars="150"/>
        <w:rPr>
          <w:rFonts w:ascii="仿宋_GB2312" w:hAnsi="黑体" w:eastAsia="仿宋_GB2312" w:cs="仿宋_GB2312"/>
          <w:sz w:val="32"/>
          <w:szCs w:val="32"/>
          <w:lang w:val="en-US"/>
        </w:rPr>
      </w:pPr>
      <w:r>
        <w:rPr>
          <w:rFonts w:hint="eastAsia" w:ascii="仿宋" w:hAnsi="仿宋" w:eastAsia="仿宋"/>
          <w:sz w:val="32"/>
          <w:szCs w:val="32"/>
        </w:rPr>
        <w:t>（</w:t>
      </w:r>
      <w:r>
        <w:rPr>
          <w:rFonts w:hint="eastAsia" w:ascii="仿宋" w:hAnsi="仿宋" w:eastAsia="仿宋"/>
          <w:sz w:val="32"/>
          <w:szCs w:val="32"/>
          <w:lang w:val="en-US" w:eastAsia="zh-CN"/>
        </w:rPr>
        <w:t>9</w:t>
      </w:r>
      <w:r>
        <w:rPr>
          <w:rFonts w:hint="eastAsia" w:ascii="仿宋" w:hAnsi="仿宋" w:eastAsia="仿宋"/>
          <w:sz w:val="32"/>
          <w:szCs w:val="32"/>
        </w:rPr>
        <w:t>）承办市委、市政府和上级部门交办的工作；检查指导各区与文联相关的工作。</w:t>
      </w:r>
    </w:p>
    <w:p>
      <w:pPr>
        <w:pStyle w:val="6"/>
        <w:numPr>
          <w:ilvl w:val="0"/>
          <w:numId w:val="0"/>
        </w:numPr>
        <w:ind w:left="640" w:leftChars="0"/>
        <w:jc w:val="left"/>
        <w:rPr>
          <w:rFonts w:ascii="仿宋_GB2312" w:hAnsi="黑体" w:eastAsia="仿宋_GB2312" w:cs="仿宋_GB2312"/>
          <w:b/>
          <w:bCs/>
          <w:sz w:val="32"/>
          <w:szCs w:val="32"/>
        </w:rPr>
      </w:pPr>
      <w:r>
        <w:rPr>
          <w:rFonts w:hint="eastAsia" w:ascii="仿宋_GB2312" w:hAnsi="黑体" w:eastAsia="仿宋_GB2312" w:cs="仿宋_GB2312"/>
          <w:b/>
          <w:bCs/>
          <w:sz w:val="32"/>
          <w:szCs w:val="32"/>
          <w:lang w:eastAsia="zh-CN"/>
        </w:rPr>
        <w:t>（二）</w:t>
      </w:r>
      <w:r>
        <w:rPr>
          <w:rFonts w:hint="eastAsia" w:ascii="仿宋_GB2312" w:hAnsi="黑体" w:eastAsia="仿宋_GB2312" w:cs="仿宋_GB2312"/>
          <w:b/>
          <w:bCs/>
          <w:sz w:val="32"/>
          <w:szCs w:val="32"/>
        </w:rPr>
        <w:t>机构设置情况</w:t>
      </w:r>
    </w:p>
    <w:p>
      <w:pPr>
        <w:pStyle w:val="10"/>
        <w:jc w:val="left"/>
        <w:rPr>
          <w:rFonts w:ascii="仿宋_GB2312" w:hAnsi="黑体" w:eastAsia="仿宋_GB2312" w:cs="仿宋_GB2312"/>
          <w:sz w:val="32"/>
          <w:szCs w:val="32"/>
        </w:rPr>
      </w:pPr>
      <w:r>
        <w:rPr>
          <w:rFonts w:hint="eastAsia" w:ascii="仿宋" w:hAnsi="仿宋" w:eastAsia="仿宋"/>
          <w:sz w:val="32"/>
          <w:szCs w:val="32"/>
        </w:rPr>
        <w:t>三亚市文联内设机构1个</w:t>
      </w:r>
      <w:r>
        <w:rPr>
          <w:rFonts w:hint="eastAsia" w:ascii="仿宋" w:hAnsi="仿宋" w:eastAsia="仿宋"/>
          <w:sz w:val="32"/>
          <w:szCs w:val="32"/>
          <w:highlight w:val="none"/>
          <w:lang w:eastAsia="zh-CN"/>
        </w:rPr>
        <w:t>，即文联办公室</w:t>
      </w:r>
      <w:r>
        <w:rPr>
          <w:rFonts w:hint="eastAsia" w:ascii="仿宋" w:hAnsi="仿宋" w:eastAsia="仿宋"/>
          <w:sz w:val="32"/>
          <w:szCs w:val="32"/>
        </w:rPr>
        <w:t>，机关行政编制6名，其中：主席1名，副主席1名，科级领导职数1名。</w:t>
      </w:r>
    </w:p>
    <w:p>
      <w:pPr>
        <w:pStyle w:val="6"/>
        <w:numPr>
          <w:ilvl w:val="0"/>
          <w:numId w:val="0"/>
        </w:numPr>
        <w:ind w:leftChars="0"/>
        <w:jc w:val="left"/>
        <w:rPr>
          <w:rFonts w:ascii="黑体" w:hAnsi="黑体" w:eastAsia="黑体" w:cs="仿宋_GB2312"/>
          <w:sz w:val="32"/>
          <w:szCs w:val="32"/>
        </w:rPr>
      </w:pPr>
      <w:r>
        <w:rPr>
          <w:rFonts w:hint="eastAsia" w:ascii="黑体" w:hAnsi="黑体" w:eastAsia="黑体" w:cs="仿宋_GB2312"/>
          <w:sz w:val="32"/>
          <w:szCs w:val="32"/>
          <w:lang w:val="en-US" w:eastAsia="zh-CN"/>
        </w:rPr>
        <w:t xml:space="preserve">     二、</w:t>
      </w:r>
      <w:r>
        <w:rPr>
          <w:rFonts w:hint="eastAsia" w:ascii="黑体" w:hAnsi="黑体" w:eastAsia="黑体" w:cs="仿宋_GB2312"/>
          <w:sz w:val="32"/>
          <w:szCs w:val="32"/>
        </w:rPr>
        <w:t>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eastAsia="zh-CN"/>
        </w:rPr>
        <w:t>三亚市</w:t>
      </w:r>
      <w:r>
        <w:rPr>
          <w:rFonts w:hint="eastAsia" w:ascii="仿宋_GB2312" w:hAnsi="黑体" w:eastAsia="仿宋_GB2312" w:cs="仿宋_GB2312"/>
          <w:sz w:val="32"/>
          <w:szCs w:val="32"/>
          <w:lang w:val="en-US" w:eastAsia="zh-CN"/>
        </w:rPr>
        <w:t>2019</w:t>
      </w:r>
      <w:r>
        <w:rPr>
          <w:rFonts w:hint="eastAsia" w:ascii="仿宋_GB2312" w:hAnsi="黑体" w:eastAsia="仿宋_GB2312" w:cs="仿宋_GB2312"/>
          <w:sz w:val="32"/>
          <w:szCs w:val="32"/>
        </w:rPr>
        <w:t>年部门预算编制范围的二级预算单位包括：</w:t>
      </w:r>
    </w:p>
    <w:p>
      <w:pPr>
        <w:pStyle w:val="1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highlight w:val="none"/>
          <w:lang w:val="en-US" w:eastAsia="zh-CN"/>
        </w:rPr>
        <w:t>三亚市文联本级，</w:t>
      </w:r>
      <w:r>
        <w:rPr>
          <w:rFonts w:hint="eastAsia" w:ascii="仿宋_GB2312" w:hAnsi="仿宋_GB2312" w:eastAsia="仿宋_GB2312" w:cs="仿宋_GB2312"/>
          <w:sz w:val="32"/>
          <w:szCs w:val="32"/>
          <w:highlight w:val="none"/>
          <w:lang w:eastAsia="zh-CN"/>
        </w:rPr>
        <w:t>没有二级预算单位。</w:t>
      </w:r>
    </w:p>
    <w:p>
      <w:pPr>
        <w:ind w:left="800"/>
        <w:jc w:val="both"/>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三亚市文联</w:t>
      </w:r>
      <w:r>
        <w:rPr>
          <w:rFonts w:hint="eastAsia" w:ascii="黑体" w:hAnsi="黑体" w:eastAsia="黑体" w:cs="黑体"/>
          <w:sz w:val="32"/>
          <w:szCs w:val="32"/>
          <w:lang w:val="en-US" w:eastAsia="zh-CN"/>
        </w:rPr>
        <w:t>2019</w:t>
      </w:r>
      <w:r>
        <w:rPr>
          <w:rFonts w:hint="eastAsia" w:ascii="黑体" w:hAnsi="黑体" w:eastAsia="黑体" w:cs="黑体"/>
          <w:sz w:val="32"/>
          <w:szCs w:val="32"/>
        </w:rPr>
        <w:t>年部</w:t>
      </w:r>
      <w:r>
        <w:rPr>
          <w:rFonts w:hint="eastAsia" w:ascii="黑体" w:hAnsi="黑体" w:eastAsia="黑体"/>
          <w:sz w:val="32"/>
          <w:szCs w:val="32"/>
        </w:rPr>
        <w:t>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三亚市文联</w:t>
      </w:r>
      <w:r>
        <w:rPr>
          <w:rFonts w:hint="eastAsia" w:ascii="黑体" w:hAnsi="黑体" w:eastAsia="黑体"/>
          <w:sz w:val="32"/>
          <w:szCs w:val="32"/>
          <w:lang w:val="en-US" w:eastAsia="zh-CN"/>
        </w:rPr>
        <w:t>2019</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w:t>
      </w:r>
      <w:r>
        <w:rPr>
          <w:rFonts w:hint="eastAsia" w:ascii="黑体" w:hAnsi="黑体" w:eastAsia="黑体" w:cs="黑体"/>
          <w:sz w:val="32"/>
          <w:szCs w:val="32"/>
        </w:rPr>
        <w:t>关于</w:t>
      </w:r>
      <w:r>
        <w:rPr>
          <w:rFonts w:hint="eastAsia" w:ascii="黑体" w:hAnsi="黑体" w:eastAsia="黑体" w:cs="黑体"/>
          <w:sz w:val="32"/>
          <w:szCs w:val="32"/>
          <w:lang w:eastAsia="zh-CN"/>
        </w:rPr>
        <w:t>三亚市文联</w:t>
      </w:r>
      <w:r>
        <w:rPr>
          <w:rFonts w:hint="eastAsia" w:ascii="黑体" w:hAnsi="黑体" w:eastAsia="黑体" w:cs="黑体"/>
          <w:sz w:val="32"/>
          <w:szCs w:val="32"/>
          <w:lang w:val="en-US" w:eastAsia="zh-CN"/>
        </w:rPr>
        <w:t>2019</w:t>
      </w:r>
      <w:r>
        <w:rPr>
          <w:rFonts w:hint="eastAsia" w:ascii="黑体" w:hAnsi="黑体" w:eastAsia="黑体" w:cs="黑体"/>
          <w:sz w:val="32"/>
          <w:szCs w:val="32"/>
        </w:rPr>
        <w:t>年</w:t>
      </w:r>
      <w:r>
        <w:rPr>
          <w:rFonts w:hint="eastAsia" w:ascii="黑体" w:hAnsi="黑体" w:eastAsia="黑体"/>
          <w:sz w:val="32"/>
          <w:szCs w:val="32"/>
        </w:rPr>
        <w:t>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三亚市文联</w:t>
      </w:r>
      <w:r>
        <w:rPr>
          <w:rFonts w:hint="eastAsia" w:ascii="仿宋_GB2312" w:hAnsi="黑体" w:eastAsia="仿宋_GB2312"/>
          <w:sz w:val="32"/>
          <w:szCs w:val="32"/>
          <w:lang w:val="en-US" w:eastAsia="zh-CN"/>
        </w:rPr>
        <w:t>2019</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287.7</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287.7</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287.7</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287.7</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242.21</w:t>
      </w:r>
      <w:r>
        <w:rPr>
          <w:rFonts w:hint="eastAsia" w:ascii="仿宋_GB2312" w:hAnsi="黑体" w:eastAsia="仿宋_GB2312"/>
          <w:sz w:val="32"/>
          <w:szCs w:val="32"/>
        </w:rPr>
        <w:t>万元，</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16万元，卫生健康支出20.23万元，住房保障支出9.26万元</w:t>
      </w:r>
      <w:r>
        <w:rPr>
          <w:rFonts w:hint="eastAsia" w:ascii="仿宋_GB2312" w:hAnsi="黑体" w:eastAsia="仿宋_GB2312"/>
          <w:sz w:val="32"/>
          <w:szCs w:val="32"/>
        </w:rPr>
        <w:t>。</w:t>
      </w:r>
    </w:p>
    <w:p>
      <w:pPr>
        <w:ind w:firstLine="640"/>
        <w:jc w:val="left"/>
        <w:rPr>
          <w:rFonts w:ascii="黑体" w:hAnsi="黑体" w:eastAsia="黑体"/>
          <w:sz w:val="32"/>
          <w:szCs w:val="32"/>
        </w:rPr>
      </w:pPr>
      <w:r>
        <w:rPr>
          <w:rFonts w:hint="eastAsia" w:ascii="黑体" w:hAnsi="黑体" w:eastAsia="黑体"/>
          <w:sz w:val="32"/>
          <w:szCs w:val="32"/>
        </w:rPr>
        <w:t>二、</w:t>
      </w:r>
      <w:r>
        <w:rPr>
          <w:rFonts w:hint="eastAsia" w:ascii="黑体" w:hAnsi="黑体" w:eastAsia="黑体" w:cs="黑体"/>
          <w:sz w:val="32"/>
          <w:szCs w:val="32"/>
        </w:rPr>
        <w:t>关于</w:t>
      </w:r>
      <w:r>
        <w:rPr>
          <w:rFonts w:hint="eastAsia" w:ascii="黑体" w:hAnsi="黑体" w:eastAsia="黑体" w:cs="黑体"/>
          <w:sz w:val="32"/>
          <w:szCs w:val="32"/>
          <w:lang w:eastAsia="zh-CN"/>
        </w:rPr>
        <w:t>三亚市文联</w:t>
      </w:r>
      <w:r>
        <w:rPr>
          <w:rFonts w:hint="eastAsia" w:ascii="黑体" w:hAnsi="黑体" w:eastAsia="黑体" w:cs="黑体"/>
          <w:sz w:val="32"/>
          <w:szCs w:val="32"/>
          <w:lang w:val="en-US" w:eastAsia="zh-CN"/>
        </w:rPr>
        <w:t>2019</w:t>
      </w:r>
      <w:r>
        <w:rPr>
          <w:rFonts w:hint="eastAsia" w:ascii="黑体" w:hAnsi="黑体" w:eastAsia="黑体" w:cs="黑体"/>
          <w:sz w:val="32"/>
          <w:szCs w:val="32"/>
        </w:rPr>
        <w:t>年一</w:t>
      </w:r>
      <w:r>
        <w:rPr>
          <w:rFonts w:hint="eastAsia" w:ascii="黑体" w:hAnsi="黑体" w:eastAsia="黑体"/>
          <w:sz w:val="32"/>
          <w:szCs w:val="32"/>
        </w:rPr>
        <w:t>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三亚市文联</w:t>
      </w:r>
      <w:r>
        <w:rPr>
          <w:rFonts w:hint="eastAsia" w:ascii="仿宋_GB2312" w:hAnsi="黑体" w:eastAsia="仿宋_GB2312"/>
          <w:sz w:val="32"/>
          <w:szCs w:val="32"/>
          <w:lang w:val="en-US" w:eastAsia="zh-CN"/>
        </w:rPr>
        <w:t>2019</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287.7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 w:hAnsi="仿宋" w:eastAsia="仿宋" w:cs="仿宋_GB2312"/>
          <w:sz w:val="32"/>
          <w:szCs w:val="32"/>
          <w:lang w:val="en-US" w:eastAsia="zh-CN"/>
        </w:rPr>
        <w:t>141.73</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增加三亚文艺网络媒体建设和运营费用和开展文艺活动以及培训费用。</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242.21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84.19</w:t>
      </w:r>
      <w:r>
        <w:rPr>
          <w:rFonts w:hint="eastAsia" w:ascii="仿宋_GB2312" w:hAnsi="黑体" w:eastAsia="仿宋_GB2312"/>
          <w:sz w:val="32"/>
          <w:szCs w:val="32"/>
        </w:rPr>
        <w:t>%；</w:t>
      </w:r>
      <w:r>
        <w:rPr>
          <w:rFonts w:hint="eastAsia" w:ascii="仿宋_GB2312" w:hAnsi="黑体" w:eastAsia="仿宋_GB2312"/>
          <w:sz w:val="32"/>
          <w:szCs w:val="32"/>
          <w:lang w:eastAsia="zh-CN"/>
        </w:rPr>
        <w:t>社会保障和就业</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5.6</w:t>
      </w:r>
      <w:r>
        <w:rPr>
          <w:rFonts w:hint="eastAsia" w:ascii="仿宋_GB2312" w:hAnsi="黑体" w:eastAsia="仿宋_GB2312"/>
          <w:sz w:val="32"/>
          <w:szCs w:val="32"/>
        </w:rPr>
        <w:t>%；</w:t>
      </w:r>
      <w:r>
        <w:rPr>
          <w:rFonts w:hint="eastAsia" w:ascii="仿宋_GB2312" w:hAnsi="黑体" w:eastAsia="仿宋_GB2312"/>
          <w:sz w:val="32"/>
          <w:szCs w:val="32"/>
          <w:lang w:eastAsia="zh-CN"/>
        </w:rPr>
        <w:t>卫生健康</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7</w:t>
      </w:r>
      <w:r>
        <w:rPr>
          <w:rFonts w:hint="eastAsia" w:ascii="仿宋_GB2312" w:hAnsi="黑体" w:eastAsia="仿宋_GB2312"/>
          <w:sz w:val="32"/>
          <w:szCs w:val="32"/>
        </w:rPr>
        <w:t>%；</w:t>
      </w:r>
      <w:r>
        <w:rPr>
          <w:rFonts w:hint="eastAsia" w:ascii="仿宋_GB2312" w:hAnsi="黑体" w:eastAsia="仿宋_GB2312"/>
          <w:sz w:val="32"/>
          <w:szCs w:val="32"/>
          <w:lang w:eastAsia="zh-CN"/>
        </w:rPr>
        <w:t>住房保障</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9.26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3.2</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1.一般公共服务（类）</w:t>
      </w:r>
      <w:r>
        <w:rPr>
          <w:rFonts w:hint="eastAsia" w:ascii="仿宋_GB2312" w:hAnsi="黑体" w:eastAsia="仿宋_GB2312" w:cs="仿宋_GB2312"/>
          <w:sz w:val="32"/>
          <w:szCs w:val="32"/>
          <w:lang w:eastAsia="zh-CN"/>
        </w:rPr>
        <w:t>群众团体事务</w:t>
      </w:r>
      <w:r>
        <w:rPr>
          <w:rFonts w:hint="eastAsia" w:ascii="仿宋_GB2312" w:hAnsi="黑体" w:eastAsia="仿宋_GB2312" w:cs="仿宋_GB2312"/>
          <w:sz w:val="32"/>
          <w:szCs w:val="32"/>
        </w:rPr>
        <w:t>（款）行政运行（项）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91.61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70.19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在职在编人员的增加。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一般公共服务（类）</w:t>
      </w:r>
      <w:r>
        <w:rPr>
          <w:rFonts w:hint="eastAsia" w:ascii="仿宋_GB2312" w:hAnsi="黑体" w:eastAsia="仿宋_GB2312" w:cs="仿宋_GB2312"/>
          <w:sz w:val="32"/>
          <w:szCs w:val="32"/>
          <w:lang w:eastAsia="zh-CN"/>
        </w:rPr>
        <w:t>群众团体事务</w:t>
      </w:r>
      <w:r>
        <w:rPr>
          <w:rFonts w:hint="eastAsia" w:ascii="仿宋_GB2312" w:hAnsi="黑体" w:eastAsia="仿宋_GB2312" w:cs="仿宋_GB2312"/>
          <w:sz w:val="32"/>
          <w:szCs w:val="32"/>
        </w:rPr>
        <w:t>（款）一般行政管理事务（项）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150.6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113.6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增加文艺网络运营管理费用和文艺活动、文艺培训费用。</w:t>
      </w:r>
    </w:p>
    <w:p>
      <w:pPr>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cs="仿宋_GB2312"/>
          <w:color w:val="000000"/>
          <w:kern w:val="0"/>
          <w:sz w:val="32"/>
          <w:szCs w:val="30"/>
        </w:rPr>
        <w:t xml:space="preserve"> 社会保障和就业（类）行政事业单位离退休（款）机关事业单位基本养老保险缴费（项）</w:t>
      </w:r>
      <w:r>
        <w:rPr>
          <w:rFonts w:hint="eastAsia" w:ascii="仿宋" w:hAnsi="仿宋" w:eastAsia="仿宋"/>
          <w:sz w:val="32"/>
          <w:szCs w:val="32"/>
          <w:lang w:val="en-US" w:eastAsia="zh-CN"/>
        </w:rPr>
        <w:t>16</w:t>
      </w:r>
      <w:r>
        <w:rPr>
          <w:rFonts w:hint="eastAsia" w:ascii="仿宋" w:hAnsi="仿宋" w:eastAsia="仿宋"/>
          <w:sz w:val="32"/>
          <w:szCs w:val="32"/>
        </w:rPr>
        <w:t>万元,比上年预算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3</w:t>
      </w:r>
      <w:r>
        <w:rPr>
          <w:rFonts w:hint="eastAsia" w:ascii="仿宋" w:hAnsi="仿宋" w:eastAsia="仿宋"/>
          <w:sz w:val="32"/>
          <w:szCs w:val="32"/>
        </w:rPr>
        <w:t>万元,主要是在编人员的</w:t>
      </w:r>
      <w:r>
        <w:rPr>
          <w:rFonts w:hint="eastAsia" w:ascii="仿宋" w:hAnsi="仿宋" w:eastAsia="仿宋"/>
          <w:sz w:val="32"/>
          <w:szCs w:val="32"/>
          <w:lang w:eastAsia="zh-CN"/>
        </w:rPr>
        <w:t>增加</w:t>
      </w:r>
      <w:r>
        <w:rPr>
          <w:rFonts w:hint="eastAsia" w:ascii="仿宋" w:hAnsi="仿宋" w:eastAsia="仿宋"/>
          <w:sz w:val="32"/>
          <w:szCs w:val="32"/>
        </w:rPr>
        <w:t>,社保缴费有所</w:t>
      </w:r>
      <w:r>
        <w:rPr>
          <w:rFonts w:hint="eastAsia" w:ascii="仿宋" w:hAnsi="仿宋" w:eastAsia="仿宋"/>
          <w:sz w:val="32"/>
          <w:szCs w:val="32"/>
          <w:lang w:eastAsia="zh-CN"/>
        </w:rPr>
        <w:t>增加</w:t>
      </w:r>
      <w:r>
        <w:rPr>
          <w:rFonts w:hint="eastAsia" w:ascii="仿宋" w:hAnsi="仿宋" w:eastAsia="仿宋"/>
          <w:sz w:val="32"/>
          <w:szCs w:val="32"/>
        </w:rPr>
        <w:t>。</w:t>
      </w:r>
    </w:p>
    <w:p>
      <w:pPr>
        <w:ind w:firstLine="640" w:firstLineChars="200"/>
        <w:rPr>
          <w:rFonts w:ascii="仿宋" w:hAnsi="仿宋" w:eastAsia="仿宋" w:cs="仿宋_GB2312"/>
          <w:sz w:val="32"/>
          <w:szCs w:val="32"/>
        </w:rPr>
      </w:pPr>
      <w:r>
        <w:rPr>
          <w:rFonts w:hint="eastAsia" w:ascii="仿宋" w:hAnsi="仿宋" w:eastAsia="仿宋"/>
          <w:sz w:val="32"/>
          <w:szCs w:val="32"/>
        </w:rPr>
        <w:t>4.</w:t>
      </w:r>
      <w:r>
        <w:rPr>
          <w:rFonts w:hint="eastAsia" w:ascii="仿宋_GB2312" w:hAnsi="仿宋_GB2312" w:eastAsia="仿宋_GB2312" w:cs="仿宋_GB2312"/>
          <w:sz w:val="32"/>
          <w:szCs w:val="32"/>
          <w:highlight w:val="none"/>
          <w:lang w:eastAsia="zh-CN"/>
        </w:rPr>
        <w:t>卫生健康支出</w:t>
      </w:r>
      <w:r>
        <w:rPr>
          <w:rFonts w:hint="eastAsia" w:ascii="仿宋" w:hAnsi="仿宋" w:eastAsia="仿宋" w:cs="仿宋_GB2312"/>
          <w:sz w:val="32"/>
          <w:szCs w:val="32"/>
          <w:highlight w:val="none"/>
        </w:rPr>
        <w:t>（</w:t>
      </w:r>
      <w:r>
        <w:rPr>
          <w:rFonts w:hint="eastAsia" w:ascii="仿宋" w:hAnsi="仿宋" w:eastAsia="仿宋" w:cs="仿宋_GB2312"/>
          <w:sz w:val="32"/>
          <w:szCs w:val="32"/>
        </w:rPr>
        <w:t>类）行政事业单位医疗（款）行政单位医疗（项）</w:t>
      </w:r>
      <w:r>
        <w:rPr>
          <w:rFonts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年预算数</w:t>
      </w:r>
      <w:r>
        <w:rPr>
          <w:rFonts w:hint="eastAsia" w:ascii="仿宋" w:hAnsi="仿宋" w:eastAsia="仿宋" w:cs="仿宋_GB2312"/>
          <w:sz w:val="32"/>
          <w:szCs w:val="32"/>
          <w:lang w:val="en-US" w:eastAsia="zh-CN"/>
        </w:rPr>
        <w:t>3.23</w:t>
      </w:r>
      <w:r>
        <w:rPr>
          <w:rFonts w:hint="eastAsia" w:ascii="仿宋" w:hAnsi="仿宋" w:eastAsia="仿宋" w:cs="仿宋_GB2312"/>
          <w:sz w:val="32"/>
          <w:szCs w:val="32"/>
        </w:rPr>
        <w:t>万元，比上年预算数</w:t>
      </w:r>
      <w:r>
        <w:rPr>
          <w:rFonts w:hint="eastAsia" w:ascii="仿宋" w:hAnsi="仿宋" w:eastAsia="仿宋" w:cs="仿宋_GB2312"/>
          <w:sz w:val="32"/>
          <w:szCs w:val="32"/>
          <w:lang w:eastAsia="zh-CN"/>
        </w:rPr>
        <w:t>增加</w:t>
      </w:r>
      <w:r>
        <w:rPr>
          <w:rFonts w:hint="eastAsia" w:ascii="仿宋" w:hAnsi="仿宋" w:eastAsia="仿宋" w:cs="仿宋_GB2312"/>
          <w:sz w:val="32"/>
          <w:szCs w:val="32"/>
          <w:lang w:val="en-US" w:eastAsia="zh-CN"/>
        </w:rPr>
        <w:t>1.13</w:t>
      </w:r>
      <w:r>
        <w:rPr>
          <w:rFonts w:hint="eastAsia" w:ascii="仿宋" w:hAnsi="仿宋" w:eastAsia="仿宋" w:cs="仿宋_GB2312"/>
          <w:sz w:val="32"/>
          <w:szCs w:val="32"/>
        </w:rPr>
        <w:t>万元，主要是在编人员的</w:t>
      </w:r>
      <w:r>
        <w:rPr>
          <w:rFonts w:hint="eastAsia" w:ascii="仿宋" w:hAnsi="仿宋" w:eastAsia="仿宋" w:cs="仿宋_GB2312"/>
          <w:sz w:val="32"/>
          <w:szCs w:val="32"/>
          <w:lang w:eastAsia="zh-CN"/>
        </w:rPr>
        <w:t>增加</w:t>
      </w:r>
      <w:r>
        <w:rPr>
          <w:rFonts w:hint="eastAsia" w:ascii="仿宋" w:hAnsi="仿宋" w:eastAsia="仿宋" w:cs="仿宋_GB2312"/>
          <w:sz w:val="32"/>
          <w:szCs w:val="32"/>
        </w:rPr>
        <w:t>,医疗费有所</w:t>
      </w:r>
      <w:r>
        <w:rPr>
          <w:rFonts w:hint="eastAsia" w:ascii="仿宋" w:hAnsi="仿宋" w:eastAsia="仿宋" w:cs="仿宋_GB2312"/>
          <w:sz w:val="32"/>
          <w:szCs w:val="32"/>
          <w:lang w:eastAsia="zh-CN"/>
        </w:rPr>
        <w:t>增加</w:t>
      </w:r>
      <w:r>
        <w:rPr>
          <w:rFonts w:hint="eastAsia" w:ascii="仿宋" w:hAnsi="仿宋" w:eastAsia="仿宋" w:cs="仿宋_GB2312"/>
          <w:sz w:val="32"/>
          <w:szCs w:val="32"/>
        </w:rPr>
        <w:t>。</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5</w:t>
      </w:r>
      <w:r>
        <w:rPr>
          <w:rFonts w:ascii="仿宋" w:hAnsi="仿宋" w:eastAsia="仿宋" w:cs="仿宋_GB2312"/>
          <w:sz w:val="32"/>
          <w:szCs w:val="32"/>
        </w:rPr>
        <w:t>.</w:t>
      </w:r>
      <w:r>
        <w:rPr>
          <w:rFonts w:hint="eastAsia" w:ascii="仿宋_GB2312" w:hAnsi="仿宋_GB2312" w:eastAsia="仿宋_GB2312" w:cs="仿宋_GB2312"/>
          <w:sz w:val="32"/>
          <w:szCs w:val="32"/>
          <w:highlight w:val="none"/>
          <w:lang w:eastAsia="zh-CN"/>
        </w:rPr>
        <w:t>卫生健康支出</w:t>
      </w:r>
      <w:r>
        <w:rPr>
          <w:rFonts w:hint="eastAsia" w:ascii="仿宋" w:hAnsi="仿宋" w:eastAsia="仿宋" w:cs="仿宋_GB2312"/>
          <w:sz w:val="32"/>
          <w:szCs w:val="32"/>
        </w:rPr>
        <w:t>（类）行政事业单位医疗（款）公务员医疗补助（项）</w:t>
      </w:r>
      <w:r>
        <w:rPr>
          <w:rFonts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年预算数17万元，</w:t>
      </w:r>
      <w:r>
        <w:rPr>
          <w:rFonts w:hint="eastAsia" w:ascii="仿宋" w:hAnsi="仿宋" w:eastAsia="仿宋" w:cs="仿宋_GB2312"/>
          <w:sz w:val="32"/>
          <w:szCs w:val="32"/>
          <w:lang w:eastAsia="zh-CN"/>
        </w:rPr>
        <w:t>与上年持平</w:t>
      </w:r>
      <w:r>
        <w:rPr>
          <w:rFonts w:hint="eastAsia" w:ascii="仿宋" w:hAnsi="仿宋" w:eastAsia="仿宋" w:cs="仿宋_GB2312"/>
          <w:sz w:val="32"/>
          <w:szCs w:val="32"/>
        </w:rPr>
        <w:t>。</w:t>
      </w:r>
    </w:p>
    <w:p>
      <w:pPr>
        <w:ind w:firstLine="640" w:firstLineChars="200"/>
        <w:rPr>
          <w:rFonts w:hint="eastAsia" w:ascii="仿宋_GB2312" w:hAnsi="黑体" w:eastAsia="仿宋_GB2312"/>
          <w:sz w:val="32"/>
          <w:szCs w:val="32"/>
          <w:lang w:eastAsia="zh-CN"/>
        </w:rPr>
      </w:pPr>
      <w:r>
        <w:rPr>
          <w:rFonts w:hint="eastAsia" w:ascii="仿宋" w:hAnsi="仿宋" w:eastAsia="仿宋" w:cs="仿宋_GB2312"/>
          <w:sz w:val="32"/>
          <w:szCs w:val="32"/>
        </w:rPr>
        <w:t>6</w:t>
      </w:r>
      <w:r>
        <w:rPr>
          <w:rFonts w:ascii="仿宋" w:hAnsi="仿宋" w:eastAsia="仿宋" w:cs="仿宋_GB2312"/>
          <w:sz w:val="32"/>
          <w:szCs w:val="32"/>
        </w:rPr>
        <w:t>.</w:t>
      </w:r>
      <w:r>
        <w:rPr>
          <w:rFonts w:hint="eastAsia" w:ascii="仿宋" w:hAnsi="仿宋" w:eastAsia="仿宋" w:cs="仿宋_GB2312"/>
          <w:sz w:val="32"/>
          <w:szCs w:val="32"/>
        </w:rPr>
        <w:t>住房保障（类）住房改革（款）住房公积金（项）</w:t>
      </w:r>
      <w:r>
        <w:rPr>
          <w:rFonts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年预算数</w:t>
      </w:r>
      <w:r>
        <w:rPr>
          <w:rFonts w:hint="eastAsia" w:ascii="仿宋" w:hAnsi="仿宋" w:eastAsia="仿宋" w:cs="仿宋_GB2312"/>
          <w:sz w:val="32"/>
          <w:szCs w:val="32"/>
          <w:lang w:val="en-US" w:eastAsia="zh-CN"/>
        </w:rPr>
        <w:t>9.26</w:t>
      </w:r>
      <w:r>
        <w:rPr>
          <w:rFonts w:hint="eastAsia" w:ascii="仿宋" w:hAnsi="仿宋" w:eastAsia="仿宋" w:cs="仿宋_GB2312"/>
          <w:sz w:val="32"/>
          <w:szCs w:val="32"/>
        </w:rPr>
        <w:t>万元，比上年预算数</w:t>
      </w:r>
      <w:r>
        <w:rPr>
          <w:rFonts w:hint="eastAsia" w:ascii="仿宋" w:hAnsi="仿宋" w:eastAsia="仿宋" w:cs="仿宋_GB2312"/>
          <w:sz w:val="32"/>
          <w:szCs w:val="32"/>
          <w:lang w:eastAsia="zh-CN"/>
        </w:rPr>
        <w:t>增加</w:t>
      </w:r>
      <w:r>
        <w:rPr>
          <w:rFonts w:hint="eastAsia" w:ascii="仿宋" w:hAnsi="仿宋" w:eastAsia="仿宋" w:cs="仿宋_GB2312"/>
          <w:sz w:val="32"/>
          <w:szCs w:val="32"/>
          <w:lang w:val="en-US" w:eastAsia="zh-CN"/>
        </w:rPr>
        <w:t>2.58</w:t>
      </w:r>
      <w:r>
        <w:rPr>
          <w:rFonts w:hint="eastAsia" w:ascii="仿宋" w:hAnsi="仿宋" w:eastAsia="仿宋" w:cs="仿宋_GB2312"/>
          <w:sz w:val="32"/>
          <w:szCs w:val="32"/>
        </w:rPr>
        <w:t>万元，主要是在编人员的</w:t>
      </w:r>
      <w:r>
        <w:rPr>
          <w:rFonts w:hint="eastAsia" w:ascii="仿宋" w:hAnsi="仿宋" w:eastAsia="仿宋" w:cs="仿宋_GB2312"/>
          <w:sz w:val="32"/>
          <w:szCs w:val="32"/>
          <w:lang w:eastAsia="zh-CN"/>
        </w:rPr>
        <w:t>增加</w:t>
      </w:r>
      <w:r>
        <w:rPr>
          <w:rFonts w:hint="eastAsia" w:ascii="仿宋" w:hAnsi="仿宋" w:eastAsia="仿宋" w:cs="仿宋_GB2312"/>
          <w:sz w:val="32"/>
          <w:szCs w:val="32"/>
        </w:rPr>
        <w:t>，公积金缴费有所</w:t>
      </w:r>
      <w:r>
        <w:rPr>
          <w:rFonts w:hint="eastAsia" w:ascii="仿宋" w:hAnsi="仿宋" w:eastAsia="仿宋" w:cs="仿宋_GB2312"/>
          <w:sz w:val="32"/>
          <w:szCs w:val="32"/>
          <w:lang w:eastAsia="zh-CN"/>
        </w:rPr>
        <w:t>增加</w:t>
      </w:r>
      <w:r>
        <w:rPr>
          <w:rFonts w:hint="eastAsia" w:ascii="仿宋" w:hAnsi="仿宋" w:eastAsia="仿宋" w:cs="仿宋_GB2312"/>
          <w:sz w:val="32"/>
          <w:szCs w:val="32"/>
        </w:rPr>
        <w:t>。</w:t>
      </w:r>
    </w:p>
    <w:p>
      <w:pPr>
        <w:ind w:firstLine="640"/>
        <w:rPr>
          <w:rFonts w:ascii="黑体" w:hAnsi="黑体" w:eastAsia="黑体"/>
          <w:sz w:val="32"/>
          <w:szCs w:val="32"/>
        </w:rPr>
      </w:pPr>
      <w:r>
        <w:rPr>
          <w:rFonts w:hint="eastAsia" w:ascii="黑体" w:hAnsi="黑体" w:eastAsia="黑体"/>
          <w:sz w:val="32"/>
          <w:szCs w:val="32"/>
        </w:rPr>
        <w:t>三、</w:t>
      </w:r>
      <w:r>
        <w:rPr>
          <w:rFonts w:hint="eastAsia" w:ascii="黑体" w:hAnsi="黑体" w:eastAsia="黑体" w:cs="黑体"/>
          <w:sz w:val="32"/>
          <w:szCs w:val="32"/>
        </w:rPr>
        <w:t>关于</w:t>
      </w:r>
      <w:r>
        <w:rPr>
          <w:rFonts w:hint="eastAsia" w:ascii="黑体" w:hAnsi="黑体" w:eastAsia="黑体" w:cs="黑体"/>
          <w:sz w:val="32"/>
          <w:szCs w:val="32"/>
          <w:lang w:eastAsia="zh-CN"/>
        </w:rPr>
        <w:t>三亚市文联</w:t>
      </w:r>
      <w:r>
        <w:rPr>
          <w:rFonts w:hint="eastAsia" w:ascii="黑体" w:hAnsi="黑体" w:eastAsia="黑体" w:cs="黑体"/>
          <w:sz w:val="32"/>
          <w:szCs w:val="32"/>
          <w:lang w:val="en-US" w:eastAsia="zh-CN"/>
        </w:rPr>
        <w:t>2019</w:t>
      </w:r>
      <w:r>
        <w:rPr>
          <w:rFonts w:hint="eastAsia" w:ascii="黑体" w:hAnsi="黑体" w:eastAsia="黑体" w:cs="黑体"/>
          <w:sz w:val="32"/>
          <w:szCs w:val="32"/>
        </w:rPr>
        <w:t>年一</w:t>
      </w:r>
      <w:r>
        <w:rPr>
          <w:rFonts w:hint="eastAsia" w:ascii="黑体" w:hAnsi="黑体" w:eastAsia="黑体"/>
          <w:sz w:val="32"/>
          <w:szCs w:val="32"/>
        </w:rPr>
        <w:t>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三亚市文联</w:t>
      </w:r>
      <w:r>
        <w:rPr>
          <w:rFonts w:hint="eastAsia" w:ascii="仿宋_GB2312" w:hAnsi="黑体" w:eastAsia="仿宋_GB2312"/>
          <w:sz w:val="32"/>
          <w:szCs w:val="32"/>
          <w:lang w:val="en-US" w:eastAsia="zh-CN"/>
        </w:rPr>
        <w:t>2019</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137.1</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121.15</w:t>
      </w:r>
      <w:r>
        <w:rPr>
          <w:rFonts w:hint="eastAsia" w:ascii="仿宋_GB2312" w:hAnsi="黑体" w:eastAsia="仿宋_GB2312"/>
          <w:sz w:val="32"/>
          <w:szCs w:val="32"/>
        </w:rPr>
        <w:t>万元，主要包括：基本工资、津贴补贴、奖金、社会保障缴费;</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15.95</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邮电</w:t>
      </w:r>
      <w:r>
        <w:rPr>
          <w:rFonts w:hint="eastAsia" w:ascii="仿宋_GB2312" w:hAnsi="黑体" w:eastAsia="仿宋_GB2312"/>
          <w:sz w:val="32"/>
          <w:szCs w:val="32"/>
        </w:rPr>
        <w:t>费、</w:t>
      </w:r>
      <w:r>
        <w:rPr>
          <w:rFonts w:hint="eastAsia" w:ascii="仿宋_GB2312" w:hAnsi="黑体" w:eastAsia="仿宋_GB2312"/>
          <w:sz w:val="32"/>
          <w:szCs w:val="32"/>
          <w:lang w:eastAsia="zh-CN"/>
        </w:rPr>
        <w:t>会议</w:t>
      </w:r>
      <w:r>
        <w:rPr>
          <w:rFonts w:hint="eastAsia" w:ascii="仿宋_GB2312" w:hAnsi="黑体" w:eastAsia="仿宋_GB2312"/>
          <w:sz w:val="32"/>
          <w:szCs w:val="32"/>
        </w:rPr>
        <w:t>费、</w:t>
      </w:r>
      <w:r>
        <w:rPr>
          <w:rFonts w:hint="eastAsia" w:ascii="仿宋_GB2312" w:hAnsi="黑体" w:eastAsia="仿宋_GB2312"/>
          <w:sz w:val="32"/>
          <w:szCs w:val="32"/>
          <w:lang w:eastAsia="zh-CN"/>
        </w:rPr>
        <w:t>工会</w:t>
      </w:r>
      <w:r>
        <w:rPr>
          <w:rFonts w:hint="eastAsia" w:ascii="仿宋_GB2312" w:hAnsi="黑体" w:eastAsia="仿宋_GB2312"/>
          <w:sz w:val="32"/>
          <w:szCs w:val="32"/>
        </w:rPr>
        <w:t>费、</w:t>
      </w:r>
      <w:r>
        <w:rPr>
          <w:rFonts w:hint="eastAsia" w:ascii="仿宋_GB2312" w:hAnsi="黑体" w:eastAsia="仿宋_GB2312"/>
          <w:sz w:val="32"/>
          <w:szCs w:val="32"/>
          <w:lang w:eastAsia="zh-CN"/>
        </w:rPr>
        <w:t>福利</w:t>
      </w:r>
      <w:r>
        <w:rPr>
          <w:rFonts w:hint="eastAsia" w:ascii="仿宋_GB2312" w:hAnsi="黑体" w:eastAsia="仿宋_GB2312"/>
          <w:sz w:val="32"/>
          <w:szCs w:val="32"/>
        </w:rPr>
        <w:t>费。</w:t>
      </w:r>
    </w:p>
    <w:p>
      <w:pPr>
        <w:ind w:firstLine="640" w:firstLineChars="200"/>
        <w:rPr>
          <w:rFonts w:ascii="黑体" w:hAnsi="黑体" w:eastAsia="黑体" w:cs="Times New Roman"/>
          <w:sz w:val="32"/>
          <w:shd w:val="clear" w:color="auto" w:fill="FFFFFF"/>
        </w:rPr>
      </w:pPr>
      <w:r>
        <w:rPr>
          <w:rFonts w:hint="eastAsia" w:ascii="黑体" w:hAnsi="黑体" w:eastAsia="黑体" w:cs="黑体"/>
          <w:sz w:val="32"/>
          <w:shd w:val="clear" w:color="auto" w:fill="FFFFFF"/>
        </w:rPr>
        <w:t>四、</w:t>
      </w:r>
      <w:r>
        <w:rPr>
          <w:rFonts w:hint="eastAsia" w:ascii="黑体" w:hAnsi="黑体" w:eastAsia="黑体" w:cs="黑体"/>
          <w:sz w:val="32"/>
          <w:szCs w:val="32"/>
          <w:lang w:eastAsia="zh-CN"/>
        </w:rPr>
        <w:t>三亚市文联</w:t>
      </w:r>
      <w:r>
        <w:rPr>
          <w:rFonts w:hint="eastAsia" w:ascii="黑体" w:hAnsi="黑体" w:eastAsia="黑体" w:cs="黑体"/>
          <w:sz w:val="32"/>
          <w:szCs w:val="32"/>
          <w:lang w:val="en-US" w:eastAsia="zh-CN"/>
        </w:rPr>
        <w:t>2019</w:t>
      </w:r>
      <w:r>
        <w:rPr>
          <w:rFonts w:hint="eastAsia" w:ascii="黑体" w:hAnsi="黑体" w:eastAsia="黑体" w:cs="黑体"/>
          <w:sz w:val="32"/>
          <w:shd w:val="clear" w:color="auto" w:fill="FFFFFF"/>
        </w:rPr>
        <w:t>年“三</w:t>
      </w:r>
      <w:r>
        <w:rPr>
          <w:rFonts w:ascii="黑体" w:hAnsi="黑体" w:eastAsia="黑体" w:cs="Times New Roman"/>
          <w:sz w:val="32"/>
          <w:shd w:val="clear" w:color="auto" w:fill="FFFFFF"/>
        </w:rPr>
        <w:t>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lang w:eastAsia="zh-CN"/>
        </w:rPr>
        <w:t>三亚市文联</w:t>
      </w:r>
      <w:r>
        <w:rPr>
          <w:rFonts w:hint="eastAsia" w:ascii="仿宋_GB2312" w:hAnsi="黑体" w:eastAsia="仿宋_GB2312"/>
          <w:sz w:val="32"/>
          <w:szCs w:val="32"/>
          <w:lang w:val="en-US" w:eastAsia="zh-CN"/>
        </w:rPr>
        <w:t>2019</w:t>
      </w:r>
      <w:r>
        <w:rPr>
          <w:rFonts w:hint="eastAsia" w:ascii="仿宋_GB2312" w:hAnsi="黑体" w:eastAsia="仿宋_GB2312"/>
          <w:sz w:val="32"/>
          <w:szCs w:val="32"/>
        </w:rPr>
        <w:t>年“三公”经费预算数为</w:t>
      </w:r>
      <w:r>
        <w:rPr>
          <w:rFonts w:hint="eastAsia" w:ascii="仿宋_GB2312" w:hAnsi="黑体" w:eastAsia="仿宋_GB2312"/>
          <w:sz w:val="32"/>
          <w:szCs w:val="32"/>
          <w:lang w:val="en-US" w:eastAsia="zh-CN"/>
        </w:rPr>
        <w:t>3.37</w:t>
      </w:r>
      <w:r>
        <w:rPr>
          <w:rFonts w:hint="eastAsia" w:ascii="仿宋_GB2312" w:hAnsi="黑体" w:eastAsia="仿宋_GB2312"/>
          <w:sz w:val="32"/>
          <w:szCs w:val="32"/>
          <w:highlight w:val="none"/>
        </w:rPr>
        <w:t>万元</w:t>
      </w:r>
      <w:r>
        <w:rPr>
          <w:rFonts w:hint="eastAsia" w:ascii="仿宋_GB2312" w:hAnsi="黑体" w:eastAsia="仿宋_GB2312"/>
          <w:sz w:val="32"/>
          <w:szCs w:val="32"/>
        </w:rPr>
        <w:t>，其中：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p>
    <w:p>
      <w:pPr>
        <w:ind w:firstLine="640" w:firstLineChars="200"/>
        <w:rPr>
          <w:rFonts w:ascii="仿宋" w:hAnsi="仿宋" w:eastAsia="仿宋" w:cs="Times New Roman"/>
          <w:sz w:val="32"/>
          <w:highlight w:val="none"/>
          <w:shd w:val="clear" w:color="auto" w:fill="FFFFFF"/>
        </w:rPr>
      </w:pPr>
      <w:r>
        <w:rPr>
          <w:rFonts w:hint="eastAsia" w:ascii="仿宋" w:hAnsi="仿宋" w:eastAsia="仿宋" w:cs="Times New Roman"/>
          <w:sz w:val="32"/>
          <w:highlight w:val="none"/>
          <w:shd w:val="clear" w:color="auto" w:fill="FFFFFF"/>
        </w:rPr>
        <w:t>公务用车购置及运行费</w:t>
      </w:r>
      <w:r>
        <w:rPr>
          <w:rFonts w:hint="eastAsia" w:ascii="仿宋" w:hAnsi="仿宋" w:eastAsia="仿宋" w:cs="仿宋_GB2312"/>
          <w:sz w:val="32"/>
          <w:szCs w:val="32"/>
          <w:highlight w:val="none"/>
          <w:lang w:val="en-US" w:eastAsia="zh-CN"/>
        </w:rPr>
        <w:t>1.87</w:t>
      </w:r>
      <w:r>
        <w:rPr>
          <w:rFonts w:hint="eastAsia" w:ascii="仿宋" w:hAnsi="仿宋" w:eastAsia="仿宋"/>
          <w:sz w:val="32"/>
          <w:szCs w:val="32"/>
          <w:highlight w:val="none"/>
        </w:rPr>
        <w:t>万元（其中，</w:t>
      </w:r>
      <w:r>
        <w:rPr>
          <w:rFonts w:hint="eastAsia" w:ascii="仿宋" w:hAnsi="仿宋" w:eastAsia="仿宋" w:cs="Times New Roman"/>
          <w:sz w:val="32"/>
          <w:highlight w:val="none"/>
          <w:shd w:val="clear" w:color="auto" w:fill="FFFFFF"/>
        </w:rPr>
        <w:t>公务用车购置费</w:t>
      </w:r>
      <w:r>
        <w:rPr>
          <w:rFonts w:hint="eastAsia" w:ascii="仿宋" w:hAnsi="仿宋" w:eastAsia="仿宋" w:cs="仿宋_GB2312"/>
          <w:sz w:val="32"/>
          <w:szCs w:val="32"/>
          <w:highlight w:val="none"/>
        </w:rPr>
        <w:t>0</w:t>
      </w:r>
      <w:r>
        <w:rPr>
          <w:rFonts w:hint="eastAsia" w:ascii="仿宋" w:hAnsi="仿宋" w:eastAsia="仿宋"/>
          <w:sz w:val="32"/>
          <w:szCs w:val="32"/>
          <w:highlight w:val="none"/>
        </w:rPr>
        <w:t>万元</w:t>
      </w:r>
      <w:r>
        <w:rPr>
          <w:rFonts w:hint="eastAsia" w:ascii="仿宋" w:hAnsi="仿宋" w:eastAsia="仿宋" w:cs="Times New Roman"/>
          <w:sz w:val="32"/>
          <w:highlight w:val="none"/>
          <w:shd w:val="clear" w:color="auto" w:fill="FFFFFF"/>
        </w:rPr>
        <w:t>，公务用车运行费</w:t>
      </w:r>
      <w:r>
        <w:rPr>
          <w:rFonts w:hint="eastAsia" w:ascii="仿宋" w:hAnsi="仿宋" w:eastAsia="仿宋" w:cs="仿宋_GB2312"/>
          <w:sz w:val="32"/>
          <w:szCs w:val="32"/>
          <w:highlight w:val="none"/>
          <w:lang w:val="en-US" w:eastAsia="zh-CN"/>
        </w:rPr>
        <w:t>1.87</w:t>
      </w:r>
      <w:r>
        <w:rPr>
          <w:rFonts w:hint="eastAsia" w:ascii="仿宋" w:hAnsi="仿宋" w:eastAsia="仿宋"/>
          <w:sz w:val="32"/>
          <w:szCs w:val="32"/>
          <w:highlight w:val="none"/>
        </w:rPr>
        <w:t>万元）</w:t>
      </w:r>
      <w:r>
        <w:rPr>
          <w:rFonts w:hint="eastAsia" w:ascii="仿宋" w:hAnsi="仿宋" w:eastAsia="仿宋" w:cs="Times New Roman"/>
          <w:sz w:val="32"/>
          <w:highlight w:val="none"/>
          <w:shd w:val="clear" w:color="auto" w:fill="FFFFFF"/>
        </w:rPr>
        <w:t>，</w:t>
      </w:r>
      <w:r>
        <w:rPr>
          <w:rFonts w:ascii="Times New Roman" w:hAnsi="Times New Roman" w:eastAsia="仿宋_GB2312" w:cs="Times New Roman"/>
          <w:sz w:val="32"/>
          <w:highlight w:val="none"/>
          <w:shd w:val="clear" w:color="auto" w:fill="FFFFFF"/>
        </w:rPr>
        <w:t>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w:t>
      </w:r>
      <w:r>
        <w:rPr>
          <w:rFonts w:hint="eastAsia" w:ascii="Times New Roman" w:hAnsi="Times New Roman" w:eastAsia="仿宋_GB2312" w:cs="Times New Roman"/>
          <w:sz w:val="32"/>
          <w:highlight w:val="none"/>
          <w:shd w:val="clear" w:color="auto" w:fill="FFFFFF"/>
          <w:lang w:eastAsia="zh-CN"/>
        </w:rPr>
        <w:t>下降</w:t>
      </w:r>
      <w:r>
        <w:rPr>
          <w:rFonts w:hint="eastAsia" w:ascii="Times New Roman" w:hAnsi="Times New Roman" w:eastAsia="仿宋_GB2312" w:cs="Times New Roman"/>
          <w:sz w:val="32"/>
          <w:highlight w:val="none"/>
          <w:shd w:val="clear" w:color="auto" w:fill="FFFFFF"/>
          <w:lang w:val="en-US" w:eastAsia="zh-CN"/>
        </w:rPr>
        <w:t>67.5%</w:t>
      </w:r>
      <w:r>
        <w:rPr>
          <w:rFonts w:hint="eastAsia" w:ascii="仿宋" w:hAnsi="仿宋" w:eastAsia="仿宋" w:cs="Times New Roman"/>
          <w:sz w:val="32"/>
          <w:highlight w:val="none"/>
          <w:shd w:val="clear" w:color="auto" w:fill="FFFFFF"/>
        </w:rPr>
        <w:t>。</w:t>
      </w:r>
      <w:r>
        <w:rPr>
          <w:rFonts w:ascii="Times New Roman" w:hAnsi="Times New Roman" w:eastAsia="仿宋_GB2312" w:cs="Times New Roman"/>
          <w:sz w:val="32"/>
          <w:highlight w:val="none"/>
        </w:rPr>
        <w:t>下降的</w:t>
      </w:r>
      <w:r>
        <w:rPr>
          <w:rFonts w:ascii="Times New Roman" w:hAnsi="Times New Roman" w:eastAsia="仿宋_GB2312" w:cs="Times New Roman"/>
          <w:sz w:val="32"/>
          <w:highlight w:val="none"/>
          <w:shd w:val="clear" w:color="auto" w:fill="FFFFFF"/>
        </w:rPr>
        <w:t>主要原因包括：</w:t>
      </w:r>
      <w:r>
        <w:rPr>
          <w:rFonts w:hint="eastAsia" w:ascii="Times New Roman" w:hAnsi="Times New Roman" w:eastAsia="仿宋_GB2312" w:cs="Times New Roman"/>
          <w:sz w:val="32"/>
          <w:highlight w:val="none"/>
          <w:shd w:val="clear" w:color="auto" w:fill="FFFFFF"/>
          <w:lang w:eastAsia="zh-CN"/>
        </w:rPr>
        <w:t>厉行节约。</w:t>
      </w:r>
    </w:p>
    <w:p>
      <w:pPr>
        <w:ind w:firstLine="640" w:firstLineChars="200"/>
        <w:rPr>
          <w:rFonts w:hint="eastAsia" w:ascii="仿宋" w:hAnsi="仿宋" w:eastAsia="仿宋" w:cs="Times New Roman"/>
          <w:sz w:val="32"/>
          <w:highlight w:val="none"/>
          <w:shd w:val="clear" w:color="auto" w:fill="FFFFFF"/>
        </w:rPr>
      </w:pPr>
      <w:r>
        <w:rPr>
          <w:rFonts w:hint="eastAsia" w:ascii="仿宋" w:hAnsi="仿宋" w:eastAsia="仿宋" w:cs="Times New Roman"/>
          <w:sz w:val="32"/>
          <w:highlight w:val="none"/>
          <w:shd w:val="clear" w:color="auto" w:fill="FFFFFF"/>
        </w:rPr>
        <w:t>公务</w:t>
      </w:r>
      <w:r>
        <w:rPr>
          <w:rFonts w:hint="eastAsia" w:ascii="仿宋" w:hAnsi="仿宋" w:eastAsia="仿宋" w:cs="Times New Roman"/>
          <w:sz w:val="32"/>
          <w:highlight w:val="none"/>
          <w:shd w:val="clear" w:color="auto" w:fill="FFFFFF"/>
          <w:lang w:eastAsia="zh-CN"/>
        </w:rPr>
        <w:t>接待</w:t>
      </w:r>
      <w:r>
        <w:rPr>
          <w:rFonts w:hint="eastAsia" w:ascii="仿宋" w:hAnsi="仿宋" w:eastAsia="仿宋" w:cs="Times New Roman"/>
          <w:sz w:val="32"/>
          <w:highlight w:val="none"/>
          <w:shd w:val="clear" w:color="auto" w:fill="FFFFFF"/>
        </w:rPr>
        <w:t>费</w:t>
      </w:r>
      <w:r>
        <w:rPr>
          <w:rFonts w:hint="eastAsia" w:ascii="仿宋" w:hAnsi="仿宋" w:eastAsia="仿宋" w:cs="仿宋_GB2312"/>
          <w:sz w:val="32"/>
          <w:szCs w:val="32"/>
          <w:highlight w:val="none"/>
          <w:lang w:val="en-US" w:eastAsia="zh-CN"/>
        </w:rPr>
        <w:t>1.5</w:t>
      </w:r>
      <w:r>
        <w:rPr>
          <w:rFonts w:hint="eastAsia" w:ascii="仿宋" w:hAnsi="仿宋" w:eastAsia="仿宋"/>
          <w:sz w:val="32"/>
          <w:szCs w:val="32"/>
          <w:highlight w:val="none"/>
        </w:rPr>
        <w:t>万元</w:t>
      </w:r>
      <w:r>
        <w:rPr>
          <w:rFonts w:hint="eastAsia" w:ascii="仿宋" w:hAnsi="仿宋" w:eastAsia="仿宋" w:cs="Times New Roman"/>
          <w:sz w:val="32"/>
          <w:highlight w:val="none"/>
          <w:shd w:val="clear" w:color="auto" w:fill="FFFFFF"/>
        </w:rPr>
        <w:t>，</w:t>
      </w:r>
      <w:r>
        <w:rPr>
          <w:rFonts w:ascii="Times New Roman" w:hAnsi="Times New Roman" w:eastAsia="仿宋_GB2312" w:cs="Times New Roman"/>
          <w:sz w:val="32"/>
          <w:highlight w:val="none"/>
          <w:shd w:val="clear" w:color="auto" w:fill="FFFFFF"/>
        </w:rPr>
        <w:t>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w:t>
      </w:r>
      <w:r>
        <w:rPr>
          <w:rFonts w:hint="eastAsia" w:ascii="Times New Roman" w:hAnsi="Times New Roman" w:eastAsia="仿宋_GB2312" w:cs="Times New Roman"/>
          <w:sz w:val="32"/>
          <w:highlight w:val="none"/>
          <w:shd w:val="clear" w:color="auto" w:fill="FFFFFF"/>
          <w:lang w:eastAsia="zh-CN"/>
        </w:rPr>
        <w:t>下降</w:t>
      </w:r>
      <w:r>
        <w:rPr>
          <w:rFonts w:hint="eastAsia" w:ascii="Times New Roman" w:hAnsi="Times New Roman" w:eastAsia="仿宋_GB2312" w:cs="Times New Roman"/>
          <w:sz w:val="32"/>
          <w:highlight w:val="none"/>
          <w:shd w:val="clear" w:color="auto" w:fill="FFFFFF"/>
          <w:lang w:val="en-US" w:eastAsia="zh-CN"/>
        </w:rPr>
        <w:t>53.7%</w:t>
      </w:r>
      <w:r>
        <w:rPr>
          <w:rFonts w:hint="eastAsia" w:ascii="仿宋" w:hAnsi="仿宋" w:eastAsia="仿宋" w:cs="Times New Roman"/>
          <w:sz w:val="32"/>
          <w:highlight w:val="none"/>
          <w:shd w:val="clear" w:color="auto" w:fill="FFFFFF"/>
        </w:rPr>
        <w:t>。</w:t>
      </w:r>
      <w:r>
        <w:rPr>
          <w:rFonts w:ascii="Times New Roman" w:hAnsi="Times New Roman" w:eastAsia="仿宋_GB2312" w:cs="Times New Roman"/>
          <w:sz w:val="32"/>
          <w:highlight w:val="none"/>
        </w:rPr>
        <w:t>下降的</w:t>
      </w:r>
      <w:r>
        <w:rPr>
          <w:rFonts w:ascii="Times New Roman" w:hAnsi="Times New Roman" w:eastAsia="仿宋_GB2312" w:cs="Times New Roman"/>
          <w:sz w:val="32"/>
          <w:highlight w:val="none"/>
          <w:shd w:val="clear" w:color="auto" w:fill="FFFFFF"/>
        </w:rPr>
        <w:t>主要原因包括：</w:t>
      </w:r>
      <w:r>
        <w:rPr>
          <w:rFonts w:hint="eastAsia" w:ascii="Times New Roman" w:hAnsi="Times New Roman" w:eastAsia="仿宋_GB2312" w:cs="Times New Roman"/>
          <w:sz w:val="32"/>
          <w:highlight w:val="none"/>
          <w:shd w:val="clear" w:color="auto" w:fill="FFFFFF"/>
          <w:lang w:eastAsia="zh-CN"/>
        </w:rPr>
        <w:t>厉行节约。</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w:t>
      </w:r>
      <w:r>
        <w:rPr>
          <w:rFonts w:hint="eastAsia" w:ascii="黑体" w:hAnsi="黑体" w:eastAsia="黑体" w:cs="黑体"/>
          <w:sz w:val="32"/>
          <w:shd w:val="clear" w:color="auto" w:fill="FFFFFF"/>
        </w:rPr>
        <w:t>关于</w:t>
      </w:r>
      <w:r>
        <w:rPr>
          <w:rFonts w:hint="eastAsia" w:ascii="黑体" w:hAnsi="黑体" w:eastAsia="黑体" w:cs="黑体"/>
          <w:sz w:val="32"/>
          <w:szCs w:val="32"/>
          <w:lang w:eastAsia="zh-CN"/>
        </w:rPr>
        <w:t>三亚市文联</w:t>
      </w:r>
      <w:r>
        <w:rPr>
          <w:rFonts w:hint="eastAsia" w:ascii="黑体" w:hAnsi="黑体" w:eastAsia="黑体" w:cs="黑体"/>
          <w:sz w:val="32"/>
          <w:szCs w:val="32"/>
          <w:lang w:val="en-US" w:eastAsia="zh-CN"/>
        </w:rPr>
        <w:t>2019</w:t>
      </w:r>
      <w:r>
        <w:rPr>
          <w:rFonts w:hint="eastAsia" w:ascii="黑体" w:hAnsi="黑体" w:eastAsia="黑体" w:cs="黑体"/>
          <w:sz w:val="32"/>
          <w:shd w:val="clear" w:color="auto" w:fill="FFFFFF"/>
        </w:rPr>
        <w:t>年政府</w:t>
      </w:r>
      <w:r>
        <w:rPr>
          <w:rFonts w:hint="eastAsia" w:ascii="黑体" w:hAnsi="黑体" w:eastAsia="黑体" w:cs="Times New Roman"/>
          <w:sz w:val="32"/>
          <w:shd w:val="clear" w:color="auto" w:fill="FFFFFF"/>
        </w:rPr>
        <w:t>性基金预算当年拨款情况说明</w:t>
      </w:r>
    </w:p>
    <w:p>
      <w:pPr>
        <w:ind w:firstLine="640"/>
        <w:jc w:val="left"/>
        <w:rPr>
          <w:rFonts w:ascii="仿宋" w:hAnsi="仿宋" w:eastAsia="仿宋"/>
          <w:sz w:val="32"/>
          <w:szCs w:val="32"/>
        </w:rPr>
      </w:pPr>
      <w:r>
        <w:rPr>
          <w:rFonts w:hint="eastAsia" w:ascii="仿宋" w:hAnsi="仿宋" w:eastAsia="仿宋"/>
          <w:sz w:val="32"/>
          <w:szCs w:val="32"/>
        </w:rPr>
        <w:t>三亚</w:t>
      </w:r>
      <w:r>
        <w:rPr>
          <w:rFonts w:ascii="仿宋" w:hAnsi="仿宋" w:eastAsia="仿宋"/>
          <w:sz w:val="32"/>
          <w:szCs w:val="32"/>
        </w:rPr>
        <w:t>市文联无该项经费。</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黑体"/>
          <w:sz w:val="32"/>
          <w:szCs w:val="32"/>
          <w:lang w:eastAsia="zh-CN"/>
        </w:rPr>
        <w:t>三亚市文联</w:t>
      </w:r>
      <w:r>
        <w:rPr>
          <w:rFonts w:hint="eastAsia" w:ascii="黑体" w:hAnsi="黑体" w:eastAsia="黑体" w:cs="黑体"/>
          <w:sz w:val="32"/>
          <w:szCs w:val="32"/>
          <w:lang w:val="en-US" w:eastAsia="zh-CN"/>
        </w:rPr>
        <w:t>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 w:hAnsi="仿宋" w:eastAsia="仿宋"/>
          <w:sz w:val="32"/>
          <w:szCs w:val="32"/>
        </w:rPr>
      </w:pPr>
      <w:r>
        <w:rPr>
          <w:rFonts w:ascii="仿宋" w:hAnsi="仿宋" w:eastAsia="仿宋"/>
          <w:sz w:val="32"/>
          <w:szCs w:val="32"/>
        </w:rPr>
        <w:t>按照综合预算原则，市文联（部门）所有收入和支出均纳入部门预算管理。收入包括：</w:t>
      </w:r>
      <w:r>
        <w:rPr>
          <w:rFonts w:hint="eastAsia" w:ascii="仿宋" w:hAnsi="仿宋" w:eastAsia="仿宋"/>
          <w:sz w:val="32"/>
          <w:szCs w:val="32"/>
        </w:rPr>
        <w:t>一般公共预算收入</w:t>
      </w:r>
      <w:r>
        <w:rPr>
          <w:rFonts w:ascii="仿宋" w:hAnsi="仿宋" w:eastAsia="仿宋"/>
          <w:sz w:val="32"/>
          <w:szCs w:val="32"/>
        </w:rPr>
        <w:t>等；支出包括：一般公共服务支出</w:t>
      </w:r>
      <w:r>
        <w:rPr>
          <w:rFonts w:hint="eastAsia" w:ascii="仿宋" w:hAnsi="仿宋" w:eastAsia="仿宋"/>
          <w:sz w:val="32"/>
          <w:szCs w:val="32"/>
        </w:rPr>
        <w:t>、社会保障和就业支出、医疗卫生与计划生育支出、住房保障支出</w:t>
      </w:r>
      <w:r>
        <w:rPr>
          <w:rFonts w:ascii="仿宋" w:hAnsi="仿宋" w:eastAsia="仿宋"/>
          <w:sz w:val="32"/>
          <w:szCs w:val="32"/>
        </w:rPr>
        <w:t>等。市文联（部门）201</w:t>
      </w:r>
      <w:r>
        <w:rPr>
          <w:rFonts w:hint="eastAsia" w:ascii="仿宋" w:hAnsi="仿宋" w:eastAsia="仿宋"/>
          <w:sz w:val="32"/>
          <w:szCs w:val="32"/>
          <w:lang w:val="en-US" w:eastAsia="zh-CN"/>
        </w:rPr>
        <w:t>9</w:t>
      </w:r>
      <w:r>
        <w:rPr>
          <w:rFonts w:ascii="仿宋" w:hAnsi="仿宋" w:eastAsia="仿宋"/>
          <w:sz w:val="32"/>
          <w:szCs w:val="32"/>
        </w:rPr>
        <w:t>年收支总预算</w:t>
      </w:r>
      <w:r>
        <w:rPr>
          <w:rFonts w:hint="eastAsia" w:ascii="仿宋" w:hAnsi="仿宋" w:eastAsia="仿宋"/>
          <w:sz w:val="32"/>
          <w:szCs w:val="32"/>
          <w:lang w:val="en-US" w:eastAsia="zh-CN"/>
        </w:rPr>
        <w:t>287.7</w:t>
      </w:r>
      <w:r>
        <w:rPr>
          <w:rFonts w:ascii="仿宋" w:hAnsi="仿宋" w:eastAsia="仿宋"/>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黑体"/>
          <w:sz w:val="32"/>
          <w:szCs w:val="32"/>
          <w:lang w:eastAsia="zh-CN"/>
        </w:rPr>
        <w:t>三亚市文联</w:t>
      </w:r>
      <w:r>
        <w:rPr>
          <w:rFonts w:hint="eastAsia" w:ascii="黑体" w:hAnsi="黑体" w:eastAsia="黑体" w:cs="黑体"/>
          <w:sz w:val="32"/>
          <w:szCs w:val="32"/>
          <w:lang w:val="en-US" w:eastAsia="zh-CN"/>
        </w:rPr>
        <w:t>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三亚市文联</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287.7</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万元；经费拨款收入</w:t>
      </w:r>
      <w:r>
        <w:rPr>
          <w:rFonts w:hint="eastAsia" w:ascii="仿宋_GB2312" w:hAnsi="黑体" w:eastAsia="仿宋_GB2312" w:cs="仿宋_GB2312"/>
          <w:sz w:val="32"/>
          <w:szCs w:val="32"/>
          <w:lang w:val="en-US" w:eastAsia="zh-CN"/>
        </w:rPr>
        <w:t>287.7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w:t>
      </w:r>
      <w:r>
        <w:rPr>
          <w:rFonts w:ascii="仿宋" w:hAnsi="仿宋" w:eastAsia="仿宋"/>
          <w:sz w:val="32"/>
          <w:szCs w:val="32"/>
        </w:rPr>
        <w:t>；政府性基金收入0万元；专项收入0万元</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黑体"/>
          <w:sz w:val="32"/>
          <w:szCs w:val="32"/>
          <w:lang w:eastAsia="zh-CN"/>
        </w:rPr>
        <w:t>三亚市文联</w:t>
      </w:r>
      <w:r>
        <w:rPr>
          <w:rFonts w:hint="eastAsia" w:ascii="黑体" w:hAnsi="黑体" w:eastAsia="黑体" w:cs="黑体"/>
          <w:sz w:val="32"/>
          <w:szCs w:val="32"/>
          <w:lang w:val="en-US" w:eastAsia="zh-CN"/>
        </w:rPr>
        <w:t>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三亚市文联</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287.7</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137.1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47.65</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150.6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52.35</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三亚市文联</w:t>
      </w:r>
      <w:r>
        <w:rPr>
          <w:rFonts w:hint="eastAsia" w:ascii="仿宋_GB2312" w:hAnsi="黑体" w:eastAsia="仿宋_GB2312" w:cs="仿宋_GB2312"/>
          <w:sz w:val="32"/>
          <w:szCs w:val="32"/>
        </w:rPr>
        <w:t>本级的机关运行经费预算</w:t>
      </w:r>
      <w:r>
        <w:rPr>
          <w:rFonts w:hint="eastAsia" w:ascii="仿宋_GB2312" w:hAnsi="黑体" w:eastAsia="仿宋_GB2312" w:cs="仿宋_GB2312"/>
          <w:sz w:val="32"/>
          <w:szCs w:val="32"/>
          <w:lang w:val="en-US" w:eastAsia="zh-CN"/>
        </w:rPr>
        <w:t>91.61</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三亚市文联</w:t>
      </w:r>
      <w:r>
        <w:rPr>
          <w:rFonts w:hint="eastAsia" w:ascii="仿宋_GB2312" w:hAnsi="黑体" w:eastAsia="仿宋_GB2312" w:cs="仿宋_GB2312"/>
          <w:sz w:val="32"/>
          <w:szCs w:val="32"/>
        </w:rPr>
        <w:t>本级预算单位政府采购预算总额</w:t>
      </w:r>
      <w:r>
        <w:rPr>
          <w:rFonts w:hint="eastAsia" w:ascii="仿宋_GB2312" w:hAnsi="黑体" w:eastAsia="仿宋_GB2312" w:cs="仿宋_GB2312"/>
          <w:sz w:val="32"/>
          <w:szCs w:val="32"/>
          <w:lang w:val="en-US" w:eastAsia="zh-CN"/>
        </w:rPr>
        <w:t>1.6</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1.6</w:t>
      </w:r>
      <w:r>
        <w:rPr>
          <w:rFonts w:hint="eastAsia" w:ascii="仿宋_GB2312" w:hAnsi="黑体" w:eastAsia="仿宋_GB2312"/>
          <w:sz w:val="32"/>
          <w:szCs w:val="32"/>
        </w:rPr>
        <w:t>万元，政府采购</w:t>
      </w:r>
      <w:r>
        <w:rPr>
          <w:rFonts w:hint="eastAsia" w:ascii="仿宋_GB2312" w:hAnsi="黑体" w:eastAsia="仿宋_GB2312"/>
          <w:sz w:val="32"/>
          <w:szCs w:val="32"/>
          <w:lang w:eastAsia="zh-CN"/>
        </w:rPr>
        <w:t>办公设备</w:t>
      </w:r>
      <w:r>
        <w:rPr>
          <w:rFonts w:hint="eastAsia" w:ascii="仿宋_GB2312" w:hAnsi="黑体" w:eastAsia="仿宋_GB2312"/>
          <w:sz w:val="32"/>
          <w:szCs w:val="32"/>
        </w:rPr>
        <w:t>预算</w:t>
      </w:r>
      <w:r>
        <w:rPr>
          <w:rFonts w:hint="eastAsia" w:ascii="仿宋_GB2312" w:hAnsi="黑体" w:eastAsia="仿宋_GB2312" w:cs="仿宋_GB2312"/>
          <w:sz w:val="32"/>
          <w:szCs w:val="32"/>
          <w:lang w:val="en-US" w:eastAsia="zh-CN"/>
        </w:rPr>
        <w:t>1.6</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2018</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三亚市文联</w:t>
      </w:r>
      <w:r>
        <w:rPr>
          <w:rFonts w:hint="eastAsia" w:ascii="仿宋_GB2312" w:hAnsi="黑体" w:eastAsia="仿宋_GB2312" w:cs="仿宋_GB2312"/>
          <w:sz w:val="32"/>
          <w:szCs w:val="32"/>
        </w:rPr>
        <w:t>本级预算单位共有车辆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w:t>
      </w:r>
      <w:r>
        <w:rPr>
          <w:rFonts w:hint="eastAsia" w:ascii="仿宋_GB2312" w:hAnsi="黑体" w:eastAsia="仿宋_GB2312" w:cs="仿宋_GB2312"/>
          <w:sz w:val="32"/>
          <w:szCs w:val="32"/>
          <w:lang w:eastAsia="zh-CN"/>
        </w:rPr>
        <w:t>一般公务用车</w:t>
      </w:r>
      <w:r>
        <w:rPr>
          <w:rFonts w:hint="eastAsia" w:ascii="仿宋_GB2312" w:hAnsi="黑体" w:eastAsia="仿宋_GB2312" w:cs="仿宋_GB2312"/>
          <w:sz w:val="32"/>
          <w:szCs w:val="32"/>
          <w:lang w:val="en-US" w:eastAsia="zh-CN"/>
        </w:rPr>
        <w:t>1辆</w:t>
      </w:r>
      <w:r>
        <w:rPr>
          <w:rFonts w:hint="eastAsia" w:ascii="仿宋_GB2312" w:hAnsi="黑体" w:eastAsia="仿宋_GB2312" w:cs="仿宋_GB2312"/>
          <w:sz w:val="32"/>
          <w:szCs w:val="32"/>
        </w:rPr>
        <w:t>。单位价值100万元以上设备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三亚市文联</w:t>
      </w:r>
      <w:r>
        <w:rPr>
          <w:rFonts w:hint="eastAsia" w:ascii="仿宋_GB2312" w:hAnsi="黑体" w:eastAsia="仿宋_GB2312" w:cs="仿宋_GB2312"/>
          <w:sz w:val="32"/>
          <w:szCs w:val="32"/>
          <w:highlight w:val="none"/>
          <w:lang w:val="en-US" w:eastAsia="zh-CN"/>
        </w:rPr>
        <w:t>4</w:t>
      </w:r>
      <w:r>
        <w:rPr>
          <w:rFonts w:hint="eastAsia" w:ascii="仿宋_GB2312" w:hAnsi="黑体" w:eastAsia="仿宋_GB2312" w:cs="仿宋_GB2312"/>
          <w:sz w:val="32"/>
          <w:szCs w:val="32"/>
          <w:highlight w:val="none"/>
        </w:rPr>
        <w:t>个</w:t>
      </w:r>
      <w:r>
        <w:rPr>
          <w:rFonts w:hint="eastAsia" w:ascii="仿宋_GB2312" w:hAnsi="黑体" w:eastAsia="仿宋_GB2312" w:cs="仿宋_GB2312"/>
          <w:sz w:val="32"/>
          <w:szCs w:val="32"/>
        </w:rPr>
        <w:t>项目实行绩效目标管理，涉及一般公共预算</w:t>
      </w:r>
      <w:r>
        <w:rPr>
          <w:rFonts w:hint="eastAsia" w:ascii="仿宋_GB2312" w:hAnsi="黑体" w:eastAsia="仿宋_GB2312" w:cs="仿宋_GB2312"/>
          <w:sz w:val="32"/>
          <w:szCs w:val="32"/>
          <w:lang w:val="en-US" w:eastAsia="zh-CN"/>
        </w:rPr>
        <w:t>150.6</w:t>
      </w:r>
      <w:r>
        <w:rPr>
          <w:rFonts w:hint="eastAsia" w:ascii="仿宋_GB2312" w:hAnsi="黑体" w:eastAsia="仿宋_GB2312"/>
          <w:sz w:val="32"/>
          <w:szCs w:val="32"/>
        </w:rPr>
        <w:t>万元。</w:t>
      </w:r>
      <w:bookmarkStart w:id="0" w:name="_GoBack"/>
      <w:bookmarkEnd w:id="0"/>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pPr>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 w:numId="5">
    <w:abstractNumId w:val="9061135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19447A3"/>
    <w:rsid w:val="07D510BE"/>
    <w:rsid w:val="1259293D"/>
    <w:rsid w:val="14A5269E"/>
    <w:rsid w:val="15346BA6"/>
    <w:rsid w:val="17363305"/>
    <w:rsid w:val="24186E5E"/>
    <w:rsid w:val="2B215FDB"/>
    <w:rsid w:val="2C472251"/>
    <w:rsid w:val="2CB15E0E"/>
    <w:rsid w:val="30851179"/>
    <w:rsid w:val="330A6CD3"/>
    <w:rsid w:val="3D123410"/>
    <w:rsid w:val="423F0AD4"/>
    <w:rsid w:val="43542F32"/>
    <w:rsid w:val="4A800136"/>
    <w:rsid w:val="4D2C1505"/>
    <w:rsid w:val="5190705E"/>
    <w:rsid w:val="55363FA3"/>
    <w:rsid w:val="56A473A7"/>
    <w:rsid w:val="581F0720"/>
    <w:rsid w:val="5BE84E9A"/>
    <w:rsid w:val="5E56169F"/>
    <w:rsid w:val="64FF4818"/>
    <w:rsid w:val="6595509A"/>
    <w:rsid w:val="669149BC"/>
    <w:rsid w:val="6B4B2C3B"/>
    <w:rsid w:val="71F5556C"/>
    <w:rsid w:val="7DBA1308"/>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tcPr>
      <w:textDirection w:val="lrTb"/>
    </w:tc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 w:type="paragraph" w:customStyle="1" w:styleId="9">
    <w:name w:val="List Paragraph1"/>
    <w:basedOn w:val="1"/>
    <w:uiPriority w:val="0"/>
    <w:pPr>
      <w:widowControl w:val="0"/>
      <w:spacing w:before="0" w:beforeAutospacing="0" w:after="0" w:afterAutospacing="0"/>
      <w:ind w:left="0" w:right="0" w:firstLine="420" w:firstLineChars="200"/>
      <w:jc w:val="both"/>
    </w:pPr>
    <w:rPr>
      <w:rFonts w:hint="default" w:ascii="Calibri" w:hAnsi="Calibri" w:eastAsia="宋体" w:cs="黑体"/>
      <w:kern w:val="2"/>
      <w:sz w:val="21"/>
      <w:szCs w:val="22"/>
      <w:lang w:val="en-US" w:eastAsia="zh-CN" w:bidi="ar-SA"/>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542</Words>
  <Characters>3090</Characters>
  <Lines>25</Lines>
  <Paragraphs>7</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dcterms:modified xsi:type="dcterms:W3CDTF">2019-02-18T01:25:22Z</dcterms:modified>
  <dc:title>××年××部门预算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