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84"/>
          <w:szCs w:val="84"/>
        </w:rPr>
      </w:pPr>
      <w:r>
        <w:rPr>
          <w:rFonts w:hint="eastAsia"/>
          <w:sz w:val="84"/>
          <w:szCs w:val="84"/>
        </w:rPr>
        <w:t>2020年</w:t>
      </w:r>
    </w:p>
    <w:p>
      <w:pPr>
        <w:jc w:val="center"/>
        <w:rPr>
          <w:sz w:val="84"/>
          <w:szCs w:val="84"/>
        </w:rPr>
      </w:pPr>
      <w:r>
        <w:rPr>
          <w:rFonts w:hint="eastAsia"/>
          <w:sz w:val="84"/>
          <w:szCs w:val="84"/>
        </w:rPr>
        <w:t>三亚市天涯区信息化服务中心部门预算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三亚市天涯区信息化服务中心概况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三亚市天涯区信息化服务中心</w:t>
      </w:r>
    </w:p>
    <w:p>
      <w:pPr>
        <w:pStyle w:val="6"/>
        <w:ind w:firstLine="0" w:firstLineChars="0"/>
        <w:jc w:val="left"/>
        <w:rPr>
          <w:rFonts w:ascii="黑体" w:hAnsi="黑体" w:eastAsia="黑体"/>
          <w:sz w:val="32"/>
          <w:szCs w:val="32"/>
        </w:rPr>
      </w:pPr>
      <w:r>
        <w:rPr>
          <w:rFonts w:hint="eastAsia" w:ascii="黑体" w:hAnsi="黑体" w:eastAsia="黑体"/>
          <w:sz w:val="32"/>
          <w:szCs w:val="32"/>
        </w:rPr>
        <w:t xml:space="preserve">          2020年部门预算表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bookmarkStart w:id="0" w:name="_GoBack"/>
      <w:bookmarkEnd w:id="0"/>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3"/>
        </w:numPr>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省级财力安排的专项转移支付预算表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三亚市天涯区信息化服务中心</w:t>
      </w:r>
    </w:p>
    <w:p>
      <w:pPr>
        <w:pStyle w:val="6"/>
        <w:ind w:firstLine="0" w:firstLineChars="0"/>
        <w:jc w:val="left"/>
        <w:rPr>
          <w:rFonts w:ascii="仿宋_GB2312" w:hAnsi="仿宋_GB2312" w:eastAsia="仿宋_GB2312" w:cs="仿宋_GB2312"/>
          <w:sz w:val="32"/>
          <w:szCs w:val="32"/>
        </w:rPr>
      </w:pPr>
      <w:r>
        <w:rPr>
          <w:rFonts w:hint="eastAsia" w:ascii="黑体" w:hAnsi="黑体" w:eastAsia="黑体"/>
          <w:sz w:val="32"/>
          <w:szCs w:val="32"/>
        </w:rPr>
        <w:t xml:space="preserve">           2020年部门预算情况说明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pStyle w:val="6"/>
        <w:ind w:firstLine="0" w:firstLineChars="0"/>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三亚市天涯区信息化服务中心概况</w:t>
      </w:r>
    </w:p>
    <w:p>
      <w:pPr>
        <w:pStyle w:val="6"/>
        <w:ind w:firstLine="0" w:firstLineChars="0"/>
        <w:rPr>
          <w:rFonts w:ascii="仿宋_GB2312" w:hAnsi="仿宋_GB2312" w:eastAsia="仿宋_GB2312" w:cs="仿宋_GB2312"/>
          <w:sz w:val="32"/>
          <w:szCs w:val="32"/>
        </w:rPr>
      </w:pP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pStyle w:val="6"/>
        <w:numPr>
          <w:ilvl w:val="0"/>
          <w:numId w:val="6"/>
        </w:numPr>
        <w:ind w:firstLine="64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负责本区党政综合信息网络的规划建设、运行维护管理，组织协调机关办公自动化的规划建设并提供技术指导和信息咨询服务。</w:t>
      </w:r>
    </w:p>
    <w:p>
      <w:pPr>
        <w:pStyle w:val="6"/>
        <w:numPr>
          <w:ilvl w:val="0"/>
          <w:numId w:val="6"/>
        </w:numPr>
        <w:ind w:firstLine="640"/>
        <w:jc w:val="left"/>
        <w:rPr>
          <w:rFonts w:ascii="仿宋_GB2312" w:hAnsi="黑体" w:eastAsia="仿宋_GB2312" w:cs="仿宋_GB2312"/>
          <w:sz w:val="32"/>
          <w:szCs w:val="32"/>
        </w:rPr>
      </w:pPr>
      <w:r>
        <w:rPr>
          <w:rFonts w:hint="eastAsia" w:ascii="仿宋_GB2312" w:hAnsi="宋体" w:eastAsia="仿宋_GB2312" w:cs="宋体"/>
          <w:color w:val="000000"/>
          <w:kern w:val="0"/>
          <w:sz w:val="32"/>
          <w:szCs w:val="30"/>
        </w:rPr>
        <w:t>负责本区党务、政务系统的数据交换及党政网络信息发布。</w:t>
      </w:r>
    </w:p>
    <w:p>
      <w:pPr>
        <w:pStyle w:val="6"/>
        <w:numPr>
          <w:ilvl w:val="0"/>
          <w:numId w:val="6"/>
        </w:numPr>
        <w:ind w:firstLine="640"/>
        <w:jc w:val="left"/>
        <w:rPr>
          <w:rFonts w:ascii="黑体" w:hAnsi="黑体" w:eastAsia="黑体" w:cs="仿宋_GB2312"/>
          <w:sz w:val="32"/>
          <w:szCs w:val="32"/>
        </w:rPr>
      </w:pPr>
      <w:r>
        <w:rPr>
          <w:rFonts w:hint="eastAsia" w:ascii="仿宋_GB2312" w:hAnsi="宋体" w:eastAsia="仿宋_GB2312" w:cs="宋体"/>
          <w:color w:val="000000"/>
          <w:kern w:val="0"/>
          <w:sz w:val="32"/>
          <w:szCs w:val="30"/>
        </w:rPr>
        <w:t>负责本区各部门数据信息集中处理的技术服务工作；协助全区通信与信息安全；承办区政府及上级部门交办的工作。</w:t>
      </w: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pStyle w:val="6"/>
        <w:ind w:firstLine="600"/>
        <w:rPr>
          <w:rFonts w:hint="eastAsia" w:ascii="仿宋" w:hAnsi="仿宋" w:eastAsia="仿宋" w:cs="仿宋_GB2312"/>
          <w:sz w:val="30"/>
          <w:szCs w:val="30"/>
          <w:lang w:val="en-US" w:eastAsia="zh-CN"/>
        </w:rPr>
      </w:pPr>
      <w:r>
        <w:rPr>
          <w:rFonts w:hint="eastAsia" w:ascii="仿宋" w:hAnsi="仿宋" w:eastAsia="仿宋" w:cs="仿宋_GB2312"/>
          <w:sz w:val="30"/>
          <w:szCs w:val="30"/>
        </w:rPr>
        <w:t>纳入</w:t>
      </w:r>
      <w:r>
        <w:rPr>
          <w:rFonts w:hint="eastAsia" w:ascii="仿宋" w:hAnsi="仿宋" w:eastAsia="仿宋"/>
          <w:sz w:val="30"/>
          <w:szCs w:val="30"/>
        </w:rPr>
        <w:t>三亚市天涯区信息化服务中心2020</w:t>
      </w:r>
      <w:r>
        <w:rPr>
          <w:rFonts w:hint="eastAsia" w:ascii="仿宋" w:hAnsi="仿宋" w:eastAsia="仿宋" w:cs="仿宋_GB2312"/>
          <w:sz w:val="30"/>
          <w:szCs w:val="30"/>
        </w:rPr>
        <w:t>年部门预算编制范围的二级预算单位</w:t>
      </w:r>
      <w:r>
        <w:rPr>
          <w:rFonts w:hint="eastAsia" w:ascii="仿宋" w:hAnsi="仿宋" w:eastAsia="仿宋" w:cs="仿宋_GB2312"/>
          <w:sz w:val="30"/>
          <w:szCs w:val="30"/>
          <w:lang w:val="en-US" w:eastAsia="zh-CN"/>
        </w:rPr>
        <w:t>包括：</w:t>
      </w:r>
    </w:p>
    <w:p>
      <w:pPr>
        <w:pStyle w:val="6"/>
        <w:numPr>
          <w:ilvl w:val="0"/>
          <w:numId w:val="0"/>
        </w:numPr>
        <w:ind w:firstLine="600" w:firstLineChars="200"/>
        <w:rPr>
          <w:rFonts w:hint="eastAsia" w:ascii="仿宋" w:hAnsi="仿宋" w:eastAsia="仿宋" w:cs="仿宋_GB2312"/>
          <w:sz w:val="30"/>
          <w:szCs w:val="30"/>
          <w:lang w:val="en-US" w:eastAsia="zh-CN"/>
        </w:rPr>
      </w:pPr>
      <w:r>
        <w:rPr>
          <w:rFonts w:hint="eastAsia" w:ascii="仿宋" w:hAnsi="仿宋" w:eastAsia="仿宋" w:cs="仿宋_GB2312"/>
          <w:sz w:val="30"/>
          <w:szCs w:val="30"/>
          <w:lang w:val="en-US" w:eastAsia="zh-CN"/>
        </w:rPr>
        <w:t>1.三亚市天涯区信息化服务中心本级</w:t>
      </w:r>
    </w:p>
    <w:p>
      <w:pPr>
        <w:pStyle w:val="6"/>
        <w:numPr>
          <w:ilvl w:val="0"/>
          <w:numId w:val="0"/>
        </w:numPr>
        <w:rPr>
          <w:rFonts w:hint="default" w:ascii="仿宋" w:hAnsi="仿宋" w:eastAsia="仿宋" w:cs="仿宋_GB2312"/>
          <w:sz w:val="30"/>
          <w:szCs w:val="30"/>
          <w:lang w:val="en-US" w:eastAsia="zh-CN"/>
        </w:rPr>
      </w:pPr>
    </w:p>
    <w:p>
      <w:pPr>
        <w:rPr>
          <w:rFonts w:ascii="黑体" w:hAnsi="黑体" w:eastAsia="黑体"/>
          <w:sz w:val="32"/>
          <w:szCs w:val="32"/>
        </w:rPr>
      </w:pPr>
      <w:r>
        <w:rPr>
          <w:rFonts w:hint="eastAsia" w:ascii="黑体" w:hAnsi="黑体" w:eastAsia="黑体"/>
          <w:sz w:val="32"/>
          <w:szCs w:val="32"/>
        </w:rPr>
        <w:t>第二部分三亚市天涯区信息化服务中心 2020年部门预算表</w:t>
      </w:r>
    </w:p>
    <w:p>
      <w:pPr>
        <w:rPr>
          <w:rFonts w:ascii="黑体" w:hAnsi="黑体" w:eastAsia="黑体"/>
          <w:sz w:val="32"/>
          <w:szCs w:val="32"/>
        </w:rPr>
      </w:pPr>
    </w:p>
    <w:p>
      <w:pPr>
        <w:ind w:left="800" w:leftChars="381" w:firstLine="472" w:firstLineChars="147"/>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第三部分   三亚市天涯区信息化服务中心2020年部门预算情况说明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一、关于三亚市天涯区信息化服务中心2020年财政拨款收支预算情况的总体说明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三亚市天涯区信息化服务中心2020年财政拨款收支总预算</w:t>
      </w:r>
      <w:r>
        <w:rPr>
          <w:rFonts w:hint="eastAsia" w:ascii="仿宋_GB2312" w:hAnsi="黑体" w:eastAsia="仿宋_GB2312" w:cs="仿宋_GB2312"/>
          <w:sz w:val="32"/>
          <w:szCs w:val="32"/>
        </w:rPr>
        <w:t>168.24</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rPr>
        <w:t>168.24</w:t>
      </w:r>
      <w:r>
        <w:rPr>
          <w:rFonts w:hint="eastAsia" w:ascii="仿宋_GB2312" w:hAnsi="黑体" w:eastAsia="仿宋_GB2312"/>
          <w:sz w:val="32"/>
          <w:szCs w:val="32"/>
        </w:rPr>
        <w:t>万元，包括一般公共预算本年收入168.24万元、上年结转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元，政府性基金预算本年收入</w:t>
      </w:r>
      <w:r>
        <w:rPr>
          <w:rFonts w:hint="eastAsia" w:ascii="仿宋_GB2312" w:hAnsi="黑体" w:eastAsia="仿宋_GB2312" w:cs="仿宋_GB2312"/>
          <w:sz w:val="32"/>
          <w:szCs w:val="32"/>
        </w:rPr>
        <w:t>0</w:t>
      </w:r>
      <w:r>
        <w:rPr>
          <w:rFonts w:hint="eastAsia" w:ascii="仿宋_GB2312" w:hAnsi="黑体" w:eastAsia="仿宋_GB2312"/>
          <w:sz w:val="32"/>
          <w:szCs w:val="32"/>
        </w:rPr>
        <w:t>元、上年结转</w:t>
      </w:r>
      <w:r>
        <w:rPr>
          <w:rFonts w:hint="eastAsia" w:ascii="仿宋_GB2312" w:hAnsi="黑体" w:eastAsia="仿宋_GB2312" w:cs="仿宋_GB2312"/>
          <w:sz w:val="32"/>
          <w:szCs w:val="32"/>
        </w:rPr>
        <w:t>0</w:t>
      </w:r>
      <w:r>
        <w:rPr>
          <w:rFonts w:hint="eastAsia" w:ascii="仿宋_GB2312" w:hAnsi="黑体" w:eastAsia="仿宋_GB2312"/>
          <w:sz w:val="32"/>
          <w:szCs w:val="32"/>
        </w:rPr>
        <w:t>元；支出总计</w:t>
      </w:r>
      <w:r>
        <w:rPr>
          <w:rFonts w:hint="eastAsia" w:ascii="仿宋_GB2312" w:hAnsi="黑体" w:eastAsia="仿宋_GB2312" w:cs="仿宋_GB2312"/>
          <w:sz w:val="32"/>
          <w:szCs w:val="32"/>
        </w:rPr>
        <w:t>168.24</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rPr>
        <w:t>153.41</w:t>
      </w:r>
      <w:r>
        <w:rPr>
          <w:rFonts w:hint="eastAsia" w:ascii="仿宋_GB2312" w:hAnsi="黑体" w:eastAsia="仿宋_GB2312"/>
          <w:sz w:val="32"/>
          <w:szCs w:val="32"/>
        </w:rPr>
        <w:t>万元、社会保障和就业支出4.41万元、卫生健康支出6.84万元、住房保障支出3.57万元，结转下年</w:t>
      </w:r>
      <w:r>
        <w:rPr>
          <w:rFonts w:hint="eastAsia" w:ascii="仿宋_GB2312" w:hAnsi="黑体" w:eastAsia="仿宋_GB2312" w:cs="仿宋_GB2312"/>
          <w:sz w:val="32"/>
          <w:szCs w:val="32"/>
        </w:rPr>
        <w:t>0</w:t>
      </w:r>
      <w:r>
        <w:rPr>
          <w:rFonts w:hint="eastAsia" w:ascii="仿宋_GB2312" w:hAnsi="黑体" w:eastAsia="仿宋_GB2312"/>
          <w:sz w:val="32"/>
          <w:szCs w:val="32"/>
        </w:rPr>
        <w:t>元。</w:t>
      </w:r>
    </w:p>
    <w:p>
      <w:pPr>
        <w:ind w:firstLine="640"/>
        <w:jc w:val="left"/>
        <w:rPr>
          <w:rFonts w:ascii="黑体" w:hAnsi="黑体" w:eastAsia="黑体"/>
          <w:sz w:val="32"/>
          <w:szCs w:val="32"/>
        </w:rPr>
      </w:pPr>
      <w:r>
        <w:rPr>
          <w:rFonts w:hint="eastAsia" w:ascii="黑体" w:hAnsi="黑体" w:eastAsia="黑体"/>
          <w:sz w:val="32"/>
          <w:szCs w:val="32"/>
        </w:rPr>
        <w:t>二、关于三亚市天涯区信息化服务中心2020年一般公共预算当年拨款情况说明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三亚市天涯区信息化服务中心2020年一般公共预算当年拨款168.24万元，比上年预算数</w:t>
      </w:r>
      <w:r>
        <w:rPr>
          <w:rFonts w:hint="eastAsia" w:ascii="仿宋_GB2312" w:hAnsi="黑体" w:eastAsia="仿宋_GB2312" w:cs="仿宋_GB2312"/>
          <w:sz w:val="32"/>
          <w:szCs w:val="32"/>
        </w:rPr>
        <w:t>减少1.3</w:t>
      </w:r>
      <w:r>
        <w:rPr>
          <w:rFonts w:hint="eastAsia" w:ascii="仿宋_GB2312" w:hAnsi="黑体" w:eastAsia="仿宋_GB2312"/>
          <w:sz w:val="32"/>
          <w:szCs w:val="32"/>
        </w:rPr>
        <w:t>万元，主要是信息网络建设项目费用减少。</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一般公共服务（类）支出153.41</w:t>
      </w:r>
      <w:r>
        <w:rPr>
          <w:rFonts w:hint="eastAsia" w:ascii="仿宋_GB2312" w:hAnsi="黑体" w:eastAsia="仿宋_GB2312"/>
          <w:sz w:val="32"/>
          <w:szCs w:val="32"/>
        </w:rPr>
        <w:t>万元，占91.19%；社会保障和就业（类）</w:t>
      </w:r>
      <w:r>
        <w:rPr>
          <w:rFonts w:hint="eastAsia" w:ascii="仿宋_GB2312" w:hAnsi="黑体" w:eastAsia="仿宋_GB2312" w:cs="仿宋_GB2312"/>
          <w:sz w:val="32"/>
          <w:szCs w:val="32"/>
        </w:rPr>
        <w:t>支出4.41</w:t>
      </w:r>
      <w:r>
        <w:rPr>
          <w:rFonts w:hint="eastAsia" w:ascii="仿宋_GB2312" w:hAnsi="黑体" w:eastAsia="仿宋_GB2312"/>
          <w:sz w:val="32"/>
          <w:szCs w:val="32"/>
        </w:rPr>
        <w:t>万元，占2.62%；卫生健康（类）</w:t>
      </w:r>
      <w:r>
        <w:rPr>
          <w:rFonts w:hint="eastAsia" w:ascii="仿宋_GB2312" w:hAnsi="黑体" w:eastAsia="仿宋_GB2312" w:cs="仿宋_GB2312"/>
          <w:sz w:val="32"/>
          <w:szCs w:val="32"/>
        </w:rPr>
        <w:t>支出6.84</w:t>
      </w:r>
      <w:r>
        <w:rPr>
          <w:rFonts w:hint="eastAsia" w:ascii="仿宋_GB2312" w:hAnsi="黑体" w:eastAsia="仿宋_GB2312"/>
          <w:sz w:val="32"/>
          <w:szCs w:val="32"/>
        </w:rPr>
        <w:t>万元，占4.07%；住房保障（类）</w:t>
      </w:r>
      <w:r>
        <w:rPr>
          <w:rFonts w:hint="eastAsia" w:ascii="仿宋_GB2312" w:hAnsi="黑体" w:eastAsia="仿宋_GB2312" w:cs="仿宋_GB2312"/>
          <w:sz w:val="32"/>
          <w:szCs w:val="32"/>
        </w:rPr>
        <w:t>支出3.57</w:t>
      </w:r>
      <w:r>
        <w:rPr>
          <w:rFonts w:hint="eastAsia" w:ascii="仿宋_GB2312" w:hAnsi="黑体" w:eastAsia="仿宋_GB2312"/>
          <w:sz w:val="32"/>
          <w:szCs w:val="32"/>
        </w:rPr>
        <w:t>万元，占2.12%。</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1.</w:t>
      </w:r>
      <w:r>
        <w:rPr>
          <w:rFonts w:hint="eastAsia" w:ascii="仿宋_GB2312" w:hAnsi="黑体" w:eastAsia="仿宋_GB2312" w:cs="仿宋_GB2312"/>
          <w:sz w:val="32"/>
          <w:szCs w:val="32"/>
        </w:rPr>
        <w:t>一般公共服务（类）政府办公厅（室)及相关机构事务（款）</w:t>
      </w:r>
      <w:r>
        <w:rPr>
          <w:rFonts w:hint="eastAsia" w:ascii="仿宋_GB2312" w:hAnsi="黑体" w:eastAsia="仿宋_GB2312"/>
          <w:sz w:val="32"/>
          <w:szCs w:val="32"/>
        </w:rPr>
        <w:t>事业运行（政府办公厅）（项）2020年预算数为34.03万元，比上年预算数减少2.75万元。主要是一名七级管理岗人员调出以及一名工勤编人员的调入，因此减少2.75万元的预算。</w:t>
      </w:r>
    </w:p>
    <w:p>
      <w:pPr>
        <w:rPr>
          <w:rFonts w:ascii="仿宋_GB2312" w:hAnsi="黑体" w:eastAsia="仿宋_GB2312"/>
          <w:sz w:val="32"/>
          <w:szCs w:val="32"/>
        </w:rPr>
      </w:pPr>
      <w:r>
        <w:rPr>
          <w:rFonts w:hint="eastAsia" w:ascii="仿宋_GB2312" w:hAnsi="黑体" w:eastAsia="仿宋_GB2312"/>
          <w:sz w:val="32"/>
          <w:szCs w:val="32"/>
        </w:rPr>
        <w:t xml:space="preserve">    2.</w:t>
      </w:r>
      <w:r>
        <w:rPr>
          <w:rFonts w:hint="eastAsia" w:ascii="仿宋_GB2312" w:hAnsi="黑体" w:eastAsia="仿宋_GB2312" w:cs="仿宋_GB2312"/>
          <w:sz w:val="32"/>
          <w:szCs w:val="32"/>
        </w:rPr>
        <w:t>一般公共服务（类）人大事务（款）一般行政管理事务（项）2020</w:t>
      </w:r>
      <w:r>
        <w:rPr>
          <w:rFonts w:hint="eastAsia" w:ascii="仿宋_GB2312" w:hAnsi="黑体" w:eastAsia="仿宋_GB2312"/>
          <w:sz w:val="32"/>
          <w:szCs w:val="32"/>
        </w:rPr>
        <w:t>年预算数为</w:t>
      </w:r>
      <w:r>
        <w:rPr>
          <w:rFonts w:hint="eastAsia" w:ascii="仿宋_GB2312" w:hAnsi="黑体" w:eastAsia="仿宋_GB2312" w:cs="仿宋_GB2312"/>
          <w:sz w:val="32"/>
          <w:szCs w:val="32"/>
        </w:rPr>
        <w:t>42.38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减少17.72</w:t>
      </w:r>
      <w:r>
        <w:rPr>
          <w:rFonts w:hint="eastAsia" w:ascii="仿宋_GB2312" w:hAnsi="黑体" w:eastAsia="仿宋_GB2312"/>
          <w:sz w:val="32"/>
          <w:szCs w:val="32"/>
        </w:rPr>
        <w:t>万元，主要是压减项目支出。</w:t>
      </w:r>
    </w:p>
    <w:p>
      <w:pPr>
        <w:ind w:firstLine="640" w:firstLineChars="200"/>
        <w:rPr>
          <w:rFonts w:ascii="仿宋_GB2312" w:hAnsi="黑体" w:eastAsia="仿宋_GB2312"/>
          <w:sz w:val="32"/>
          <w:szCs w:val="32"/>
        </w:rPr>
      </w:pPr>
      <w:r>
        <w:rPr>
          <w:rFonts w:hint="eastAsia" w:ascii="仿宋_GB2312" w:hAnsi="黑体" w:eastAsia="仿宋_GB2312"/>
          <w:sz w:val="32"/>
          <w:szCs w:val="32"/>
        </w:rPr>
        <w:t>3.</w:t>
      </w:r>
      <w:r>
        <w:rPr>
          <w:rFonts w:hint="eastAsia" w:ascii="仿宋_GB2312" w:hAnsi="黑体" w:eastAsia="仿宋_GB2312" w:cs="仿宋_GB2312"/>
          <w:sz w:val="32"/>
          <w:szCs w:val="32"/>
        </w:rPr>
        <w:t>一般公共服务（类）政府办公厅（室)及相关机构事务（款）</w:t>
      </w:r>
      <w:r>
        <w:rPr>
          <w:rFonts w:hint="eastAsia" w:ascii="仿宋_GB2312" w:hAnsi="黑体" w:eastAsia="仿宋_GB2312"/>
          <w:sz w:val="32"/>
          <w:szCs w:val="32"/>
        </w:rPr>
        <w:t>其他政府办公厅（室）及相关机构事务（项）2020年预算数为77万元，比上年预算数</w:t>
      </w:r>
      <w:r>
        <w:rPr>
          <w:rFonts w:hint="eastAsia" w:ascii="仿宋_GB2312" w:hAnsi="黑体" w:eastAsia="仿宋_GB2312" w:cs="仿宋_GB2312"/>
          <w:sz w:val="32"/>
          <w:szCs w:val="32"/>
        </w:rPr>
        <w:t>减少2</w:t>
      </w:r>
      <w:r>
        <w:rPr>
          <w:rFonts w:hint="eastAsia" w:ascii="仿宋_GB2312" w:hAnsi="黑体" w:eastAsia="仿宋_GB2312"/>
          <w:sz w:val="32"/>
          <w:szCs w:val="32"/>
        </w:rPr>
        <w:t>万元。主要是信息网络建设项目费用的调整，因此减少了该项目的费用共2万元。</w:t>
      </w:r>
    </w:p>
    <w:p>
      <w:pPr>
        <w:ind w:firstLine="640" w:firstLineChars="200"/>
        <w:rPr>
          <w:rFonts w:ascii="仿宋_GB2312" w:hAnsi="黑体" w:eastAsia="仿宋_GB2312"/>
          <w:sz w:val="32"/>
          <w:szCs w:val="32"/>
        </w:rPr>
      </w:pPr>
      <w:r>
        <w:rPr>
          <w:rFonts w:hint="eastAsia" w:ascii="仿宋_GB2312" w:hAnsi="黑体" w:eastAsia="仿宋_GB2312"/>
          <w:sz w:val="32"/>
          <w:szCs w:val="32"/>
        </w:rPr>
        <w:t>4.社会保障和就业支出（类）行政事业单位离退休（款）机关事业单位基本养老保险缴费（项）2020年预算数为4.41万元，比上年预算数减少2.89万元。主要是一名七级管理岗人员调出以及一名工勤编人员的调入，减少2.89万元。</w:t>
      </w:r>
    </w:p>
    <w:p>
      <w:pPr>
        <w:ind w:firstLine="640" w:firstLineChars="200"/>
        <w:rPr>
          <w:rFonts w:ascii="仿宋_GB2312" w:hAnsi="黑体" w:eastAsia="仿宋_GB2312"/>
          <w:sz w:val="32"/>
          <w:szCs w:val="32"/>
        </w:rPr>
      </w:pPr>
      <w:r>
        <w:rPr>
          <w:rFonts w:hint="eastAsia" w:ascii="仿宋_GB2312" w:hAnsi="黑体" w:eastAsia="仿宋_GB2312"/>
          <w:sz w:val="32"/>
          <w:szCs w:val="32"/>
        </w:rPr>
        <w:t>5.卫生健康（类）行政事业单位医疗（款）事业单位医疗（项）2020年预算数为2.34万元，比上年预算数增加</w:t>
      </w:r>
      <w:r>
        <w:rPr>
          <w:rFonts w:hint="eastAsia" w:ascii="仿宋_GB2312" w:hAnsi="黑体" w:eastAsia="仿宋_GB2312" w:cs="仿宋_GB2312"/>
          <w:sz w:val="32"/>
          <w:szCs w:val="32"/>
        </w:rPr>
        <w:t>0.81</w:t>
      </w:r>
      <w:r>
        <w:rPr>
          <w:rFonts w:hint="eastAsia" w:ascii="仿宋_GB2312" w:hAnsi="黑体" w:eastAsia="仿宋_GB2312"/>
          <w:sz w:val="32"/>
          <w:szCs w:val="32"/>
        </w:rPr>
        <w:t>万元。主要是因为在编人员薪资的调整，为了确保本单位医疗的支出，因此增加了0.81万元。</w:t>
      </w:r>
    </w:p>
    <w:p>
      <w:pPr>
        <w:ind w:firstLine="640" w:firstLineChars="200"/>
        <w:rPr>
          <w:rFonts w:ascii="仿宋_GB2312" w:hAnsi="黑体" w:eastAsia="仿宋_GB2312"/>
          <w:sz w:val="32"/>
          <w:szCs w:val="32"/>
        </w:rPr>
      </w:pPr>
      <w:r>
        <w:rPr>
          <w:rFonts w:hint="eastAsia" w:ascii="仿宋_GB2312" w:hAnsi="黑体" w:eastAsia="仿宋_GB2312"/>
          <w:sz w:val="32"/>
          <w:szCs w:val="32"/>
        </w:rPr>
        <w:t>6.卫生健康（类）行政事业单位医疗（款）公务员医疗补助（项）2019年预算数为4.5万元，比上年预算数减少1万元。主要是一名七级管理岗人员调出以及一名工勤编人员的调入，因此减少了1万元。</w:t>
      </w:r>
    </w:p>
    <w:p>
      <w:pPr>
        <w:ind w:firstLine="640" w:firstLineChars="200"/>
        <w:rPr>
          <w:rFonts w:ascii="黑体" w:hAnsi="黑体" w:eastAsia="黑体"/>
          <w:sz w:val="32"/>
          <w:szCs w:val="32"/>
        </w:rPr>
      </w:pPr>
      <w:r>
        <w:rPr>
          <w:rFonts w:hint="eastAsia" w:ascii="仿宋_GB2312" w:hAnsi="黑体" w:eastAsia="仿宋_GB2312"/>
          <w:sz w:val="32"/>
          <w:szCs w:val="32"/>
        </w:rPr>
        <w:t>7.住房保障（类）住房改革（款）住房公积金（项）2020年预算数为3.57万元，比上年预算数减少2.76万元。主要是一名七级管理岗人员调出以及一名工勤编人员的调入，因此减少了2.76万元。</w:t>
      </w:r>
    </w:p>
    <w:p>
      <w:pPr>
        <w:ind w:firstLine="640"/>
        <w:rPr>
          <w:rFonts w:ascii="黑体" w:hAnsi="黑体" w:eastAsia="黑体"/>
          <w:sz w:val="32"/>
          <w:szCs w:val="32"/>
        </w:rPr>
      </w:pPr>
      <w:r>
        <w:rPr>
          <w:rFonts w:hint="eastAsia" w:ascii="黑体" w:hAnsi="黑体" w:eastAsia="黑体"/>
          <w:sz w:val="32"/>
          <w:szCs w:val="32"/>
        </w:rPr>
        <w:t>三、关于三亚市天涯区信息化服务中心2020年一般公共预算基本支出情况说明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三亚市天涯区信息化服务中心2020年一般公共预算基本支出为</w:t>
      </w:r>
      <w:r>
        <w:rPr>
          <w:rFonts w:hint="eastAsia" w:ascii="仿宋_GB2312" w:hAnsi="黑体" w:eastAsia="仿宋_GB2312" w:cs="仿宋_GB2312"/>
          <w:sz w:val="32"/>
          <w:szCs w:val="32"/>
        </w:rPr>
        <w:t>48.86</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rPr>
        <w:t>46.67</w:t>
      </w:r>
      <w:r>
        <w:rPr>
          <w:rFonts w:hint="eastAsia" w:ascii="仿宋_GB2312" w:hAnsi="黑体" w:eastAsia="仿宋_GB2312"/>
          <w:sz w:val="32"/>
          <w:szCs w:val="32"/>
        </w:rPr>
        <w:t>万元，主要包括：基本工资、津贴补贴、绩效工资、机关事业单位基本养老保险缴费、城镇职工基本医疗保险缴费、公务员医疗补助缴费、其他社会保障缴费、住房公积金、医疗费。</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rPr>
        <w:t>2.19</w:t>
      </w:r>
      <w:r>
        <w:rPr>
          <w:rFonts w:hint="eastAsia" w:ascii="仿宋_GB2312" w:hAnsi="黑体" w:eastAsia="仿宋_GB2312"/>
          <w:sz w:val="32"/>
          <w:szCs w:val="32"/>
        </w:rPr>
        <w:t>万元，主要包括：办公费、邮电费、培训费、工会经费。</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四、三亚市天涯区信息化服务中心2020</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rPr>
          <w:rFonts w:ascii="仿宋_GB2312" w:hAnsi="黑体" w:eastAsia="仿宋_GB2312"/>
          <w:sz w:val="32"/>
          <w:szCs w:val="32"/>
        </w:rPr>
      </w:pPr>
      <w:r>
        <w:rPr>
          <w:rFonts w:hint="eastAsia" w:ascii="仿宋_GB2312" w:hAnsi="黑体" w:eastAsia="仿宋_GB2312" w:cs="仿宋_GB2312"/>
          <w:sz w:val="32"/>
          <w:szCs w:val="32"/>
        </w:rPr>
        <w:t>三亚市天涯区信息化服务中心2020</w:t>
      </w:r>
      <w:r>
        <w:rPr>
          <w:rFonts w:hint="eastAsia" w:ascii="仿宋_GB2312" w:hAnsi="黑体" w:eastAsia="仿宋_GB2312"/>
          <w:sz w:val="32"/>
          <w:szCs w:val="32"/>
        </w:rPr>
        <w:t>年“三公”经费预算数为0万元。</w:t>
      </w:r>
    </w:p>
    <w:p>
      <w:pPr>
        <w:ind w:firstLine="640" w:firstLineChars="200"/>
        <w:rPr>
          <w:rFonts w:ascii="Times New Roman" w:hAnsi="Times New Roman" w:eastAsia="仿宋_GB2312" w:cs="Times New Roman"/>
          <w:sz w:val="32"/>
          <w:shd w:val="clear" w:color="auto" w:fill="FFFFFF"/>
        </w:rPr>
      </w:pPr>
      <w:r>
        <w:rPr>
          <w:rFonts w:hint="eastAsia" w:ascii="仿宋_GB2312" w:hAnsi="黑体" w:eastAsia="仿宋_GB2312"/>
          <w:sz w:val="32"/>
          <w:szCs w:val="32"/>
        </w:rPr>
        <w:t>其中：</w:t>
      </w:r>
      <w:r>
        <w:rPr>
          <w:rFonts w:ascii="Times New Roman" w:hAnsi="Times New Roman" w:eastAsia="仿宋_GB2312" w:cs="Times New Roman"/>
          <w:sz w:val="32"/>
          <w:shd w:val="clear" w:color="auto" w:fill="FFFFFF"/>
        </w:rPr>
        <w:t>因公出国（境）经费</w:t>
      </w:r>
      <w:r>
        <w:rPr>
          <w:rFonts w:hint="eastAsia" w:ascii="Times New Roman" w:hAnsi="Times New Roman" w:eastAsia="仿宋_GB2312" w:cs="Times New Roman"/>
          <w:sz w:val="32"/>
          <w:shd w:val="clear" w:color="auto" w:fill="FFFFFF"/>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p>
    <w:p>
      <w:pPr>
        <w:rPr>
          <w:rFonts w:ascii="Times New Roman" w:hAnsi="Times New Roman" w:eastAsia="黑体" w:cs="Times New Roman"/>
          <w:sz w:val="32"/>
          <w:shd w:val="clear" w:color="auto" w:fill="FFFFFF"/>
        </w:rPr>
      </w:pPr>
      <w:r>
        <w:rPr>
          <w:rFonts w:ascii="Times New Roman" w:hAnsi="Times New Roman" w:eastAsia="仿宋_GB2312" w:cs="Times New Roman"/>
          <w:sz w:val="32"/>
          <w:shd w:val="clear" w:color="auto" w:fill="FFFFFF"/>
        </w:rPr>
        <w:t>公务用车购置及运行费</w:t>
      </w:r>
      <w:r>
        <w:rPr>
          <w:rFonts w:hint="eastAsia" w:ascii="Times New Roman" w:hAnsi="Times New Roman" w:eastAsia="仿宋_GB2312" w:cs="Times New Roman"/>
          <w:sz w:val="32"/>
          <w:shd w:val="clear" w:color="auto" w:fill="FFFFFF"/>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   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Times New Roman" w:hAnsi="Times New Roman" w:eastAsia="仿宋_GB2312" w:cs="Times New Roman"/>
          <w:sz w:val="32"/>
          <w:shd w:val="clear" w:color="auto" w:fill="FFFFFF"/>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p>
    <w:p>
      <w:pPr>
        <w:ind w:firstLine="640" w:firstLineChars="200"/>
        <w:rPr>
          <w:rFonts w:hint="eastAsia" w:ascii="Times New Roman" w:hAnsi="Times New Roman" w:eastAsia="仿宋_GB2312" w:cs="Times New Roman"/>
          <w:sz w:val="32"/>
          <w:shd w:val="clear" w:color="auto" w:fill="FFFFFF"/>
        </w:rPr>
      </w:pPr>
      <w:r>
        <w:rPr>
          <w:rFonts w:ascii="仿宋_GB2312" w:hAnsi="黑体" w:eastAsia="仿宋_GB2312" w:cs="Times New Roman"/>
          <w:sz w:val="32"/>
          <w:szCs w:val="32"/>
        </w:rPr>
        <w:t>公务接待费</w:t>
      </w:r>
      <w:r>
        <w:rPr>
          <w:rFonts w:hint="eastAsia" w:ascii="仿宋_GB2312" w:hAnsi="黑体" w:eastAsia="仿宋_GB2312" w:cs="Times New Roman"/>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p>
    <w:p>
      <w:pPr>
        <w:ind w:firstLine="640" w:firstLineChars="200"/>
        <w:rPr>
          <w:rFonts w:ascii="Times New Roman" w:hAnsi="Times New Roman" w:eastAsia="仿宋_GB2312" w:cs="Times New Roman"/>
          <w:sz w:val="32"/>
          <w:shd w:val="clear" w:color="auto" w:fill="FFFFFF"/>
        </w:rPr>
      </w:pPr>
      <w:r>
        <w:rPr>
          <w:rFonts w:hint="eastAsia" w:ascii="仿宋_GB2312" w:hAnsi="黑体" w:eastAsia="仿宋_GB2312"/>
          <w:sz w:val="32"/>
          <w:szCs w:val="32"/>
        </w:rPr>
        <w:t>（二）</w:t>
      </w:r>
      <w:r>
        <w:rPr>
          <w:rFonts w:hint="eastAsia" w:ascii="仿宋_GB2312" w:hAnsi="黑体" w:eastAsia="仿宋_GB2312" w:cs="仿宋_GB2312"/>
          <w:sz w:val="32"/>
          <w:szCs w:val="32"/>
        </w:rPr>
        <w:t>三亚市天涯区信息化服务中心</w:t>
      </w:r>
      <w:r>
        <w:rPr>
          <w:rFonts w:hint="eastAsia" w:ascii="仿宋_GB2312" w:hAnsi="黑体" w:eastAsia="仿宋_GB2312"/>
          <w:sz w:val="32"/>
          <w:szCs w:val="32"/>
        </w:rPr>
        <w:t>2020年政府性基金预算“三公”经费预算数为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元</w:t>
      </w:r>
      <w:r>
        <w:rPr>
          <w:rFonts w:hint="eastAsia" w:ascii="Times New Roman" w:hAnsi="Times New Roman" w:eastAsia="仿宋_GB2312" w:cs="Times New Roman"/>
          <w:sz w:val="32"/>
          <w:shd w:val="clear" w:color="auto" w:fill="FFFFFF"/>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五、关于三亚市天涯区信息化服务中心2020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三亚市天涯区信息化服务中心2020年政府性基金预算当年拨款</w:t>
      </w:r>
      <w:r>
        <w:rPr>
          <w:rFonts w:hint="eastAsia" w:ascii="仿宋_GB2312" w:hAnsi="黑体" w:eastAsia="仿宋_GB2312" w:cs="仿宋_GB2312"/>
          <w:sz w:val="32"/>
          <w:szCs w:val="32"/>
        </w:rPr>
        <w:t>0</w:t>
      </w:r>
      <w:r>
        <w:rPr>
          <w:rFonts w:hint="eastAsia" w:ascii="仿宋_GB2312" w:hAnsi="黑体" w:eastAsia="仿宋_GB2312"/>
          <w:sz w:val="32"/>
          <w:szCs w:val="32"/>
        </w:rPr>
        <w:t>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科学技术支出（类）支出0</w:t>
      </w:r>
      <w:r>
        <w:rPr>
          <w:rFonts w:hint="eastAsia" w:ascii="仿宋_GB2312" w:hAnsi="黑体" w:eastAsia="仿宋_GB2312"/>
          <w:sz w:val="32"/>
          <w:szCs w:val="32"/>
        </w:rPr>
        <w:t>元，占0%；文化体育与传媒支出（类）</w:t>
      </w:r>
      <w:r>
        <w:rPr>
          <w:rFonts w:hint="eastAsia" w:ascii="仿宋_GB2312" w:hAnsi="黑体" w:eastAsia="仿宋_GB2312" w:cs="仿宋_GB2312"/>
          <w:sz w:val="32"/>
          <w:szCs w:val="32"/>
        </w:rPr>
        <w:t>支出0</w:t>
      </w:r>
      <w:r>
        <w:rPr>
          <w:rFonts w:hint="eastAsia" w:ascii="仿宋_GB2312" w:hAnsi="黑体" w:eastAsia="仿宋_GB2312"/>
          <w:sz w:val="32"/>
          <w:szCs w:val="32"/>
        </w:rPr>
        <w:t>元，占0%；社会保障和就业支出（类）</w:t>
      </w:r>
      <w:r>
        <w:rPr>
          <w:rFonts w:hint="eastAsia" w:ascii="仿宋_GB2312" w:hAnsi="黑体" w:eastAsia="仿宋_GB2312" w:cs="仿宋_GB2312"/>
          <w:sz w:val="32"/>
          <w:szCs w:val="32"/>
        </w:rPr>
        <w:t>支出0</w:t>
      </w:r>
      <w:r>
        <w:rPr>
          <w:rFonts w:hint="eastAsia" w:ascii="仿宋_GB2312" w:hAnsi="黑体" w:eastAsia="仿宋_GB2312"/>
          <w:sz w:val="32"/>
          <w:szCs w:val="32"/>
        </w:rPr>
        <w:t>元，占0%；节能环保（类）</w:t>
      </w:r>
      <w:r>
        <w:rPr>
          <w:rFonts w:hint="eastAsia" w:ascii="仿宋_GB2312" w:hAnsi="黑体" w:eastAsia="仿宋_GB2312" w:cs="仿宋_GB2312"/>
          <w:sz w:val="32"/>
          <w:szCs w:val="32"/>
        </w:rPr>
        <w:t>支出0</w:t>
      </w:r>
      <w:r>
        <w:rPr>
          <w:rFonts w:hint="eastAsia" w:ascii="仿宋_GB2312" w:hAnsi="黑体" w:eastAsia="仿宋_GB2312"/>
          <w:sz w:val="32"/>
          <w:szCs w:val="32"/>
        </w:rPr>
        <w:t>元，占</w:t>
      </w:r>
      <w:r>
        <w:rPr>
          <w:rFonts w:hint="eastAsia" w:ascii="仿宋_GB2312" w:hAnsi="黑体" w:eastAsia="仿宋_GB2312" w:cs="仿宋_GB2312"/>
          <w:sz w:val="32"/>
          <w:szCs w:val="32"/>
        </w:rPr>
        <w:t>0</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科学技术支出（类）核电站乏燃料处理处置基金支出（款）乏燃料运输（项）2020</w:t>
      </w:r>
      <w:r>
        <w:rPr>
          <w:rFonts w:hint="eastAsia" w:ascii="仿宋_GB2312" w:hAnsi="黑体" w:eastAsia="仿宋_GB2312"/>
          <w:sz w:val="32"/>
          <w:szCs w:val="32"/>
        </w:rPr>
        <w:t>年预算数为</w:t>
      </w:r>
      <w:r>
        <w:rPr>
          <w:rFonts w:hint="eastAsia" w:ascii="仿宋_GB2312" w:hAnsi="黑体" w:eastAsia="仿宋_GB2312" w:cs="仿宋_GB2312"/>
          <w:sz w:val="32"/>
          <w:szCs w:val="32"/>
        </w:rPr>
        <w:t>0</w:t>
      </w:r>
      <w:r>
        <w:rPr>
          <w:rFonts w:hint="eastAsia" w:ascii="仿宋_GB2312" w:hAnsi="黑体" w:eastAsia="仿宋_GB2312"/>
          <w:sz w:val="32"/>
          <w:szCs w:val="32"/>
        </w:rPr>
        <w:t>元，比上年预算数</w:t>
      </w:r>
      <w:r>
        <w:rPr>
          <w:rFonts w:hint="eastAsia" w:ascii="仿宋_GB2312" w:hAnsi="黑体" w:eastAsia="仿宋_GB2312" w:cs="仿宋_GB2312"/>
          <w:sz w:val="32"/>
          <w:szCs w:val="32"/>
        </w:rPr>
        <w:t>持平0</w:t>
      </w:r>
      <w:r>
        <w:rPr>
          <w:rFonts w:hint="eastAsia" w:ascii="仿宋_GB2312" w:hAnsi="黑体" w:eastAsia="仿宋_GB2312"/>
          <w:sz w:val="32"/>
          <w:szCs w:val="32"/>
        </w:rPr>
        <w:t>元。</w:t>
      </w:r>
    </w:p>
    <w:p>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科学技术支出（类）核电站乏燃料处理处置基金支出（款）乏燃料离堆贮存（项）2020</w:t>
      </w:r>
      <w:r>
        <w:rPr>
          <w:rFonts w:hint="eastAsia" w:ascii="仿宋_GB2312" w:hAnsi="黑体" w:eastAsia="仿宋_GB2312"/>
          <w:sz w:val="32"/>
          <w:szCs w:val="32"/>
        </w:rPr>
        <w:t>年预算数为</w:t>
      </w:r>
      <w:r>
        <w:rPr>
          <w:rFonts w:hint="eastAsia" w:ascii="仿宋_GB2312" w:hAnsi="黑体" w:eastAsia="仿宋_GB2312" w:cs="仿宋_GB2312"/>
          <w:sz w:val="32"/>
          <w:szCs w:val="32"/>
        </w:rPr>
        <w:t>0</w:t>
      </w:r>
      <w:r>
        <w:rPr>
          <w:rFonts w:hint="eastAsia" w:ascii="仿宋_GB2312" w:hAnsi="黑体" w:eastAsia="仿宋_GB2312"/>
          <w:sz w:val="32"/>
          <w:szCs w:val="32"/>
        </w:rPr>
        <w:t>元，比上年预算数</w:t>
      </w:r>
      <w:r>
        <w:rPr>
          <w:rFonts w:hint="eastAsia" w:ascii="仿宋_GB2312" w:hAnsi="黑体" w:eastAsia="仿宋_GB2312" w:cs="仿宋_GB2312"/>
          <w:sz w:val="32"/>
          <w:szCs w:val="32"/>
        </w:rPr>
        <w:t>持平0</w:t>
      </w:r>
      <w:r>
        <w:rPr>
          <w:rFonts w:hint="eastAsia" w:ascii="仿宋_GB2312" w:hAnsi="黑体" w:eastAsia="仿宋_GB2312"/>
          <w:sz w:val="32"/>
          <w:szCs w:val="32"/>
        </w:rPr>
        <w:t>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六、关于三亚市天涯区信息化服务中心2020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按照综合预算原则，三亚市天涯区信息化服务中心所有收入和支出均纳入部门预算管理。收入包括：一般公共预算收入。</w:t>
      </w:r>
      <w:r>
        <w:rPr>
          <w:rFonts w:hint="eastAsia" w:ascii="仿宋_GB2312" w:hAnsi="黑体" w:eastAsia="仿宋_GB2312"/>
          <w:sz w:val="32"/>
          <w:szCs w:val="32"/>
        </w:rPr>
        <w:t>支出包括：一般公共服务支出、社会保障和就业支出、卫生健康支出、住房保障支出。三亚市天涯区信息化服务中心2020年收支总预算168.24万元。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七、关于三亚市天涯区信息化服务中心2020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三亚市天涯区信息化服务中心2020年收入预算</w:t>
      </w:r>
      <w:r>
        <w:rPr>
          <w:rFonts w:hint="eastAsia" w:ascii="仿宋_GB2312" w:hAnsi="黑体" w:eastAsia="仿宋_GB2312" w:cs="仿宋_GB2312"/>
          <w:sz w:val="32"/>
          <w:szCs w:val="32"/>
        </w:rPr>
        <w:t>168.24</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rPr>
        <w:t>0</w:t>
      </w:r>
      <w:r>
        <w:rPr>
          <w:rFonts w:hint="eastAsia" w:ascii="仿宋_GB2312" w:hAnsi="黑体" w:eastAsia="仿宋_GB2312"/>
          <w:sz w:val="32"/>
          <w:szCs w:val="32"/>
        </w:rPr>
        <w:t>元，占</w:t>
      </w:r>
      <w:r>
        <w:rPr>
          <w:rFonts w:hint="eastAsia" w:ascii="仿宋_GB2312" w:hAnsi="黑体" w:eastAsia="仿宋_GB2312" w:cs="仿宋_GB2312"/>
          <w:sz w:val="32"/>
          <w:szCs w:val="32"/>
        </w:rPr>
        <w:t>0</w:t>
      </w:r>
      <w:r>
        <w:rPr>
          <w:rFonts w:hint="eastAsia" w:ascii="仿宋_GB2312" w:hAnsi="黑体" w:eastAsia="仿宋_GB2312"/>
          <w:sz w:val="32"/>
          <w:szCs w:val="32"/>
        </w:rPr>
        <w:t>%；一般公共经费拨款收入</w:t>
      </w:r>
      <w:r>
        <w:rPr>
          <w:rFonts w:hint="eastAsia" w:ascii="仿宋_GB2312" w:hAnsi="黑体" w:eastAsia="仿宋_GB2312" w:cs="仿宋_GB2312"/>
          <w:sz w:val="32"/>
          <w:szCs w:val="32"/>
        </w:rPr>
        <w:t>168.24</w:t>
      </w:r>
      <w:r>
        <w:rPr>
          <w:rFonts w:hint="eastAsia" w:ascii="仿宋_GB2312" w:hAnsi="黑体" w:eastAsia="仿宋_GB2312"/>
          <w:sz w:val="32"/>
          <w:szCs w:val="32"/>
        </w:rPr>
        <w:t>万元，占100%；政府性基金收入</w:t>
      </w:r>
      <w:r>
        <w:rPr>
          <w:rFonts w:hint="eastAsia" w:ascii="仿宋_GB2312" w:hAnsi="黑体" w:eastAsia="仿宋_GB2312" w:cs="仿宋_GB2312"/>
          <w:sz w:val="32"/>
          <w:szCs w:val="32"/>
        </w:rPr>
        <w:t>0</w:t>
      </w:r>
      <w:r>
        <w:rPr>
          <w:rFonts w:hint="eastAsia" w:ascii="仿宋_GB2312" w:hAnsi="黑体" w:eastAsia="仿宋_GB2312"/>
          <w:sz w:val="32"/>
          <w:szCs w:val="32"/>
        </w:rPr>
        <w:t>元，占</w:t>
      </w:r>
      <w:r>
        <w:rPr>
          <w:rFonts w:hint="eastAsia" w:ascii="仿宋_GB2312" w:hAnsi="黑体" w:eastAsia="仿宋_GB2312" w:cs="仿宋_GB2312"/>
          <w:sz w:val="32"/>
          <w:szCs w:val="32"/>
        </w:rPr>
        <w:t>0</w:t>
      </w:r>
      <w:r>
        <w:rPr>
          <w:rFonts w:hint="eastAsia" w:ascii="仿宋_GB2312" w:hAnsi="黑体" w:eastAsia="仿宋_GB2312"/>
          <w:sz w:val="32"/>
          <w:szCs w:val="32"/>
        </w:rPr>
        <w:t>%；专项收入</w:t>
      </w:r>
      <w:r>
        <w:rPr>
          <w:rFonts w:hint="eastAsia" w:ascii="仿宋_GB2312" w:hAnsi="黑体" w:eastAsia="仿宋_GB2312" w:cs="仿宋_GB2312"/>
          <w:sz w:val="32"/>
          <w:szCs w:val="32"/>
        </w:rPr>
        <w:t>0</w:t>
      </w:r>
      <w:r>
        <w:rPr>
          <w:rFonts w:hint="eastAsia" w:ascii="仿宋_GB2312" w:hAnsi="黑体" w:eastAsia="仿宋_GB2312"/>
          <w:sz w:val="32"/>
          <w:szCs w:val="32"/>
        </w:rPr>
        <w:t>元，占</w:t>
      </w:r>
      <w:r>
        <w:rPr>
          <w:rFonts w:hint="eastAsia" w:ascii="仿宋_GB2312" w:hAnsi="黑体" w:eastAsia="仿宋_GB2312" w:cs="仿宋_GB2312"/>
          <w:sz w:val="32"/>
          <w:szCs w:val="32"/>
        </w:rPr>
        <w:t>0</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减少28.3</w:t>
      </w:r>
      <w:r>
        <w:rPr>
          <w:rFonts w:hint="eastAsia" w:ascii="仿宋_GB2312" w:hAnsi="黑体" w:eastAsia="仿宋_GB2312"/>
          <w:sz w:val="32"/>
          <w:szCs w:val="32"/>
        </w:rPr>
        <w:t>万元，主要是一名七级管理岗人员调出以及一名工勤编人员的调入。</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八、关于三亚市天涯区信息化服务中心2020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三亚市天涯区信息化服务中心2020</w:t>
      </w:r>
      <w:r>
        <w:rPr>
          <w:rFonts w:hint="eastAsia" w:ascii="仿宋_GB2312" w:hAnsi="黑体" w:eastAsia="仿宋_GB2312"/>
          <w:sz w:val="32"/>
          <w:szCs w:val="32"/>
        </w:rPr>
        <w:t>年支出预算</w:t>
      </w:r>
      <w:r>
        <w:rPr>
          <w:rFonts w:hint="eastAsia" w:ascii="仿宋_GB2312" w:hAnsi="黑体" w:eastAsia="仿宋_GB2312" w:cs="仿宋_GB2312"/>
          <w:sz w:val="32"/>
          <w:szCs w:val="32"/>
        </w:rPr>
        <w:t>168.24</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rPr>
        <w:t>48.86</w:t>
      </w:r>
      <w:r>
        <w:rPr>
          <w:rFonts w:hint="eastAsia" w:ascii="仿宋_GB2312" w:hAnsi="黑体" w:eastAsia="仿宋_GB2312"/>
          <w:sz w:val="32"/>
          <w:szCs w:val="32"/>
        </w:rPr>
        <w:t>万元，占29.04%；项目支出</w:t>
      </w:r>
      <w:r>
        <w:rPr>
          <w:rFonts w:hint="eastAsia" w:ascii="仿宋_GB2312" w:hAnsi="黑体" w:eastAsia="仿宋_GB2312" w:cs="仿宋_GB2312"/>
          <w:sz w:val="32"/>
          <w:szCs w:val="32"/>
        </w:rPr>
        <w:t>119.38</w:t>
      </w:r>
      <w:r>
        <w:rPr>
          <w:rFonts w:hint="eastAsia" w:ascii="仿宋_GB2312" w:hAnsi="黑体" w:eastAsia="仿宋_GB2312"/>
          <w:sz w:val="32"/>
          <w:szCs w:val="32"/>
        </w:rPr>
        <w:t>万元，占70.96%。比上年预算数</w:t>
      </w:r>
      <w:r>
        <w:rPr>
          <w:rFonts w:hint="eastAsia" w:ascii="仿宋_GB2312" w:hAnsi="黑体" w:eastAsia="仿宋_GB2312" w:cs="仿宋_GB2312"/>
          <w:sz w:val="32"/>
          <w:szCs w:val="32"/>
        </w:rPr>
        <w:t>减少28.30</w:t>
      </w:r>
      <w:r>
        <w:rPr>
          <w:rFonts w:hint="eastAsia" w:ascii="仿宋_GB2312" w:hAnsi="黑体" w:eastAsia="仿宋_GB2312"/>
          <w:sz w:val="32"/>
          <w:szCs w:val="32"/>
        </w:rPr>
        <w:t>万元，主要是一名七级管理岗人员调出以及一名工勤编人员的调入和信息网络建设项目费用的调整。</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三亚市天涯区信息化服务中心本级无下属单位，事业运行经费预算48.86</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rPr>
        <w:t>三亚市天涯区信息化服务中心本级预算单位政府采购预算总额0.2</w:t>
      </w:r>
      <w:r>
        <w:rPr>
          <w:rFonts w:hint="eastAsia" w:ascii="仿宋_GB2312" w:hAnsi="黑体" w:eastAsia="仿宋_GB2312"/>
          <w:sz w:val="32"/>
          <w:szCs w:val="32"/>
        </w:rPr>
        <w:t>元，其中：政府采购货物预算</w:t>
      </w:r>
      <w:r>
        <w:rPr>
          <w:rFonts w:hint="eastAsia" w:ascii="仿宋_GB2312" w:hAnsi="黑体" w:eastAsia="仿宋_GB2312" w:cs="仿宋_GB2312"/>
          <w:sz w:val="32"/>
          <w:szCs w:val="32"/>
        </w:rPr>
        <w:t>0</w:t>
      </w:r>
      <w:r>
        <w:rPr>
          <w:rFonts w:hint="eastAsia" w:ascii="仿宋_GB2312" w:hAnsi="黑体" w:eastAsia="仿宋_GB2312"/>
          <w:sz w:val="32"/>
          <w:szCs w:val="32"/>
        </w:rPr>
        <w:t>元，政府采购工程预算</w:t>
      </w:r>
      <w:r>
        <w:rPr>
          <w:rFonts w:hint="eastAsia" w:ascii="仿宋_GB2312" w:hAnsi="黑体" w:eastAsia="仿宋_GB2312" w:cs="仿宋_GB2312"/>
          <w:sz w:val="32"/>
          <w:szCs w:val="32"/>
        </w:rPr>
        <w:t>0</w:t>
      </w:r>
      <w:r>
        <w:rPr>
          <w:rFonts w:hint="eastAsia" w:ascii="仿宋_GB2312" w:hAnsi="黑体" w:eastAsia="仿宋_GB2312"/>
          <w:sz w:val="32"/>
          <w:szCs w:val="32"/>
        </w:rPr>
        <w:t>元，政府采购服务预算</w:t>
      </w:r>
      <w:r>
        <w:rPr>
          <w:rFonts w:hint="eastAsia" w:ascii="仿宋_GB2312" w:hAnsi="黑体" w:eastAsia="仿宋_GB2312" w:cs="仿宋_GB2312"/>
          <w:sz w:val="32"/>
          <w:szCs w:val="32"/>
        </w:rPr>
        <w:t>0.2元</w:t>
      </w:r>
      <w:r>
        <w:rPr>
          <w:rFonts w:hint="eastAsia" w:ascii="仿宋_GB2312" w:hAnsi="黑体" w:eastAsia="仿宋_GB2312"/>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截至2019</w:t>
      </w:r>
      <w:r>
        <w:rPr>
          <w:rFonts w:hint="eastAsia" w:ascii="仿宋_GB2312" w:hAnsi="黑体" w:eastAsia="仿宋_GB2312"/>
          <w:sz w:val="32"/>
          <w:szCs w:val="32"/>
        </w:rPr>
        <w:t>年12月31日，三亚市天涯区信息化服务中心</w:t>
      </w:r>
      <w:r>
        <w:rPr>
          <w:rFonts w:hint="eastAsia" w:ascii="仿宋_GB2312" w:hAnsi="黑体" w:eastAsia="仿宋_GB2312" w:cs="仿宋_GB2312"/>
          <w:sz w:val="32"/>
          <w:szCs w:val="32"/>
        </w:rPr>
        <w:t>本级预算单位共有车辆0辆，其中，领导干部用车0辆，机要通信应急用车0辆、一般执法执勤用车0辆、特种专业技术用车0辆、其他用车0辆。单位价值100万元以上设备0台（套）。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hint="eastAsia" w:ascii="仿宋_GB2312" w:hAnsi="仿宋_GB2312" w:eastAsia="仿宋_GB2312" w:cs="仿宋_GB2312"/>
          <w:sz w:val="32"/>
          <w:szCs w:val="32"/>
        </w:rPr>
      </w:pPr>
      <w:r>
        <w:rPr>
          <w:rFonts w:hint="eastAsia" w:ascii="仿宋_GB2312" w:hAnsi="黑体" w:eastAsia="仿宋_GB2312" w:cs="仿宋_GB2312"/>
          <w:sz w:val="32"/>
          <w:szCs w:val="32"/>
        </w:rPr>
        <w:t>2020</w:t>
      </w:r>
      <w:r>
        <w:rPr>
          <w:rFonts w:hint="eastAsia" w:ascii="仿宋_GB2312" w:hAnsi="黑体" w:eastAsia="仿宋_GB2312"/>
          <w:sz w:val="32"/>
          <w:szCs w:val="32"/>
        </w:rPr>
        <w:t>年三亚市天涯区信息化服务中心1</w:t>
      </w:r>
      <w:r>
        <w:rPr>
          <w:rFonts w:hint="eastAsia" w:ascii="仿宋_GB2312" w:hAnsi="黑体" w:eastAsia="仿宋_GB2312" w:cs="仿宋_GB2312"/>
          <w:sz w:val="32"/>
          <w:szCs w:val="32"/>
        </w:rPr>
        <w:t>个项目实行绩效目标管理，涉及一般公共预算70</w:t>
      </w:r>
      <w:r>
        <w:rPr>
          <w:rFonts w:hint="eastAsia" w:ascii="仿宋_GB2312" w:hAnsi="黑体" w:eastAsia="仿宋_GB2312"/>
          <w:sz w:val="32"/>
          <w:szCs w:val="32"/>
        </w:rPr>
        <w:t>万元，其中参与人员技术率中保障天涯区网络环境的安全运行的人数</w:t>
      </w:r>
      <w:r>
        <w:rPr>
          <w:rFonts w:ascii="Arial" w:hAnsi="Arial" w:eastAsia="仿宋_GB2312" w:cs="Arial"/>
          <w:sz w:val="32"/>
          <w:szCs w:val="32"/>
        </w:rPr>
        <w:t>≥</w:t>
      </w:r>
      <w:r>
        <w:rPr>
          <w:rFonts w:hint="eastAsia" w:ascii="仿宋_GB2312" w:hAnsi="仿宋_GB2312" w:eastAsia="仿宋_GB2312" w:cs="仿宋_GB2312"/>
          <w:sz w:val="32"/>
          <w:szCs w:val="32"/>
        </w:rPr>
        <w:t>2000人/户；产出指标中的项目验收合格率</w:t>
      </w:r>
      <w:r>
        <w:rPr>
          <w:rFonts w:ascii="Arial" w:hAnsi="Arial" w:eastAsia="仿宋_GB2312" w:cs="Arial"/>
          <w:sz w:val="32"/>
          <w:szCs w:val="32"/>
        </w:rPr>
        <w:t>≥</w:t>
      </w:r>
      <w:r>
        <w:rPr>
          <w:rFonts w:hint="eastAsia" w:ascii="仿宋_GB2312" w:hAnsi="仿宋_GB2312" w:eastAsia="仿宋_GB2312" w:cs="仿宋_GB2312"/>
          <w:sz w:val="32"/>
          <w:szCs w:val="32"/>
        </w:rPr>
        <w:t>90%；满意度指标中的收益群体满意度</w:t>
      </w:r>
      <w:r>
        <w:rPr>
          <w:rFonts w:ascii="Arial" w:hAnsi="Arial" w:eastAsia="仿宋_GB2312" w:cs="Arial"/>
          <w:sz w:val="32"/>
          <w:szCs w:val="32"/>
        </w:rPr>
        <w:t>≥</w:t>
      </w:r>
      <w:r>
        <w:rPr>
          <w:rFonts w:hint="eastAsia" w:ascii="仿宋_GB2312" w:hAnsi="仿宋_GB2312" w:eastAsia="仿宋_GB2312" w:cs="仿宋_GB2312"/>
          <w:sz w:val="32"/>
          <w:szCs w:val="32"/>
        </w:rPr>
        <w:t>90%。</w:t>
      </w:r>
    </w:p>
    <w:p>
      <w:pPr>
        <w:ind w:firstLine="640" w:firstLineChars="200"/>
        <w:rPr>
          <w:rFonts w:ascii="楷体" w:hAnsi="楷体" w:eastAsia="楷体"/>
          <w:sz w:val="32"/>
          <w:szCs w:val="32"/>
        </w:rPr>
      </w:pPr>
      <w:r>
        <w:rPr>
          <w:rFonts w:hint="eastAsia" w:ascii="楷体" w:hAnsi="楷体" w:eastAsia="楷体"/>
          <w:sz w:val="32"/>
          <w:szCs w:val="32"/>
        </w:rPr>
        <w:t>（五）省级财力安排的专项转移支付预算表</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2020</w:t>
      </w:r>
      <w:r>
        <w:rPr>
          <w:rFonts w:hint="eastAsia" w:ascii="仿宋_GB2312" w:hAnsi="黑体" w:eastAsia="仿宋_GB2312"/>
          <w:sz w:val="32"/>
          <w:szCs w:val="32"/>
        </w:rPr>
        <w:t>年三亚市天涯区信息化服务中心</w:t>
      </w:r>
      <w:r>
        <w:rPr>
          <w:rFonts w:hint="eastAsia" w:ascii="仿宋_GB2312" w:hAnsi="黑体" w:eastAsia="仿宋_GB2312" w:cs="仿宋_GB2312"/>
          <w:sz w:val="32"/>
          <w:szCs w:val="32"/>
        </w:rPr>
        <w:t>无</w:t>
      </w:r>
      <w:r>
        <w:rPr>
          <w:rFonts w:hint="eastAsia" w:ascii="仿宋_GB2312" w:hAnsi="黑体" w:eastAsia="仿宋_GB2312"/>
          <w:sz w:val="32"/>
          <w:szCs w:val="32"/>
        </w:rPr>
        <w:t>省级财力安排的专项转移支付预算。</w:t>
      </w:r>
    </w:p>
    <w:p>
      <w:pPr>
        <w:ind w:firstLine="640" w:firstLineChars="200"/>
        <w:rPr>
          <w:rFonts w:ascii="仿宋_GB2312" w:hAnsi="黑体" w:eastAsia="仿宋_GB2312"/>
          <w:sz w:val="32"/>
          <w:szCs w:val="32"/>
        </w:rPr>
      </w:pP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hAnsi="宋体" w:eastAsia="仿宋_GB2312" w:cs="宋体"/>
          <w:color w:val="000000"/>
          <w:kern w:val="0"/>
          <w:sz w:val="32"/>
          <w:szCs w:val="32"/>
        </w:rPr>
      </w:pP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000000"/>
          <w:kern w:val="0"/>
          <w:sz w:val="32"/>
          <w:szCs w:val="32"/>
          <w:lang w:val="zh-CN"/>
        </w:rPr>
        <w:t>。</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十、一般公共服务（类）××事务（款）行政运行（项）：指××用于保障机构正常运行、开展日常工作的基本支出。</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十一、一般公共服务（类）××事务（款）一般行政管理事务（项）：指用于××等未单独设置项级科目的项目支出。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十三、项目支出：指在基本支出之外为完成特定的行政工作任务或事业发展目标所发生的支出。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十五、机关运行经费：包括办公及印刷费、邮电费、差旅费、会议费、日常维修费、专用材料及一般设备购置费、办公用房水电费、办公用房取暖费、办公用房物业管理费、公务用车运行维护费以及其他费用。</w:t>
      </w: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C6CA2D4"/>
    <w:multiLevelType w:val="singleLevel"/>
    <w:tmpl w:val="5C6CA2D4"/>
    <w:lvl w:ilvl="0" w:tentative="0">
      <w:start w:val="1"/>
      <w:numFmt w:val="chineseCounting"/>
      <w:suff w:val="nothing"/>
      <w:lvlText w:val="(%1）"/>
      <w:lvlJc w:val="left"/>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1B44"/>
    <w:rsid w:val="00002A5F"/>
    <w:rsid w:val="00003088"/>
    <w:rsid w:val="000366A9"/>
    <w:rsid w:val="00043C04"/>
    <w:rsid w:val="000B54E0"/>
    <w:rsid w:val="001326C1"/>
    <w:rsid w:val="00173B57"/>
    <w:rsid w:val="001A23E1"/>
    <w:rsid w:val="001A7472"/>
    <w:rsid w:val="002530AD"/>
    <w:rsid w:val="00283E6E"/>
    <w:rsid w:val="00293316"/>
    <w:rsid w:val="002956BC"/>
    <w:rsid w:val="002A59FA"/>
    <w:rsid w:val="002E07A4"/>
    <w:rsid w:val="002E1C7D"/>
    <w:rsid w:val="002E73B0"/>
    <w:rsid w:val="00343757"/>
    <w:rsid w:val="003847B6"/>
    <w:rsid w:val="004048EE"/>
    <w:rsid w:val="004313AB"/>
    <w:rsid w:val="004522A5"/>
    <w:rsid w:val="00474F12"/>
    <w:rsid w:val="004A1C49"/>
    <w:rsid w:val="004B1A10"/>
    <w:rsid w:val="00517364"/>
    <w:rsid w:val="00522287"/>
    <w:rsid w:val="00525863"/>
    <w:rsid w:val="00537B3F"/>
    <w:rsid w:val="0059423F"/>
    <w:rsid w:val="005C2065"/>
    <w:rsid w:val="00604F34"/>
    <w:rsid w:val="00640059"/>
    <w:rsid w:val="00683610"/>
    <w:rsid w:val="006871F7"/>
    <w:rsid w:val="00696476"/>
    <w:rsid w:val="006B1FB3"/>
    <w:rsid w:val="006C102A"/>
    <w:rsid w:val="006D6C06"/>
    <w:rsid w:val="006F00B3"/>
    <w:rsid w:val="0075151D"/>
    <w:rsid w:val="007523E7"/>
    <w:rsid w:val="00785CAE"/>
    <w:rsid w:val="00786240"/>
    <w:rsid w:val="00793101"/>
    <w:rsid w:val="00793A7F"/>
    <w:rsid w:val="007B3322"/>
    <w:rsid w:val="007E4EAF"/>
    <w:rsid w:val="008B5062"/>
    <w:rsid w:val="009262C2"/>
    <w:rsid w:val="00926751"/>
    <w:rsid w:val="00932F84"/>
    <w:rsid w:val="00947538"/>
    <w:rsid w:val="009547C1"/>
    <w:rsid w:val="009616E6"/>
    <w:rsid w:val="009846A5"/>
    <w:rsid w:val="00995DA5"/>
    <w:rsid w:val="009E613D"/>
    <w:rsid w:val="009F52FB"/>
    <w:rsid w:val="00A545A0"/>
    <w:rsid w:val="00AE2FF8"/>
    <w:rsid w:val="00BE1257"/>
    <w:rsid w:val="00C91D51"/>
    <w:rsid w:val="00CA7DBE"/>
    <w:rsid w:val="00CD7757"/>
    <w:rsid w:val="00CE0C42"/>
    <w:rsid w:val="00DC65EF"/>
    <w:rsid w:val="00DD3FD8"/>
    <w:rsid w:val="00E3389C"/>
    <w:rsid w:val="00E73A4A"/>
    <w:rsid w:val="00E81644"/>
    <w:rsid w:val="00ED50D0"/>
    <w:rsid w:val="00ED6580"/>
    <w:rsid w:val="00F442C4"/>
    <w:rsid w:val="00F91B44"/>
    <w:rsid w:val="00FB0A31"/>
    <w:rsid w:val="00FF3698"/>
    <w:rsid w:val="04A121EB"/>
    <w:rsid w:val="0C093DCC"/>
    <w:rsid w:val="12B01A5E"/>
    <w:rsid w:val="14C75787"/>
    <w:rsid w:val="18AF1BAD"/>
    <w:rsid w:val="1BF12E4E"/>
    <w:rsid w:val="1DB32400"/>
    <w:rsid w:val="1F1B3653"/>
    <w:rsid w:val="250E4C80"/>
    <w:rsid w:val="2DC31CEF"/>
    <w:rsid w:val="38C413CA"/>
    <w:rsid w:val="3AC83D17"/>
    <w:rsid w:val="4F4A4A58"/>
    <w:rsid w:val="5662644C"/>
    <w:rsid w:val="592577CA"/>
    <w:rsid w:val="6CF053EA"/>
    <w:rsid w:val="6F412835"/>
    <w:rsid w:val="714D53DE"/>
    <w:rsid w:val="73296DAF"/>
    <w:rsid w:val="73C501DC"/>
    <w:rsid w:val="76880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690</Words>
  <Characters>3937</Characters>
  <Lines>32</Lines>
  <Paragraphs>9</Paragraphs>
  <TotalTime>1</TotalTime>
  <ScaleCrop>false</ScaleCrop>
  <LinksUpToDate>false</LinksUpToDate>
  <CharactersWithSpaces>4618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Administrator</cp:lastModifiedBy>
  <dcterms:modified xsi:type="dcterms:W3CDTF">2020-02-05T00:48:35Z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