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ascii="宋体" w:cs="宋体"/>
          <w:b/>
          <w:bCs/>
          <w:sz w:val="72"/>
          <w:szCs w:val="72"/>
        </w:rPr>
      </w:pPr>
      <w:r>
        <w:rPr>
          <w:rFonts w:ascii="宋体" w:hAnsi="宋体" w:cs="宋体"/>
          <w:b/>
          <w:bCs/>
          <w:sz w:val="72"/>
          <w:szCs w:val="72"/>
        </w:rPr>
        <w:t>20</w:t>
      </w:r>
      <w:r>
        <w:rPr>
          <w:rFonts w:hint="eastAsia" w:ascii="宋体" w:hAnsi="宋体" w:cs="宋体"/>
          <w:b/>
          <w:bCs/>
          <w:sz w:val="72"/>
          <w:szCs w:val="72"/>
          <w:lang w:val="en-US" w:eastAsia="zh-CN"/>
        </w:rPr>
        <w:t>20</w:t>
      </w:r>
      <w:r>
        <w:rPr>
          <w:rFonts w:hint="eastAsia" w:ascii="宋体" w:hAnsi="宋体" w:cs="宋体"/>
          <w:b/>
          <w:bCs/>
          <w:sz w:val="72"/>
          <w:szCs w:val="72"/>
        </w:rPr>
        <w:t>年三亚市崖州区</w:t>
      </w:r>
    </w:p>
    <w:p>
      <w:pPr>
        <w:jc w:val="center"/>
        <w:rPr>
          <w:sz w:val="84"/>
          <w:szCs w:val="84"/>
        </w:rPr>
      </w:pPr>
      <w:r>
        <w:rPr>
          <w:rFonts w:hint="eastAsia" w:ascii="宋体" w:hAnsi="宋体" w:cs="宋体"/>
          <w:b/>
          <w:bCs/>
          <w:sz w:val="72"/>
          <w:szCs w:val="72"/>
        </w:rPr>
        <w:t>人民代表大会常务委员会办公室部门预算</w:t>
      </w:r>
    </w:p>
    <w:p>
      <w:pPr>
        <w:ind w:firstLine="1680"/>
        <w:jc w:val="center"/>
        <w:rPr>
          <w:sz w:val="84"/>
          <w:szCs w:val="84"/>
        </w:rPr>
      </w:pPr>
    </w:p>
    <w:p>
      <w:pPr>
        <w:jc w:val="both"/>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0"/>
          <w:szCs w:val="30"/>
        </w:rPr>
      </w:pPr>
      <w:r>
        <w:rPr>
          <w:rFonts w:hint="eastAsia" w:ascii="黑体" w:hAnsi="黑体" w:eastAsia="黑体"/>
          <w:sz w:val="32"/>
          <w:szCs w:val="32"/>
        </w:rPr>
        <w:t xml:space="preserve">  </w:t>
      </w:r>
      <w:r>
        <w:rPr>
          <w:rFonts w:hint="eastAsia" w:ascii="黑体" w:hAnsi="黑体" w:eastAsia="黑体"/>
          <w:sz w:val="30"/>
          <w:szCs w:val="30"/>
        </w:rPr>
        <w:t>三亚市崖州区人民代表大会常务委员会办公室概况</w:t>
      </w:r>
    </w:p>
    <w:p>
      <w:pPr>
        <w:pStyle w:val="6"/>
        <w:numPr>
          <w:ilvl w:val="0"/>
          <w:numId w:val="1"/>
        </w:numPr>
        <w:ind w:firstLineChars="0"/>
        <w:jc w:val="left"/>
        <w:rPr>
          <w:rFonts w:ascii="黑体" w:hAnsi="黑体" w:eastAsia="黑体"/>
          <w:sz w:val="32"/>
          <w:szCs w:val="32"/>
        </w:rPr>
      </w:pP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三亚市崖州区人民代表大会常务委员会办公室</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三亚市崖州区人民代表大会常务委员会办公室</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三亚市崖州区人民代表大会常务委员会办公室概况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shd w:val="clear" w:color="auto" w:fill="FFFFFF"/>
        <w:spacing w:before="100" w:beforeAutospacing="1" w:after="100" w:afterAutospacing="1"/>
        <w:ind w:firstLine="640" w:firstLineChars="200"/>
        <w:rPr>
          <w:rFonts w:cs="仿宋_GB2312"/>
          <w:sz w:val="32"/>
          <w:szCs w:val="32"/>
        </w:rPr>
      </w:pPr>
      <w:r>
        <w:rPr>
          <w:rFonts w:hint="eastAsia"/>
          <w:sz w:val="32"/>
          <w:szCs w:val="32"/>
        </w:rPr>
        <w:t>（一）：</w:t>
      </w:r>
      <w:r>
        <w:rPr>
          <w:rFonts w:hint="eastAsia" w:cs="仿宋_GB2312"/>
          <w:sz w:val="32"/>
          <w:szCs w:val="32"/>
        </w:rPr>
        <w:t>负责区人大常委会公室全面工作，建立健全各项规章制度，决定人员分工，制定工作计划，组织工作汇报与总结，检查督促各项管理制度、工作任务的落实。</w:t>
      </w:r>
    </w:p>
    <w:p>
      <w:pPr>
        <w:shd w:val="clear" w:color="auto" w:fill="FFFFFF"/>
        <w:spacing w:before="100" w:beforeAutospacing="1" w:after="100" w:afterAutospacing="1"/>
        <w:ind w:firstLine="640" w:firstLineChars="200"/>
        <w:rPr>
          <w:rFonts w:cs="仿宋_GB2312"/>
          <w:sz w:val="32"/>
          <w:szCs w:val="32"/>
        </w:rPr>
      </w:pPr>
      <w:r>
        <w:rPr>
          <w:rFonts w:hint="eastAsia" w:cs="仿宋_GB2312"/>
          <w:sz w:val="32"/>
          <w:szCs w:val="32"/>
        </w:rPr>
        <w:t>（二）：负责组织、协调区人民代表大会、常委会会议、主任会议和常委会党组会议以及本办召开的有关会议的会务工作。</w:t>
      </w:r>
    </w:p>
    <w:p>
      <w:pPr>
        <w:shd w:val="clear" w:color="auto" w:fill="FFFFFF"/>
        <w:spacing w:before="100" w:beforeAutospacing="1" w:after="100" w:afterAutospacing="1"/>
        <w:ind w:firstLine="640" w:firstLineChars="200"/>
        <w:rPr>
          <w:rFonts w:cs="仿宋_GB2312"/>
          <w:sz w:val="32"/>
          <w:szCs w:val="32"/>
        </w:rPr>
      </w:pPr>
      <w:r>
        <w:rPr>
          <w:rFonts w:hint="eastAsia" w:cs="仿宋_GB2312"/>
          <w:sz w:val="32"/>
          <w:szCs w:val="32"/>
        </w:rPr>
        <w:t>（三）：负责组织拟定区人大常委会全年工作要点、工作总结，提交主任会议讨论。负责本办文件和常委会文件的拟稿、核稿工作。</w:t>
      </w:r>
    </w:p>
    <w:p>
      <w:pPr>
        <w:shd w:val="clear" w:color="auto" w:fill="FFFFFF"/>
        <w:spacing w:before="100" w:beforeAutospacing="1" w:after="100" w:afterAutospacing="1"/>
        <w:ind w:firstLine="640" w:firstLineChars="200"/>
        <w:rPr>
          <w:rFonts w:cs="仿宋_GB2312"/>
          <w:sz w:val="32"/>
          <w:szCs w:val="32"/>
        </w:rPr>
      </w:pPr>
      <w:r>
        <w:rPr>
          <w:rFonts w:hint="eastAsia" w:cs="仿宋_GB2312"/>
          <w:sz w:val="32"/>
          <w:szCs w:val="32"/>
        </w:rPr>
        <w:t>（四）：负责组织、协调人大及其常委会有关视察、调查的筹备工作。</w:t>
      </w:r>
    </w:p>
    <w:p>
      <w:pPr>
        <w:shd w:val="clear" w:color="auto" w:fill="FFFFFF"/>
        <w:spacing w:before="100" w:beforeAutospacing="1" w:after="100" w:afterAutospacing="1"/>
        <w:ind w:firstLine="640" w:firstLineChars="200"/>
        <w:rPr>
          <w:rFonts w:cs="仿宋_GB2312"/>
          <w:sz w:val="32"/>
          <w:szCs w:val="32"/>
        </w:rPr>
      </w:pPr>
      <w:r>
        <w:rPr>
          <w:rFonts w:hint="eastAsia" w:cs="仿宋_GB2312"/>
          <w:sz w:val="32"/>
          <w:szCs w:val="32"/>
        </w:rPr>
        <w:t>（五）：做好本办的思想政治工作和本机关的行政管理工作。负责机关车辆管理、财务管理工作，组织搞好后勤保障服务工作。负责组织、协调机关组织人事、干部培训、老干部管理、党务工作。</w:t>
      </w:r>
    </w:p>
    <w:p>
      <w:pPr>
        <w:widowControl/>
        <w:numPr>
          <w:ilvl w:val="0"/>
          <w:numId w:val="0"/>
        </w:numPr>
        <w:spacing w:before="226" w:line="405" w:lineRule="atLeast"/>
        <w:ind w:left="-360" w:leftChars="0" w:firstLine="960" w:firstLineChars="300"/>
        <w:rPr>
          <w:rFonts w:cs="仿宋_GB2312"/>
          <w:color w:val="5A5A5A"/>
          <w:sz w:val="32"/>
          <w:szCs w:val="32"/>
        </w:rPr>
      </w:pPr>
      <w:r>
        <w:rPr>
          <w:rFonts w:hint="eastAsia" w:cs="仿宋_GB2312"/>
          <w:sz w:val="32"/>
          <w:szCs w:val="32"/>
        </w:rPr>
        <w:t>（六）：负责人大工作的理论研究和宣传、报道工作。组织好信息开发和利用工作，为区人大常委会领导正确决策提供参考依据。</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sz w:val="32"/>
          <w:szCs w:val="32"/>
        </w:rPr>
        <w:t>三亚市崖州区</w:t>
      </w:r>
      <w:r>
        <w:rPr>
          <w:rFonts w:hint="eastAsia"/>
          <w:sz w:val="30"/>
          <w:szCs w:val="30"/>
        </w:rPr>
        <w:t>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年部门预算编制范围的二级预算单位包括：</w:t>
      </w:r>
    </w:p>
    <w:p>
      <w:pPr>
        <w:shd w:val="clear" w:color="auto" w:fill="FFFFFF"/>
        <w:spacing w:before="100" w:beforeAutospacing="1" w:after="100" w:afterAutospacing="1"/>
        <w:ind w:firstLine="640" w:firstLineChars="200"/>
      </w:pPr>
      <w:r>
        <w:rPr>
          <w:sz w:val="32"/>
          <w:szCs w:val="32"/>
        </w:rPr>
        <w:t xml:space="preserve">1. </w:t>
      </w:r>
      <w:r>
        <w:rPr>
          <w:rFonts w:hint="eastAsia"/>
          <w:sz w:val="32"/>
          <w:szCs w:val="32"/>
        </w:rPr>
        <w:t>三亚市</w:t>
      </w:r>
      <w:r>
        <w:rPr>
          <w:rFonts w:hint="eastAsia"/>
          <w:sz w:val="32"/>
          <w:szCs w:val="32"/>
          <w:lang w:eastAsia="zh-CN"/>
        </w:rPr>
        <w:t>崖州区</w:t>
      </w:r>
      <w:r>
        <w:rPr>
          <w:rFonts w:hint="eastAsia"/>
          <w:sz w:val="32"/>
          <w:szCs w:val="32"/>
        </w:rPr>
        <w:t>人</w:t>
      </w:r>
      <w:r>
        <w:rPr>
          <w:rFonts w:hint="eastAsia"/>
          <w:sz w:val="32"/>
          <w:szCs w:val="32"/>
          <w:lang w:eastAsia="zh-CN"/>
        </w:rPr>
        <w:t>民代表</w:t>
      </w:r>
      <w:r>
        <w:rPr>
          <w:rFonts w:hint="eastAsia"/>
          <w:sz w:val="32"/>
          <w:szCs w:val="32"/>
        </w:rPr>
        <w:t>大</w:t>
      </w:r>
      <w:r>
        <w:rPr>
          <w:rFonts w:hint="eastAsia"/>
          <w:sz w:val="32"/>
          <w:szCs w:val="32"/>
          <w:lang w:eastAsia="zh-CN"/>
        </w:rPr>
        <w:t>会</w:t>
      </w:r>
      <w:r>
        <w:rPr>
          <w:rFonts w:hint="eastAsia"/>
          <w:sz w:val="32"/>
          <w:szCs w:val="32"/>
        </w:rPr>
        <w:t>常</w:t>
      </w:r>
      <w:r>
        <w:rPr>
          <w:rFonts w:hint="eastAsia"/>
          <w:sz w:val="32"/>
          <w:szCs w:val="32"/>
          <w:lang w:eastAsia="zh-CN"/>
        </w:rPr>
        <w:t>务</w:t>
      </w:r>
      <w:r>
        <w:rPr>
          <w:rFonts w:hint="eastAsia"/>
          <w:sz w:val="32"/>
          <w:szCs w:val="32"/>
        </w:rPr>
        <w:t>委</w:t>
      </w:r>
      <w:r>
        <w:rPr>
          <w:rFonts w:hint="eastAsia"/>
          <w:sz w:val="32"/>
          <w:szCs w:val="32"/>
          <w:lang w:eastAsia="zh-CN"/>
        </w:rPr>
        <w:t>员</w:t>
      </w:r>
      <w:r>
        <w:rPr>
          <w:rFonts w:hint="eastAsia"/>
          <w:sz w:val="32"/>
          <w:szCs w:val="32"/>
        </w:rPr>
        <w:t>会办公室本级</w:t>
      </w: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三亚市崖州区人民代表大会常务委员会办公室</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三亚市崖州区人民代表大会常务委员会办公室</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一、关于三亚市崖州区人民代表大会常务委员会办公室</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366.19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336.19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336.19</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336.19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302.71</w:t>
      </w:r>
      <w:r>
        <w:rPr>
          <w:rFonts w:hint="eastAsia" w:ascii="仿宋_GB2312" w:hAnsi="黑体" w:eastAsia="仿宋_GB2312"/>
          <w:sz w:val="32"/>
          <w:szCs w:val="32"/>
        </w:rPr>
        <w:t>万元、</w:t>
      </w:r>
      <w:r>
        <w:rPr>
          <w:rFonts w:hint="eastAsia" w:ascii="仿宋_GB2312" w:hAnsi="黑体" w:eastAsia="仿宋_GB2312"/>
          <w:sz w:val="32"/>
          <w:szCs w:val="32"/>
          <w:lang w:eastAsia="zh-CN"/>
        </w:rPr>
        <w:t>教育</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20</w:t>
      </w:r>
      <w:r>
        <w:rPr>
          <w:rFonts w:hint="eastAsia" w:ascii="仿宋_GB2312" w:hAnsi="黑体" w:eastAsia="仿宋_GB2312"/>
          <w:sz w:val="32"/>
          <w:szCs w:val="32"/>
        </w:rPr>
        <w:t>万元、</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val="en-US" w:eastAsia="zh-CN"/>
        </w:rPr>
        <w:t>12.89</w:t>
      </w:r>
      <w:r>
        <w:rPr>
          <w:rFonts w:hint="eastAsia" w:ascii="仿宋_GB2312" w:hAnsi="黑体" w:eastAsia="仿宋_GB2312"/>
          <w:sz w:val="32"/>
          <w:szCs w:val="32"/>
        </w:rPr>
        <w:t>万元、</w:t>
      </w:r>
      <w:r>
        <w:rPr>
          <w:rFonts w:hint="eastAsia" w:ascii="仿宋_GB2312" w:hAnsi="黑体" w:eastAsia="仿宋_GB2312"/>
          <w:sz w:val="32"/>
          <w:szCs w:val="32"/>
          <w:lang w:eastAsia="zh-CN"/>
        </w:rPr>
        <w:t>卫生健康支出</w:t>
      </w:r>
      <w:r>
        <w:rPr>
          <w:rFonts w:hint="eastAsia" w:ascii="仿宋_GB2312" w:hAnsi="黑体" w:eastAsia="仿宋_GB2312"/>
          <w:sz w:val="32"/>
          <w:szCs w:val="32"/>
          <w:lang w:val="en-US" w:eastAsia="zh-CN"/>
        </w:rPr>
        <w:t>18.84万元、住房保障支出11.75万元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二、关于三亚市崖州区人民代表大会常务委员会办公室</w:t>
      </w:r>
      <w:r>
        <w:rPr>
          <w:rFonts w:hint="eastAsia" w:ascii="仿宋_GB2312" w:hAnsi="黑体" w:eastAsia="仿宋_GB2312" w:cs="仿宋_GB2312"/>
          <w:sz w:val="32"/>
          <w:szCs w:val="32"/>
          <w:lang w:val="en-US" w:eastAsia="zh-CN"/>
        </w:rPr>
        <w:t>2020</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eastAsia" w:ascii="仿宋_GB2312" w:hAnsi="黑体" w:eastAsia="仿宋_GB2312"/>
          <w:sz w:val="32"/>
          <w:szCs w:val="32"/>
          <w:lang w:eastAsia="zh-CN"/>
        </w:rPr>
      </w:pP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366.19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49.62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一般公共支出、教育支出、社会保障和就业支出。</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302.71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82.67</w:t>
      </w:r>
      <w:r>
        <w:rPr>
          <w:rFonts w:hint="eastAsia" w:ascii="仿宋_GB2312" w:hAnsi="黑体" w:eastAsia="仿宋_GB2312"/>
          <w:sz w:val="32"/>
          <w:szCs w:val="32"/>
        </w:rPr>
        <w:t>%；外交（类）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%；教育（类）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20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5.46</w:t>
      </w:r>
      <w:r>
        <w:rPr>
          <w:rFonts w:hint="eastAsia" w:ascii="仿宋_GB2312" w:hAnsi="黑体" w:eastAsia="仿宋_GB2312"/>
          <w:sz w:val="32"/>
          <w:szCs w:val="32"/>
        </w:rPr>
        <w:t>%；</w:t>
      </w:r>
      <w:r>
        <w:rPr>
          <w:rFonts w:hint="eastAsia" w:ascii="仿宋_GB2312" w:hAnsi="黑体" w:eastAsia="仿宋_GB2312"/>
          <w:sz w:val="32"/>
          <w:szCs w:val="32"/>
          <w:lang w:eastAsia="zh-CN"/>
        </w:rPr>
        <w:t>社会保障和就业</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12.89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3.52</w:t>
      </w:r>
      <w:r>
        <w:rPr>
          <w:rFonts w:hint="eastAsia" w:ascii="仿宋_GB2312" w:hAnsi="黑体" w:eastAsia="仿宋_GB2312"/>
          <w:sz w:val="32"/>
          <w:szCs w:val="32"/>
        </w:rPr>
        <w:t>%；</w:t>
      </w:r>
      <w:r>
        <w:rPr>
          <w:rFonts w:hint="eastAsia" w:ascii="仿宋_GB2312" w:hAnsi="黑体" w:eastAsia="仿宋_GB2312"/>
          <w:sz w:val="32"/>
          <w:szCs w:val="32"/>
          <w:lang w:eastAsia="zh-CN"/>
        </w:rPr>
        <w:t>卫生建行支出</w:t>
      </w:r>
      <w:r>
        <w:rPr>
          <w:rFonts w:hint="eastAsia" w:ascii="仿宋_GB2312" w:hAnsi="黑体" w:eastAsia="仿宋_GB2312"/>
          <w:sz w:val="32"/>
          <w:szCs w:val="32"/>
          <w:lang w:val="en-US" w:eastAsia="zh-CN"/>
        </w:rPr>
        <w:t>18.84万元，占5.14%。</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1.一般公共服务（类）人大事务（款）行政运行（项）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158.71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5.19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用于召开人民代表大会的各项经费支出。</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一般公共服务（类）人大事务（款）一般行政管理事务（项）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62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1</w:t>
      </w:r>
      <w:r>
        <w:rPr>
          <w:rFonts w:hint="eastAsia" w:ascii="仿宋_GB2312" w:hAnsi="黑体" w:eastAsia="仿宋_GB2312"/>
          <w:sz w:val="32"/>
          <w:szCs w:val="32"/>
        </w:rPr>
        <w:t>万元，主要是</w:t>
      </w:r>
      <w:r>
        <w:rPr>
          <w:rFonts w:hint="eastAsia" w:ascii="仿宋_GB2312" w:hAnsi="宋体" w:eastAsia="仿宋_GB2312"/>
          <w:sz w:val="32"/>
          <w:szCs w:val="32"/>
        </w:rPr>
        <w:t>着力优化支出结构，从严控制一般性支出</w:t>
      </w:r>
      <w:r>
        <w:rPr>
          <w:rFonts w:hint="eastAsia" w:ascii="仿宋_GB2312" w:hAnsi="黑体" w:eastAsia="仿宋_GB2312"/>
          <w:sz w:val="32"/>
          <w:szCs w:val="32"/>
          <w:lang w:eastAsia="zh-CN"/>
        </w:rPr>
        <w:t>。</w:t>
      </w:r>
    </w:p>
    <w:p>
      <w:pPr>
        <w:ind w:firstLine="640"/>
        <w:rPr>
          <w:rFonts w:ascii="黑体" w:hAnsi="黑体" w:eastAsia="黑体"/>
          <w:sz w:val="32"/>
          <w:szCs w:val="32"/>
        </w:rPr>
      </w:pPr>
      <w:r>
        <w:rPr>
          <w:rFonts w:hint="eastAsia" w:ascii="黑体" w:hAnsi="黑体" w:eastAsia="黑体"/>
          <w:sz w:val="32"/>
          <w:szCs w:val="32"/>
        </w:rPr>
        <w:t>三、关于三亚市崖州区人民代表大会常务委员会办公室</w:t>
      </w:r>
      <w:r>
        <w:rPr>
          <w:rFonts w:hint="eastAsia" w:ascii="仿宋_GB2312" w:hAnsi="黑体" w:eastAsia="仿宋_GB2312"/>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202.19</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163.51</w:t>
      </w:r>
      <w:r>
        <w:rPr>
          <w:rFonts w:hint="eastAsia" w:ascii="仿宋_GB2312" w:hAnsi="黑体" w:eastAsia="仿宋_GB2312"/>
          <w:sz w:val="32"/>
          <w:szCs w:val="32"/>
        </w:rPr>
        <w:t>万元，主要包括：基本工资、津贴补贴、奖金、社会保障缴费、</w:t>
      </w:r>
      <w:r>
        <w:rPr>
          <w:rFonts w:ascii="仿宋_GB2312" w:hAnsi="黑体" w:eastAsia="仿宋_GB2312"/>
          <w:sz w:val="32"/>
          <w:szCs w:val="32"/>
        </w:rPr>
        <w:t>……</w:t>
      </w:r>
      <w:r>
        <w:rPr>
          <w:rFonts w:hint="eastAsia" w:ascii="仿宋_GB2312" w:hAnsi="黑体" w:eastAsia="仿宋_GB2312"/>
          <w:sz w:val="32"/>
          <w:szCs w:val="32"/>
        </w:rPr>
        <w:t>;</w:t>
      </w:r>
      <w:bookmarkStart w:id="0" w:name="_GoBack"/>
      <w:bookmarkEnd w:id="0"/>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38.68</w:t>
      </w:r>
      <w:r>
        <w:rPr>
          <w:rFonts w:hint="eastAsia" w:ascii="仿宋_GB2312" w:hAnsi="黑体" w:eastAsia="仿宋_GB2312"/>
          <w:sz w:val="32"/>
          <w:szCs w:val="32"/>
        </w:rPr>
        <w:t>万元，主要包括：办公费、咨询费、手续费、水费、电费、</w:t>
      </w:r>
      <w:r>
        <w:rPr>
          <w:rFonts w:ascii="仿宋_GB2312" w:hAnsi="黑体" w:eastAsia="仿宋_GB2312"/>
          <w:sz w:val="32"/>
          <w:szCs w:val="32"/>
        </w:rPr>
        <w:t>……</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三亚市崖州区人民代表大会常务委员会办公室</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4.3</w:t>
      </w:r>
      <w:r>
        <w:rPr>
          <w:rFonts w:hint="eastAsia" w:ascii="仿宋_GB2312" w:hAnsi="黑体" w:eastAsia="仿宋_GB2312"/>
          <w:sz w:val="32"/>
          <w:szCs w:val="32"/>
        </w:rPr>
        <w:t>万元，其中：</w:t>
      </w:r>
    </w:p>
    <w:p>
      <w:pPr>
        <w:rPr>
          <w:rFonts w:hint="eastAsia" w:ascii="Times New Roman" w:hAnsi="Times New Roman" w:eastAsia="仿宋_GB2312"/>
          <w:sz w:val="32"/>
          <w:shd w:val="clear" w:color="auto" w:fill="FFFFFF"/>
        </w:rPr>
      </w:pPr>
      <w:r>
        <w:rPr>
          <w:rFonts w:ascii="Times New Roman" w:hAnsi="Times New Roman" w:eastAsia="仿宋_GB2312"/>
          <w:sz w:val="32"/>
          <w:shd w:val="clear" w:color="auto" w:fill="FFFFFF"/>
        </w:rPr>
        <w:t xml:space="preserve"> </w:t>
      </w:r>
      <w:r>
        <w:rPr>
          <w:rFonts w:hint="eastAsia" w:ascii="Times New Roman" w:hAnsi="Times New Roman" w:eastAsia="仿宋_GB2312"/>
          <w:sz w:val="32"/>
          <w:shd w:val="clear" w:color="auto" w:fill="FFFFFF"/>
          <w:lang w:val="en-US" w:eastAsia="zh-CN"/>
        </w:rPr>
        <w:t xml:space="preserve">   </w:t>
      </w:r>
      <w:r>
        <w:rPr>
          <w:rFonts w:hint="eastAsia" w:ascii="Times New Roman" w:hAnsi="Times New Roman" w:eastAsia="仿宋_GB2312"/>
          <w:sz w:val="32"/>
          <w:shd w:val="clear" w:color="auto" w:fill="FFFFFF"/>
        </w:rPr>
        <w:t>因公出国（境）经费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，与上年预算持平，主要原因</w:t>
      </w:r>
      <w:r>
        <w:rPr>
          <w:rFonts w:hint="eastAsia" w:ascii="Times New Roman" w:hAnsi="Times New Roman" w:eastAsia="仿宋_GB2312"/>
          <w:sz w:val="32"/>
          <w:shd w:val="clear" w:color="auto" w:fill="FFFFFF"/>
          <w:lang w:eastAsia="zh-CN"/>
        </w:rPr>
        <w:t>是</w:t>
      </w:r>
      <w:r>
        <w:rPr>
          <w:rFonts w:hint="eastAsia" w:ascii="Times New Roman" w:hAnsi="Times New Roman" w:eastAsia="仿宋_GB2312"/>
          <w:sz w:val="32"/>
          <w:shd w:val="clear" w:color="auto" w:fill="FFFFFF"/>
        </w:rPr>
        <w:t>：无因公出国</w:t>
      </w:r>
      <w:r>
        <w:rPr>
          <w:rFonts w:hint="eastAsia" w:ascii="Times New Roman" w:hAnsi="Times New Roman" w:eastAsia="仿宋_GB2312"/>
          <w:sz w:val="32"/>
          <w:shd w:val="clear" w:color="auto" w:fill="FFFFFF"/>
          <w:lang w:eastAsia="zh-CN"/>
        </w:rPr>
        <w:t>计划，不安排此项预算</w:t>
      </w:r>
      <w:r>
        <w:rPr>
          <w:rFonts w:hint="eastAsia" w:ascii="Times New Roman" w:hAnsi="Times New Roman" w:eastAsia="仿宋_GB2312"/>
          <w:sz w:val="32"/>
          <w:shd w:val="clear" w:color="auto" w:fill="FFFFFF"/>
        </w:rPr>
        <w:t>。</w:t>
      </w:r>
    </w:p>
    <w:p>
      <w:pPr>
        <w:ind w:firstLine="640" w:firstLineChars="200"/>
        <w:rPr>
          <w:rFonts w:hint="eastAsia" w:ascii="Times New Roman" w:hAnsi="Times New Roman" w:eastAsia="仿宋_GB2312"/>
          <w:sz w:val="32"/>
          <w:shd w:val="clear" w:color="auto" w:fill="FFFFFF"/>
        </w:rPr>
      </w:pPr>
      <w:r>
        <w:rPr>
          <w:rFonts w:hint="eastAsia" w:ascii="Times New Roman" w:hAnsi="Times New Roman" w:eastAsia="仿宋_GB2312"/>
          <w:sz w:val="32"/>
          <w:shd w:val="clear" w:color="auto" w:fill="FFFFFF"/>
        </w:rPr>
        <w:t>公务用车购置及运行费</w:t>
      </w:r>
      <w:r>
        <w:rPr>
          <w:rFonts w:hint="eastAsia" w:ascii="仿宋_GB2312" w:hAnsi="黑体" w:eastAsia="仿宋_GB2312" w:cs="仿宋_GB2312"/>
          <w:sz w:val="32"/>
          <w:szCs w:val="32"/>
          <w:lang w:val="en-US" w:eastAsia="zh-CN"/>
        </w:rPr>
        <w:t>4.3</w:t>
      </w:r>
      <w:r>
        <w:rPr>
          <w:rFonts w:hint="eastAsia" w:ascii="仿宋_GB2312" w:hAnsi="黑体" w:eastAsia="仿宋_GB2312"/>
          <w:sz w:val="32"/>
          <w:szCs w:val="32"/>
        </w:rPr>
        <w:t>万元（其中，</w:t>
      </w:r>
      <w:r>
        <w:rPr>
          <w:rFonts w:hint="eastAsia" w:ascii="Times New Roman" w:hAnsi="Times New Roman" w:eastAsia="仿宋_GB2312"/>
          <w:sz w:val="32"/>
          <w:shd w:val="clear" w:color="auto" w:fill="FFFFFF"/>
        </w:rPr>
        <w:t>公务用车购置费</w:t>
      </w:r>
      <w:r>
        <w:rPr>
          <w:rFonts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，公务用车运行费</w:t>
      </w:r>
      <w:r>
        <w:rPr>
          <w:rFonts w:hint="eastAsia" w:ascii="仿宋_GB2312" w:hAnsi="黑体" w:eastAsia="仿宋_GB2312" w:cs="仿宋_GB2312"/>
          <w:sz w:val="32"/>
          <w:szCs w:val="32"/>
          <w:lang w:val="en-US" w:eastAsia="zh-CN"/>
        </w:rPr>
        <w:t>4.3</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w:t>
      </w:r>
      <w:r>
        <w:rPr>
          <w:rFonts w:hint="eastAsia" w:ascii="Times New Roman" w:hAnsi="Times New Roman" w:eastAsia="仿宋_GB2312"/>
          <w:sz w:val="32"/>
          <w:shd w:val="clear" w:color="auto" w:fill="FFFFFF"/>
          <w:lang w:eastAsia="zh-CN"/>
        </w:rPr>
        <w:t>较</w:t>
      </w:r>
      <w:r>
        <w:rPr>
          <w:rFonts w:hint="eastAsia" w:ascii="Times New Roman" w:hAnsi="Times New Roman" w:eastAsia="仿宋_GB2312"/>
          <w:sz w:val="32"/>
          <w:shd w:val="clear" w:color="auto" w:fill="FFFFFF"/>
        </w:rPr>
        <w:t>上年预算</w:t>
      </w:r>
      <w:r>
        <w:rPr>
          <w:rFonts w:hint="eastAsia" w:ascii="Times New Roman" w:hAnsi="Times New Roman" w:eastAsia="仿宋_GB2312"/>
          <w:sz w:val="32"/>
          <w:shd w:val="clear" w:color="auto" w:fill="FFFFFF"/>
          <w:lang w:eastAsia="zh-CN"/>
        </w:rPr>
        <w:t>增长</w:t>
      </w:r>
      <w:r>
        <w:rPr>
          <w:rFonts w:hint="eastAsia" w:ascii="Times New Roman" w:hAnsi="Times New Roman" w:eastAsia="仿宋_GB2312"/>
          <w:sz w:val="32"/>
          <w:shd w:val="clear" w:color="auto" w:fill="FFFFFF"/>
          <w:lang w:val="en-US" w:eastAsia="zh-CN"/>
        </w:rPr>
        <w:t>53.2%。</w:t>
      </w:r>
      <w:r>
        <w:rPr>
          <w:rFonts w:hint="eastAsia" w:ascii="Times New Roman" w:hAnsi="Times New Roman" w:eastAsia="仿宋_GB2312"/>
          <w:sz w:val="32"/>
          <w:shd w:val="clear" w:color="auto" w:fill="FFFFFF"/>
        </w:rPr>
        <w:t>主要原因包括：</w:t>
      </w:r>
      <w:r>
        <w:rPr>
          <w:rFonts w:hint="eastAsia" w:ascii="Times New Roman" w:hAnsi="Times New Roman" w:eastAsia="仿宋_GB2312"/>
          <w:sz w:val="32"/>
          <w:shd w:val="clear" w:color="auto" w:fill="FFFFFF"/>
          <w:lang w:eastAsia="zh-CN"/>
        </w:rPr>
        <w:t>年初受疫情影响</w:t>
      </w:r>
      <w:r>
        <w:rPr>
          <w:rFonts w:hint="eastAsia" w:ascii="Times New Roman" w:hAnsi="Times New Roman" w:eastAsia="仿宋_GB2312"/>
          <w:sz w:val="32"/>
          <w:szCs w:val="32"/>
        </w:rPr>
        <w:t>公务用车运行维护</w:t>
      </w:r>
      <w:r>
        <w:rPr>
          <w:rFonts w:hint="eastAsia" w:ascii="Times New Roman" w:hAnsi="Times New Roman" w:eastAsia="仿宋_GB2312"/>
          <w:sz w:val="32"/>
          <w:szCs w:val="32"/>
          <w:lang w:eastAsia="zh-CN"/>
        </w:rPr>
        <w:t>次数增多</w:t>
      </w:r>
      <w:r>
        <w:rPr>
          <w:rFonts w:hint="eastAsia" w:ascii="Times New Roman" w:hAnsi="Times New Roman" w:eastAsia="仿宋_GB2312"/>
          <w:sz w:val="32"/>
          <w:shd w:val="clear" w:color="auto" w:fill="FFFFFF"/>
        </w:rPr>
        <w:t>。</w:t>
      </w:r>
    </w:p>
    <w:p>
      <w:pPr>
        <w:ind w:firstLine="640" w:firstLineChars="200"/>
        <w:rPr>
          <w:rFonts w:hint="eastAsia" w:ascii="Times New Roman" w:hAnsi="Times New Roman" w:eastAsia="仿宋_GB2312"/>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rPr>
          <w:rFonts w:hint="eastAsia" w:ascii="Times New Roman" w:hAnsi="Times New Roman" w:eastAsia="仿宋_GB2312"/>
          <w:sz w:val="32"/>
          <w:shd w:val="clear" w:color="auto" w:fill="FFFFFF"/>
        </w:rPr>
      </w:pPr>
    </w:p>
    <w:p>
      <w:pPr>
        <w:rPr>
          <w:rFonts w:ascii="Times New Roman" w:hAnsi="Times New Roman" w:eastAsia="仿宋_GB2312" w:cs="Times New Roman"/>
          <w:sz w:val="32"/>
          <w:shd w:val="clear" w:color="auto" w:fill="FFFFFF"/>
        </w:rPr>
      </w:pPr>
      <w:r>
        <w:rPr>
          <w:rFonts w:hint="eastAsia" w:ascii="仿宋_GB2312" w:hAnsi="黑体" w:eastAsia="仿宋_GB2312"/>
          <w:sz w:val="32"/>
          <w:szCs w:val="32"/>
        </w:rPr>
        <w:t>（二）</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sz w:val="32"/>
          <w:shd w:val="clear" w:color="auto" w:fill="FFFFFF"/>
        </w:rPr>
        <w:t>与上年预算持平</w:t>
      </w:r>
      <w:r>
        <w:rPr>
          <w:rFonts w:hint="eastAsia" w:ascii="Times New Roman" w:hAnsi="Times New Roman" w:eastAsia="仿宋_GB2312"/>
          <w:sz w:val="32"/>
          <w:shd w:val="clear" w:color="auto" w:fill="FFFFFF"/>
          <w:lang w:eastAsia="zh-CN"/>
        </w:rPr>
        <w:t>，不安排此项预算</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三亚市崖州区人民代表大会常务委员会办公室</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lang w:eastAsia="zh-CN"/>
        </w:rPr>
      </w:pP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无此项经费。</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无此项经费安排。</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三亚市崖州区人民代表大会常务委员会办公室</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rPr>
        <w:t>所有收入和支出均纳入部门预算管理。收入包括：一般公共预算收入、政府性基金收入、事业收入、</w:t>
      </w:r>
      <w:r>
        <w:rPr>
          <w:rFonts w:ascii="仿宋_GB2312" w:hAnsi="黑体" w:eastAsia="仿宋_GB2312"/>
          <w:sz w:val="32"/>
          <w:szCs w:val="32"/>
        </w:rPr>
        <w:t>……</w:t>
      </w:r>
      <w:r>
        <w:rPr>
          <w:rFonts w:hint="eastAsia" w:ascii="仿宋_GB2312" w:hAnsi="黑体" w:eastAsia="仿宋_GB2312"/>
          <w:sz w:val="32"/>
          <w:szCs w:val="32"/>
        </w:rPr>
        <w:t>；支出包括：一般公共服务支出、外交支出、国防支出、公共安全支出、教育支出、</w:t>
      </w:r>
      <w:r>
        <w:rPr>
          <w:rFonts w:ascii="仿宋_GB2312" w:hAnsi="黑体" w:eastAsia="仿宋_GB2312"/>
          <w:sz w:val="32"/>
          <w:szCs w:val="32"/>
        </w:rPr>
        <w:t>……</w:t>
      </w:r>
      <w:r>
        <w:rPr>
          <w:rFonts w:hint="eastAsia" w:ascii="仿宋_GB2312" w:hAnsi="黑体" w:eastAsia="仿宋_GB2312"/>
          <w:sz w:val="32"/>
          <w:szCs w:val="32"/>
        </w:rPr>
        <w:t>。</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366.19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三亚市崖州区人民代表大会常务委员会办公室</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366.19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lang w:val="en-US" w:eastAsia="zh-CN"/>
        </w:rPr>
        <w:t>366.19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ascii="仿宋_GB2312" w:hAnsi="黑体" w:eastAsia="仿宋_GB2312"/>
          <w:sz w:val="32"/>
          <w:szCs w:val="32"/>
        </w:rPr>
        <w:t>……</w:t>
      </w:r>
      <w:r>
        <w:rPr>
          <w:rFonts w:hint="eastAsia" w:ascii="仿宋_GB2312" w:hAnsi="黑体" w:eastAsia="仿宋_GB2312"/>
          <w:sz w:val="32"/>
          <w:szCs w:val="32"/>
        </w:rPr>
        <w:t>。比上年预算数增加</w:t>
      </w:r>
      <w:r>
        <w:rPr>
          <w:rFonts w:hint="eastAsia" w:ascii="仿宋_GB2312" w:hAnsi="黑体" w:eastAsia="仿宋_GB2312" w:cs="仿宋_GB2312"/>
          <w:sz w:val="32"/>
          <w:szCs w:val="32"/>
          <w:lang w:val="en-US" w:eastAsia="zh-CN"/>
        </w:rPr>
        <w:t>18.67</w:t>
      </w:r>
      <w:r>
        <w:rPr>
          <w:rFonts w:hint="eastAsia" w:ascii="仿宋_GB2312" w:hAnsi="黑体" w:eastAsia="仿宋_GB2312" w:cs="仿宋_GB2312"/>
          <w:sz w:val="32"/>
          <w:szCs w:val="32"/>
        </w:rPr>
        <w:t>万元，主要是</w:t>
      </w:r>
      <w:r>
        <w:rPr>
          <w:rFonts w:hint="eastAsia" w:ascii="仿宋_GB2312" w:hAnsi="黑体" w:eastAsia="仿宋_GB2312"/>
          <w:sz w:val="32"/>
          <w:szCs w:val="32"/>
          <w:lang w:eastAsia="zh-CN"/>
        </w:rPr>
        <w:t>受疫情影响，卫生健康支出加大</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三亚市崖州区人民代表大会常务委员会办公室</w:t>
      </w:r>
      <w:r>
        <w:rPr>
          <w:rFonts w:hint="eastAsia" w:ascii="仿宋_GB2312" w:hAnsi="黑体" w:eastAsia="仿宋_GB2312"/>
          <w:sz w:val="32"/>
          <w:szCs w:val="32"/>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366.19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202.19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55.21</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164</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44.79</w:t>
      </w:r>
      <w:r>
        <w:rPr>
          <w:rFonts w:hint="eastAsia" w:ascii="仿宋_GB2312" w:hAnsi="黑体" w:eastAsia="仿宋_GB2312"/>
          <w:sz w:val="32"/>
          <w:szCs w:val="32"/>
        </w:rPr>
        <w:t>%。比上年预算数增加</w:t>
      </w:r>
      <w:r>
        <w:rPr>
          <w:rFonts w:hint="eastAsia" w:ascii="仿宋_GB2312" w:hAnsi="黑体" w:eastAsia="仿宋_GB2312" w:cs="仿宋_GB2312"/>
          <w:sz w:val="32"/>
          <w:szCs w:val="32"/>
          <w:lang w:val="en-US" w:eastAsia="zh-CN"/>
        </w:rPr>
        <w:t>18.67</w:t>
      </w:r>
      <w:r>
        <w:rPr>
          <w:rFonts w:hint="eastAsia" w:ascii="仿宋_GB2312" w:hAnsi="黑体" w:eastAsia="仿宋_GB2312" w:cs="仿宋_GB2312"/>
          <w:sz w:val="32"/>
          <w:szCs w:val="32"/>
        </w:rPr>
        <w:t>万元，主要是</w:t>
      </w:r>
      <w:r>
        <w:rPr>
          <w:rFonts w:hint="eastAsia" w:ascii="仿宋_GB2312" w:hAnsi="黑体" w:eastAsia="仿宋_GB2312"/>
          <w:sz w:val="32"/>
          <w:szCs w:val="32"/>
          <w:lang w:eastAsia="zh-CN"/>
        </w:rPr>
        <w:t>受疫情影响，卫生健康支出加大</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rPr>
        <w:t>本级机关运行经费预算</w:t>
      </w:r>
      <w:r>
        <w:rPr>
          <w:rFonts w:hint="eastAsia" w:ascii="仿宋_GB2312" w:hAnsi="黑体" w:eastAsia="仿宋_GB2312" w:cs="仿宋_GB2312"/>
          <w:sz w:val="32"/>
          <w:szCs w:val="32"/>
          <w:lang w:val="en-US" w:eastAsia="zh-CN"/>
        </w:rPr>
        <w:t>38.68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rPr>
        <w:t>本级及下属各预算单位政府采购预算总额</w:t>
      </w:r>
      <w:r>
        <w:rPr>
          <w:rFonts w:hint="eastAsia" w:ascii="仿宋_GB2312" w:hAnsi="黑体" w:eastAsia="仿宋_GB2312" w:cs="仿宋_GB2312"/>
          <w:sz w:val="32"/>
          <w:szCs w:val="32"/>
          <w:lang w:val="en-US" w:eastAsia="zh-CN"/>
        </w:rPr>
        <w:t>20.5</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万元，</w:t>
      </w:r>
      <w:r>
        <w:rPr>
          <w:rFonts w:hint="eastAsia" w:ascii="仿宋_GB2312" w:hAnsi="黑体" w:eastAsia="仿宋_GB2312"/>
          <w:sz w:val="32"/>
          <w:szCs w:val="32"/>
          <w:lang w:eastAsia="zh-CN"/>
        </w:rPr>
        <w:t>人大代表之家活动经费</w:t>
      </w:r>
      <w:r>
        <w:rPr>
          <w:rFonts w:hint="eastAsia" w:ascii="仿宋_GB2312" w:hAnsi="黑体" w:eastAsia="仿宋_GB2312"/>
          <w:sz w:val="32"/>
          <w:szCs w:val="32"/>
          <w:lang w:val="en-US" w:eastAsia="zh-CN"/>
        </w:rPr>
        <w:t>3.5万元</w:t>
      </w:r>
      <w:r>
        <w:rPr>
          <w:rFonts w:hint="eastAsia" w:ascii="仿宋_GB2312" w:hAnsi="黑体" w:eastAsia="仿宋_GB2312"/>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年12月31日，</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eastAsia="仿宋_GB2312"/>
          <w:sz w:val="32"/>
          <w:szCs w:val="32"/>
        </w:rPr>
        <w:t>三亚市崖州区人民代表大会常务委员会办公室</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0983"/>
    <w:rsid w:val="00003088"/>
    <w:rsid w:val="000B6A1F"/>
    <w:rsid w:val="001326C1"/>
    <w:rsid w:val="00173B57"/>
    <w:rsid w:val="001A23E1"/>
    <w:rsid w:val="001A7472"/>
    <w:rsid w:val="001D62ED"/>
    <w:rsid w:val="002330B8"/>
    <w:rsid w:val="002530AD"/>
    <w:rsid w:val="00283E6E"/>
    <w:rsid w:val="00293316"/>
    <w:rsid w:val="002956BC"/>
    <w:rsid w:val="002A59FA"/>
    <w:rsid w:val="002E73B0"/>
    <w:rsid w:val="00343757"/>
    <w:rsid w:val="0034580F"/>
    <w:rsid w:val="00361BBA"/>
    <w:rsid w:val="003834C9"/>
    <w:rsid w:val="003847B6"/>
    <w:rsid w:val="004313AB"/>
    <w:rsid w:val="004522A5"/>
    <w:rsid w:val="00474F12"/>
    <w:rsid w:val="004902AB"/>
    <w:rsid w:val="004A1C49"/>
    <w:rsid w:val="00522287"/>
    <w:rsid w:val="00525863"/>
    <w:rsid w:val="00537B3F"/>
    <w:rsid w:val="0057063E"/>
    <w:rsid w:val="0059423F"/>
    <w:rsid w:val="005C2065"/>
    <w:rsid w:val="00640059"/>
    <w:rsid w:val="0067644B"/>
    <w:rsid w:val="006871F7"/>
    <w:rsid w:val="006949A5"/>
    <w:rsid w:val="006B1FB3"/>
    <w:rsid w:val="006D6C06"/>
    <w:rsid w:val="0075151D"/>
    <w:rsid w:val="007523E7"/>
    <w:rsid w:val="00757328"/>
    <w:rsid w:val="00786240"/>
    <w:rsid w:val="00793A7F"/>
    <w:rsid w:val="007B3322"/>
    <w:rsid w:val="007E4EAF"/>
    <w:rsid w:val="007F7D84"/>
    <w:rsid w:val="009262C2"/>
    <w:rsid w:val="00926751"/>
    <w:rsid w:val="00947538"/>
    <w:rsid w:val="009616E6"/>
    <w:rsid w:val="009846A5"/>
    <w:rsid w:val="00995DA5"/>
    <w:rsid w:val="009F52FB"/>
    <w:rsid w:val="00A545A0"/>
    <w:rsid w:val="00AE2FF8"/>
    <w:rsid w:val="00AE38A2"/>
    <w:rsid w:val="00BE1257"/>
    <w:rsid w:val="00BF4CC6"/>
    <w:rsid w:val="00C91D51"/>
    <w:rsid w:val="00C97DC9"/>
    <w:rsid w:val="00CA7DBE"/>
    <w:rsid w:val="00CD7757"/>
    <w:rsid w:val="00DC65EF"/>
    <w:rsid w:val="00DD3FD8"/>
    <w:rsid w:val="00E3389C"/>
    <w:rsid w:val="00E700C6"/>
    <w:rsid w:val="00E71AF9"/>
    <w:rsid w:val="00E73A4A"/>
    <w:rsid w:val="00EB1046"/>
    <w:rsid w:val="00ED50D0"/>
    <w:rsid w:val="00ED6580"/>
    <w:rsid w:val="00F442C4"/>
    <w:rsid w:val="00F91B44"/>
    <w:rsid w:val="00FB0A31"/>
    <w:rsid w:val="00FF3698"/>
    <w:rsid w:val="22945781"/>
    <w:rsid w:val="33002377"/>
    <w:rsid w:val="7C2A4547"/>
    <w:rsid w:val="7FF74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613</Words>
  <Characters>3496</Characters>
  <Lines>29</Lines>
  <Paragraphs>8</Paragraphs>
  <TotalTime>13</TotalTime>
  <ScaleCrop>false</ScaleCrop>
  <LinksUpToDate>false</LinksUpToDate>
  <CharactersWithSpaces>4101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2020-02-13T09:02:00Z</dcterms:created>
  <dc:creator>null,null,总收发</dc:creator>
  <cp:lastModifiedBy>Administrator</cp:lastModifiedBy>
  <dcterms:modified xsi:type="dcterms:W3CDTF">2020-04-29T01:42:45Z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