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A7" w:rsidRDefault="009510A7">
      <w:pPr>
        <w:rPr>
          <w:rFonts w:ascii="Times New Roman" w:hAnsi="Times New Roman" w:cs="Times New Roman"/>
          <w:sz w:val="84"/>
          <w:szCs w:val="84"/>
          <w:u w:val="single"/>
        </w:rPr>
      </w:pPr>
    </w:p>
    <w:p w:rsidR="009510A7" w:rsidRDefault="009510A7">
      <w:pPr>
        <w:rPr>
          <w:rFonts w:ascii="Times New Roman" w:hAnsi="Times New Roman" w:cs="Times New Roman"/>
          <w:sz w:val="84"/>
          <w:szCs w:val="84"/>
          <w:u w:val="single"/>
        </w:rPr>
      </w:pPr>
    </w:p>
    <w:p w:rsidR="009510A7" w:rsidRDefault="009510A7">
      <w:pPr>
        <w:rPr>
          <w:rFonts w:ascii="Times New Roman" w:hAnsi="Times New Roman" w:cs="Times New Roman"/>
          <w:sz w:val="84"/>
          <w:szCs w:val="84"/>
          <w:u w:val="single"/>
        </w:rPr>
      </w:pPr>
    </w:p>
    <w:p w:rsidR="009510A7" w:rsidRDefault="009510A7">
      <w:pPr>
        <w:rPr>
          <w:rFonts w:ascii="Times New Roman" w:hAnsi="Times New Roman" w:cs="Times New Roman"/>
          <w:sz w:val="84"/>
          <w:szCs w:val="84"/>
          <w:u w:val="single"/>
        </w:rPr>
      </w:pPr>
    </w:p>
    <w:p w:rsidR="009510A7" w:rsidRDefault="009510A7">
      <w:pPr>
        <w:jc w:val="center"/>
        <w:rPr>
          <w:rFonts w:ascii="Times New Roman" w:hAnsi="Times New Roman" w:cs="Times New Roman"/>
          <w:b/>
          <w:bCs/>
          <w:sz w:val="44"/>
          <w:szCs w:val="44"/>
        </w:rPr>
      </w:pPr>
      <w:r>
        <w:rPr>
          <w:rFonts w:ascii="Times New Roman" w:hAnsi="Times New Roman" w:cs="Times New Roman"/>
          <w:b/>
          <w:bCs/>
          <w:sz w:val="44"/>
          <w:szCs w:val="44"/>
        </w:rPr>
        <w:t>2021</w:t>
      </w:r>
      <w:r>
        <w:rPr>
          <w:rFonts w:ascii="Times New Roman" w:hAnsi="Times New Roman" w:cs="Times New Roman" w:hint="eastAsia"/>
          <w:b/>
          <w:bCs/>
          <w:sz w:val="44"/>
          <w:szCs w:val="44"/>
        </w:rPr>
        <w:t>年三亚市水务局部门预算</w:t>
      </w:r>
    </w:p>
    <w:p w:rsidR="009510A7" w:rsidRDefault="009510A7">
      <w:pPr>
        <w:ind w:firstLine="1680"/>
        <w:jc w:val="center"/>
        <w:rPr>
          <w:rFonts w:ascii="Times New Roman" w:hAnsi="Times New Roman" w:cs="Times New Roman"/>
          <w:sz w:val="84"/>
          <w:szCs w:val="84"/>
        </w:rPr>
      </w:pPr>
    </w:p>
    <w:p w:rsidR="009510A7" w:rsidRDefault="009510A7">
      <w:pPr>
        <w:ind w:firstLine="1680"/>
        <w:jc w:val="center"/>
        <w:rPr>
          <w:rFonts w:ascii="Times New Roman" w:hAnsi="Times New Roman" w:cs="Times New Roman"/>
          <w:sz w:val="84"/>
          <w:szCs w:val="84"/>
        </w:rPr>
      </w:pPr>
    </w:p>
    <w:p w:rsidR="009510A7" w:rsidRDefault="009510A7">
      <w:pPr>
        <w:ind w:firstLine="1680"/>
        <w:jc w:val="center"/>
        <w:rPr>
          <w:rFonts w:ascii="Times New Roman" w:hAnsi="Times New Roman" w:cs="Times New Roman"/>
          <w:sz w:val="84"/>
          <w:szCs w:val="84"/>
        </w:rPr>
      </w:pPr>
    </w:p>
    <w:p w:rsidR="009510A7" w:rsidRDefault="009510A7">
      <w:pPr>
        <w:ind w:firstLine="1680"/>
        <w:jc w:val="center"/>
        <w:rPr>
          <w:rFonts w:ascii="Times New Roman" w:hAnsi="Times New Roman" w:cs="Times New Roman"/>
          <w:sz w:val="84"/>
          <w:szCs w:val="84"/>
        </w:rPr>
      </w:pPr>
    </w:p>
    <w:p w:rsidR="009510A7" w:rsidRDefault="009510A7">
      <w:pPr>
        <w:ind w:firstLine="1680"/>
        <w:jc w:val="center"/>
        <w:rPr>
          <w:rFonts w:ascii="Times New Roman" w:hAnsi="Times New Roman" w:cs="Times New Roman"/>
          <w:sz w:val="84"/>
          <w:szCs w:val="84"/>
        </w:rPr>
      </w:pPr>
    </w:p>
    <w:p w:rsidR="009510A7" w:rsidRDefault="009510A7">
      <w:pPr>
        <w:ind w:firstLine="1680"/>
        <w:jc w:val="center"/>
        <w:rPr>
          <w:rFonts w:ascii="Times New Roman" w:hAnsi="Times New Roman" w:cs="Times New Roman"/>
          <w:sz w:val="84"/>
          <w:szCs w:val="84"/>
        </w:rPr>
      </w:pPr>
    </w:p>
    <w:p w:rsidR="009510A7" w:rsidRDefault="009510A7">
      <w:pPr>
        <w:jc w:val="center"/>
        <w:rPr>
          <w:rFonts w:ascii="Times New Roman" w:eastAsia="黑体" w:hAnsi="Times New Roman" w:cs="Times New Roman"/>
          <w:sz w:val="52"/>
          <w:szCs w:val="52"/>
        </w:rPr>
      </w:pPr>
    </w:p>
    <w:p w:rsidR="009510A7" w:rsidRDefault="009510A7">
      <w:pPr>
        <w:jc w:val="center"/>
        <w:rPr>
          <w:rFonts w:ascii="Times New Roman" w:eastAsia="黑体" w:hAnsi="Times New Roman" w:cs="Times New Roman"/>
          <w:sz w:val="52"/>
          <w:szCs w:val="52"/>
        </w:rPr>
      </w:pPr>
      <w:r>
        <w:rPr>
          <w:rFonts w:ascii="Times New Roman" w:eastAsia="黑体" w:hAnsi="Times New Roman" w:cs="Times New Roman" w:hint="eastAsia"/>
          <w:sz w:val="52"/>
          <w:szCs w:val="52"/>
        </w:rPr>
        <w:t>目录</w:t>
      </w:r>
    </w:p>
    <w:p w:rsidR="009510A7" w:rsidRDefault="009510A7">
      <w:pPr>
        <w:pStyle w:val="ListParagraph1"/>
        <w:numPr>
          <w:ilvl w:val="0"/>
          <w:numId w:val="1"/>
        </w:numPr>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三亚市水务局概况</w:t>
      </w:r>
    </w:p>
    <w:p w:rsidR="009510A7" w:rsidRDefault="009510A7">
      <w:pPr>
        <w:pStyle w:val="ListParagraph1"/>
        <w:numPr>
          <w:ilvl w:val="0"/>
          <w:numId w:val="2"/>
        </w:numPr>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主要职能</w:t>
      </w:r>
    </w:p>
    <w:p w:rsidR="009510A7" w:rsidRDefault="009510A7">
      <w:pPr>
        <w:pStyle w:val="ListParagraph1"/>
        <w:numPr>
          <w:ilvl w:val="0"/>
          <w:numId w:val="2"/>
        </w:numPr>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部门预算单位构成</w:t>
      </w:r>
    </w:p>
    <w:p w:rsidR="009510A7" w:rsidRDefault="009510A7">
      <w:pPr>
        <w:pStyle w:val="ListParagraph1"/>
        <w:numPr>
          <w:ilvl w:val="0"/>
          <w:numId w:val="1"/>
        </w:numPr>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三亚市水务局</w:t>
      </w:r>
      <w:r>
        <w:rPr>
          <w:rFonts w:ascii="Times New Roman" w:eastAsia="黑体" w:hAnsi="Times New Roman" w:cs="Times New Roman"/>
          <w:sz w:val="32"/>
          <w:szCs w:val="32"/>
        </w:rPr>
        <w:t>2021</w:t>
      </w:r>
      <w:r>
        <w:rPr>
          <w:rFonts w:ascii="Times New Roman" w:eastAsia="黑体" w:hAnsi="Times New Roman" w:cs="Times New Roman" w:hint="eastAsia"/>
          <w:sz w:val="32"/>
          <w:szCs w:val="32"/>
        </w:rPr>
        <w:t>年部门预算表</w:t>
      </w:r>
    </w:p>
    <w:p w:rsidR="009510A7" w:rsidRDefault="009510A7">
      <w:pPr>
        <w:pStyle w:val="ListParagraph1"/>
        <w:numPr>
          <w:ilvl w:val="0"/>
          <w:numId w:val="3"/>
        </w:numPr>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财政拨款收支总表</w:t>
      </w:r>
    </w:p>
    <w:p w:rsidR="009510A7" w:rsidRDefault="009510A7">
      <w:pPr>
        <w:pStyle w:val="ListParagraph1"/>
        <w:numPr>
          <w:ilvl w:val="0"/>
          <w:numId w:val="3"/>
        </w:numPr>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一般公共预算支出表</w:t>
      </w:r>
    </w:p>
    <w:p w:rsidR="009510A7" w:rsidRDefault="009510A7">
      <w:pPr>
        <w:pStyle w:val="ListParagraph1"/>
        <w:numPr>
          <w:ilvl w:val="0"/>
          <w:numId w:val="3"/>
        </w:numPr>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一般公共预算基本支出表</w:t>
      </w:r>
    </w:p>
    <w:p w:rsidR="009510A7" w:rsidRDefault="009510A7">
      <w:pPr>
        <w:pStyle w:val="ListParagraph1"/>
        <w:numPr>
          <w:ilvl w:val="0"/>
          <w:numId w:val="3"/>
        </w:numPr>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经费支出表</w:t>
      </w:r>
    </w:p>
    <w:p w:rsidR="009510A7" w:rsidRDefault="009510A7">
      <w:pPr>
        <w:pStyle w:val="ListParagraph1"/>
        <w:numPr>
          <w:ilvl w:val="0"/>
          <w:numId w:val="3"/>
        </w:numPr>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政府性基金预算支出表</w:t>
      </w:r>
    </w:p>
    <w:p w:rsidR="009510A7" w:rsidRDefault="009510A7">
      <w:pPr>
        <w:pStyle w:val="ListParagraph1"/>
        <w:numPr>
          <w:ilvl w:val="0"/>
          <w:numId w:val="3"/>
        </w:numPr>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经费支出表</w:t>
      </w:r>
    </w:p>
    <w:p w:rsidR="009510A7" w:rsidRDefault="009510A7">
      <w:pPr>
        <w:pStyle w:val="ListParagraph1"/>
        <w:numPr>
          <w:ilvl w:val="0"/>
          <w:numId w:val="3"/>
        </w:numPr>
        <w:ind w:firstLineChars="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部门收支总表</w:t>
      </w:r>
    </w:p>
    <w:p w:rsidR="009510A7" w:rsidRDefault="009510A7">
      <w:pPr>
        <w:pStyle w:val="ListParagraph1"/>
        <w:numPr>
          <w:ilvl w:val="0"/>
          <w:numId w:val="3"/>
        </w:numPr>
        <w:ind w:firstLineChars="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部门收入总表</w:t>
      </w:r>
    </w:p>
    <w:p w:rsidR="009510A7" w:rsidRDefault="009510A7">
      <w:pPr>
        <w:pStyle w:val="ListParagraph1"/>
        <w:numPr>
          <w:ilvl w:val="0"/>
          <w:numId w:val="3"/>
        </w:numPr>
        <w:ind w:firstLineChars="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部门支出总表</w:t>
      </w:r>
    </w:p>
    <w:p w:rsidR="009510A7" w:rsidRDefault="009510A7">
      <w:pPr>
        <w:pStyle w:val="ListParagraph1"/>
        <w:numPr>
          <w:ilvl w:val="0"/>
          <w:numId w:val="3"/>
        </w:numPr>
        <w:ind w:firstLineChars="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项目支出绩效信息表</w:t>
      </w:r>
    </w:p>
    <w:p w:rsidR="009510A7" w:rsidRDefault="009510A7">
      <w:pPr>
        <w:pStyle w:val="ListParagraph1"/>
        <w:numPr>
          <w:ilvl w:val="0"/>
          <w:numId w:val="1"/>
        </w:numPr>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三亚市水务局</w:t>
      </w:r>
      <w:r>
        <w:rPr>
          <w:rFonts w:ascii="Times New Roman" w:eastAsia="黑体" w:hAnsi="Times New Roman" w:cs="Times New Roman"/>
          <w:sz w:val="32"/>
          <w:szCs w:val="32"/>
        </w:rPr>
        <w:t>2021</w:t>
      </w:r>
      <w:r>
        <w:rPr>
          <w:rFonts w:ascii="Times New Roman" w:eastAsia="黑体" w:hAnsi="Times New Roman" w:cs="Times New Roman" w:hint="eastAsia"/>
          <w:sz w:val="32"/>
          <w:szCs w:val="32"/>
        </w:rPr>
        <w:t>年部门预算情况说明</w:t>
      </w:r>
    </w:p>
    <w:p w:rsidR="009510A7" w:rsidRDefault="009510A7">
      <w:pPr>
        <w:pStyle w:val="ListParagraph1"/>
        <w:numPr>
          <w:ilvl w:val="0"/>
          <w:numId w:val="1"/>
        </w:numPr>
        <w:ind w:firstLineChars="0"/>
        <w:jc w:val="left"/>
        <w:rPr>
          <w:rFonts w:ascii="Times New Roman" w:eastAsia="仿宋_GB2312"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名词解释</w:t>
      </w:r>
    </w:p>
    <w:p w:rsidR="009510A7" w:rsidRDefault="009510A7">
      <w:pPr>
        <w:pStyle w:val="ListParagraph1"/>
        <w:ind w:left="1320" w:firstLineChars="0" w:firstLine="0"/>
        <w:jc w:val="left"/>
        <w:rPr>
          <w:rFonts w:ascii="Times New Roman" w:eastAsia="黑体" w:hAnsi="Times New Roman" w:cs="Times New Roman"/>
          <w:sz w:val="32"/>
          <w:szCs w:val="32"/>
        </w:rPr>
      </w:pPr>
    </w:p>
    <w:p w:rsidR="009510A7" w:rsidRDefault="009510A7">
      <w:pPr>
        <w:jc w:val="left"/>
        <w:rPr>
          <w:rFonts w:ascii="Times New Roman" w:eastAsia="黑体" w:hAnsi="Times New Roman" w:cs="Times New Roman"/>
          <w:sz w:val="32"/>
          <w:szCs w:val="32"/>
        </w:rPr>
      </w:pPr>
    </w:p>
    <w:p w:rsidR="009510A7" w:rsidRDefault="009510A7">
      <w:pPr>
        <w:pStyle w:val="ListParagraph1"/>
        <w:numPr>
          <w:ilvl w:val="0"/>
          <w:numId w:val="4"/>
        </w:numPr>
        <w:ind w:firstLineChars="0"/>
        <w:jc w:val="center"/>
        <w:rPr>
          <w:rFonts w:ascii="Times New Roman" w:eastAsia="仿宋_GB2312" w:hAnsi="Times New Roman" w:cs="Times New Roman"/>
          <w:sz w:val="32"/>
          <w:szCs w:val="32"/>
        </w:rPr>
      </w:pPr>
      <w:r>
        <w:rPr>
          <w:rFonts w:ascii="Times New Roman" w:eastAsia="黑体" w:hAnsi="Times New Roman" w:cs="Times New Roman" w:hint="eastAsia"/>
          <w:sz w:val="32"/>
          <w:szCs w:val="32"/>
        </w:rPr>
        <w:t>三亚市水务局概况</w:t>
      </w:r>
    </w:p>
    <w:p w:rsidR="009510A7" w:rsidRDefault="009510A7">
      <w:pPr>
        <w:jc w:val="left"/>
        <w:rPr>
          <w:rFonts w:ascii="Times New Roman" w:eastAsia="仿宋_GB2312" w:hAnsi="Times New Roman" w:cs="Times New Roman"/>
          <w:sz w:val="32"/>
          <w:szCs w:val="32"/>
        </w:rPr>
      </w:pPr>
    </w:p>
    <w:p w:rsidR="009510A7" w:rsidRDefault="009510A7">
      <w:pPr>
        <w:pStyle w:val="ListParagraph1"/>
        <w:numPr>
          <w:ilvl w:val="0"/>
          <w:numId w:val="5"/>
        </w:numPr>
        <w:ind w:firstLineChars="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主要职能</w:t>
      </w:r>
    </w:p>
    <w:p w:rsidR="009510A7" w:rsidRDefault="009510A7" w:rsidP="00007279">
      <w:pPr>
        <w:spacing w:line="578" w:lineRule="atLeas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贯彻落实党和国家、省有关水务工作的方针政策、法律法规。执行市委、市政府决策部署和中国（海南）自由贸易试验区、中国特色自由贸易港政策措施。依法拟订全市有关水务工作的发展规划、计划。研究提出中国（海南）自由贸易试验区、中国特色自由贸易港水务方的意见和建设。</w:t>
      </w:r>
      <w:r>
        <w:rPr>
          <w:rFonts w:ascii="Times New Roman" w:eastAsia="仿宋_GB2312" w:hAnsi="Times New Roman" w:cs="Times New Roman"/>
          <w:sz w:val="32"/>
          <w:szCs w:val="32"/>
        </w:rPr>
        <w:br/>
        <w:t xml:space="preserve">    2.</w:t>
      </w:r>
      <w:r>
        <w:rPr>
          <w:rFonts w:ascii="Times New Roman" w:eastAsia="仿宋_GB2312" w:hAnsi="Times New Roman" w:cs="Times New Roman" w:hint="eastAsia"/>
          <w:sz w:val="32"/>
          <w:szCs w:val="32"/>
        </w:rPr>
        <w:t>负责统一管理全市水资源（含空中水、地表水、地下水），组织编制全市水资源综合利用规划、计划并监督实施；组织实施取水许可、水资源论证等制度和防洪论证工作；指导开展水资源有偿使用工作并征收水资源费；发布全市水资源公报；指导全市水文工作和水资源信息系统建设。</w:t>
      </w:r>
      <w:r>
        <w:rPr>
          <w:rFonts w:ascii="Times New Roman" w:eastAsia="仿宋_GB2312" w:hAnsi="Times New Roman" w:cs="Times New Roman"/>
          <w:sz w:val="32"/>
          <w:szCs w:val="32"/>
        </w:rPr>
        <w:br/>
        <w:t xml:space="preserve">    3.</w:t>
      </w:r>
      <w:r>
        <w:rPr>
          <w:rFonts w:ascii="Times New Roman" w:eastAsia="仿宋_GB2312" w:hAnsi="Times New Roman" w:cs="Times New Roman" w:hint="eastAsia"/>
          <w:sz w:val="32"/>
          <w:szCs w:val="32"/>
        </w:rPr>
        <w:t>负责按规定权限组织审查水务建设项目建议书、可行性研究报告和初步设计报告；水务工程招投标备案；水务工程开工备案；指导、监督全市重点水务工程项目建设。</w:t>
      </w:r>
      <w:r>
        <w:rPr>
          <w:rFonts w:ascii="Times New Roman" w:eastAsia="仿宋_GB2312" w:hAnsi="Times New Roman" w:cs="Times New Roman"/>
          <w:sz w:val="32"/>
          <w:szCs w:val="32"/>
        </w:rPr>
        <w:br/>
        <w:t xml:space="preserve">    4.</w:t>
      </w:r>
      <w:r>
        <w:rPr>
          <w:rFonts w:ascii="Times New Roman" w:eastAsia="仿宋_GB2312" w:hAnsi="Times New Roman" w:cs="Times New Roman" w:hint="eastAsia"/>
          <w:sz w:val="32"/>
          <w:szCs w:val="32"/>
        </w:rPr>
        <w:t>负责统一管理、指导、监督和组织实施全市的水务水电基建项目的建议书和竣工验收工作；组织指导全市水务工程设施、水域、河道的管理和保护工作；指导、监督、管理全市河道的综合治理及开发利用。</w:t>
      </w:r>
      <w:r>
        <w:rPr>
          <w:rFonts w:ascii="Times New Roman" w:eastAsia="仿宋_GB2312" w:hAnsi="Times New Roman" w:cs="Times New Roman"/>
          <w:sz w:val="32"/>
          <w:szCs w:val="32"/>
        </w:rPr>
        <w:br/>
        <w:t xml:space="preserve">    5.</w:t>
      </w:r>
      <w:r>
        <w:rPr>
          <w:rFonts w:ascii="Times New Roman" w:eastAsia="仿宋_GB2312" w:hAnsi="Times New Roman" w:cs="Times New Roman" w:hint="eastAsia"/>
          <w:sz w:val="32"/>
          <w:szCs w:val="32"/>
        </w:rPr>
        <w:t>指导、监督灌区建设、节水改造和以防洪、灌溉、供水为主的水力发电工程以及农村小水电的管理与运行；协助有关部门做好水库移民工作。</w:t>
      </w:r>
      <w:r>
        <w:rPr>
          <w:rFonts w:ascii="Times New Roman" w:eastAsia="仿宋_GB2312" w:hAnsi="Times New Roman" w:cs="Times New Roman"/>
          <w:sz w:val="32"/>
          <w:szCs w:val="32"/>
        </w:rPr>
        <w:br/>
        <w:t xml:space="preserve">    6.</w:t>
      </w:r>
      <w:r>
        <w:rPr>
          <w:rFonts w:ascii="Times New Roman" w:eastAsia="仿宋_GB2312" w:hAnsi="Times New Roman" w:cs="Times New Roman" w:hint="eastAsia"/>
          <w:sz w:val="32"/>
          <w:szCs w:val="32"/>
        </w:rPr>
        <w:t>负责全市城区供水、农村安全饮水的行业指导和管理工作；负责新建、改建、扩建城市供水设施的审查，指导、监督、检查全市供水行业的服务指标（水质、水管、水压）工作，保障饮用水安全。指导城区供水、污水处理厂建设管理和运行维护、城区中水回用管理和设施运行维护工作；组织实施污水处理费征收制度；参与城区供水与污水处理价格定价核准工作。</w:t>
      </w:r>
      <w:r>
        <w:rPr>
          <w:rFonts w:ascii="Times New Roman" w:eastAsia="仿宋_GB2312" w:hAnsi="Times New Roman" w:cs="Times New Roman"/>
          <w:sz w:val="32"/>
          <w:szCs w:val="32"/>
        </w:rPr>
        <w:br/>
        <w:t xml:space="preserve">    7.</w:t>
      </w:r>
      <w:r>
        <w:rPr>
          <w:rFonts w:ascii="Times New Roman" w:eastAsia="仿宋_GB2312" w:hAnsi="Times New Roman" w:cs="Times New Roman" w:hint="eastAsia"/>
          <w:sz w:val="32"/>
          <w:szCs w:val="32"/>
        </w:rPr>
        <w:t>负责指导、监督、管理全市计划用水、节约用水工作，拟定节约用水政策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指导编制节约用水规划和年度计划</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制订用水定额及有关标准</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并监督实施。</w:t>
      </w:r>
      <w:r>
        <w:rPr>
          <w:rFonts w:ascii="Times New Roman" w:eastAsia="仿宋_GB2312" w:hAnsi="Times New Roman" w:cs="Times New Roman"/>
          <w:sz w:val="32"/>
          <w:szCs w:val="32"/>
        </w:rPr>
        <w:br/>
        <w:t xml:space="preserve">    8.</w:t>
      </w:r>
      <w:r>
        <w:rPr>
          <w:rFonts w:ascii="Times New Roman" w:eastAsia="仿宋_GB2312" w:hAnsi="Times New Roman" w:cs="Times New Roman" w:hint="eastAsia"/>
          <w:sz w:val="32"/>
          <w:szCs w:val="32"/>
        </w:rPr>
        <w:t>负责全市水土保持工作</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组织制定水土保持规划</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指导水土流失的监测和综合治理；组织全市水土保持监测网络管理；按权限审批开发建设项目水土保持方案并监督实施。</w:t>
      </w:r>
      <w:r>
        <w:rPr>
          <w:rFonts w:ascii="Times New Roman" w:eastAsia="仿宋_GB2312" w:hAnsi="Times New Roman" w:cs="Times New Roman"/>
          <w:sz w:val="32"/>
          <w:szCs w:val="32"/>
        </w:rPr>
        <w:br/>
        <w:t xml:space="preserve">    9.</w:t>
      </w:r>
      <w:r>
        <w:rPr>
          <w:rFonts w:ascii="Times New Roman" w:eastAsia="仿宋_GB2312" w:hAnsi="Times New Roman" w:cs="Times New Roman" w:hint="eastAsia"/>
          <w:sz w:val="32"/>
          <w:szCs w:val="32"/>
        </w:rPr>
        <w:t>负责全市水务安全生产和工程质量监督</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组织、指导水政监察和水行政执法工作</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协调处理重大水事纠纷；负责指导全市水务监察和水政监察队伍的建设管理工作。</w:t>
      </w:r>
      <w:r>
        <w:rPr>
          <w:rFonts w:ascii="Times New Roman" w:eastAsia="仿宋_GB2312" w:hAnsi="Times New Roman" w:cs="Times New Roman"/>
          <w:sz w:val="32"/>
          <w:szCs w:val="32"/>
        </w:rPr>
        <w:br/>
        <w:t xml:space="preserve">    10.</w:t>
      </w:r>
      <w:r>
        <w:rPr>
          <w:rFonts w:ascii="Times New Roman" w:eastAsia="仿宋_GB2312" w:hAnsi="Times New Roman" w:cs="Times New Roman" w:hint="eastAsia"/>
          <w:sz w:val="32"/>
          <w:szCs w:val="32"/>
        </w:rPr>
        <w:t>负责全市水务行业业务经费、设备的调拨和管理，对水务资金的使用进行宏观调节、检查监督，协同有关部门监管水务行业国有资产。</w:t>
      </w:r>
      <w:r>
        <w:rPr>
          <w:rFonts w:ascii="Times New Roman" w:eastAsia="仿宋_GB2312" w:hAnsi="Times New Roman" w:cs="Times New Roman"/>
          <w:sz w:val="32"/>
          <w:szCs w:val="32"/>
        </w:rPr>
        <w:br/>
        <w:t xml:space="preserve">    11.</w:t>
      </w:r>
      <w:r>
        <w:rPr>
          <w:rFonts w:ascii="Times New Roman" w:eastAsia="仿宋_GB2312" w:hAnsi="Times New Roman" w:cs="Times New Roman" w:hint="eastAsia"/>
          <w:sz w:val="32"/>
          <w:szCs w:val="32"/>
        </w:rPr>
        <w:t>负责水务科技工作；负责新技术的推广、应用与交流；组织或参与指导全市重大水务工程项目对外合作。</w:t>
      </w:r>
      <w:r>
        <w:rPr>
          <w:rFonts w:ascii="Times New Roman" w:eastAsia="仿宋_GB2312" w:hAnsi="Times New Roman" w:cs="Times New Roman"/>
          <w:sz w:val="32"/>
          <w:szCs w:val="32"/>
        </w:rPr>
        <w:br/>
        <w:t xml:space="preserve">    12.</w:t>
      </w:r>
      <w:r>
        <w:rPr>
          <w:rFonts w:ascii="Times New Roman" w:eastAsia="仿宋_GB2312" w:hAnsi="Times New Roman" w:cs="Times New Roman" w:hint="eastAsia"/>
          <w:sz w:val="32"/>
          <w:szCs w:val="32"/>
        </w:rPr>
        <w:t>负责全市水务系统人员的教育培训工作，指导下属各单位水务队伍的建设。</w:t>
      </w:r>
    </w:p>
    <w:p w:rsidR="009510A7" w:rsidRDefault="009510A7" w:rsidP="00007279">
      <w:pPr>
        <w:spacing w:line="578" w:lineRule="atLeas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13.</w:t>
      </w:r>
      <w:r>
        <w:rPr>
          <w:rFonts w:ascii="Times New Roman" w:eastAsia="仿宋_GB2312" w:hAnsi="Times New Roman" w:cs="Times New Roman" w:hint="eastAsia"/>
          <w:sz w:val="32"/>
          <w:szCs w:val="32"/>
        </w:rPr>
        <w:t>负责检查指导各区水务工作，承办市委、市政府交办的其他工作。</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14.</w:t>
      </w:r>
      <w:r>
        <w:rPr>
          <w:rFonts w:ascii="Times New Roman" w:eastAsia="仿宋_GB2312" w:hAnsi="Times New Roman" w:cs="Times New Roman" w:hint="eastAsia"/>
          <w:sz w:val="32"/>
          <w:szCs w:val="32"/>
        </w:rPr>
        <w:t>有关职责分工。与各区水务部门的有关职责分工。市水务局负责大中型水库和重点小</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型水库的管理，各区水务部门负责其他小型水库的管理。市水务局负责跨区域河流、总库容在</w:t>
      </w:r>
      <w:r>
        <w:rPr>
          <w:rFonts w:ascii="Times New Roman" w:eastAsia="仿宋_GB2312" w:hAnsi="Times New Roman" w:cs="Times New Roman"/>
          <w:sz w:val="32"/>
          <w:szCs w:val="32"/>
        </w:rPr>
        <w:t>1000</w:t>
      </w:r>
      <w:r>
        <w:rPr>
          <w:rFonts w:ascii="Times New Roman" w:eastAsia="仿宋_GB2312" w:hAnsi="Times New Roman" w:cs="Times New Roman" w:hint="eastAsia"/>
          <w:sz w:val="32"/>
          <w:szCs w:val="32"/>
        </w:rPr>
        <w:t>万立方米以上水库取水、年取水量超过</w:t>
      </w:r>
      <w:r>
        <w:rPr>
          <w:rFonts w:ascii="Times New Roman" w:eastAsia="仿宋_GB2312" w:hAnsi="Times New Roman" w:cs="Times New Roman"/>
          <w:sz w:val="32"/>
          <w:szCs w:val="32"/>
        </w:rPr>
        <w:t>1000</w:t>
      </w:r>
      <w:r>
        <w:rPr>
          <w:rFonts w:ascii="Times New Roman" w:eastAsia="仿宋_GB2312" w:hAnsi="Times New Roman" w:cs="Times New Roman" w:hint="eastAsia"/>
          <w:sz w:val="32"/>
          <w:szCs w:val="32"/>
        </w:rPr>
        <w:t>万立方米的地表水取水许可，各区水务部门负责本区域（不含跨区域河流）河流、总库容在</w:t>
      </w:r>
      <w:r>
        <w:rPr>
          <w:rFonts w:ascii="Times New Roman" w:eastAsia="仿宋_GB2312" w:hAnsi="Times New Roman" w:cs="Times New Roman"/>
          <w:sz w:val="32"/>
          <w:szCs w:val="32"/>
        </w:rPr>
        <w:t>1000</w:t>
      </w:r>
      <w:r>
        <w:rPr>
          <w:rFonts w:ascii="Times New Roman" w:eastAsia="仿宋_GB2312" w:hAnsi="Times New Roman" w:cs="Times New Roman" w:hint="eastAsia"/>
          <w:sz w:val="32"/>
          <w:szCs w:val="32"/>
        </w:rPr>
        <w:t>万立方米以下的水库，且年取水量</w:t>
      </w:r>
      <w:r>
        <w:rPr>
          <w:rFonts w:ascii="Times New Roman" w:eastAsia="仿宋_GB2312" w:hAnsi="Times New Roman" w:cs="Times New Roman"/>
          <w:sz w:val="32"/>
          <w:szCs w:val="32"/>
        </w:rPr>
        <w:t>1000</w:t>
      </w:r>
      <w:r>
        <w:rPr>
          <w:rFonts w:ascii="Times New Roman" w:eastAsia="仿宋_GB2312" w:hAnsi="Times New Roman" w:cs="Times New Roman" w:hint="eastAsia"/>
          <w:sz w:val="32"/>
          <w:szCs w:val="32"/>
        </w:rPr>
        <w:t>万立米以下的地表水取水许可。市水务局负责跨区域水土保持方案审批，各区水务部门负责审批本辖区内生产建设项目水土保持方案审批。</w:t>
      </w:r>
    </w:p>
    <w:p w:rsidR="009510A7" w:rsidRDefault="009510A7" w:rsidP="00007279">
      <w:pPr>
        <w:pStyle w:val="ListParagraph1"/>
        <w:ind w:firstLine="3168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部门预算单位构成</w:t>
      </w:r>
    </w:p>
    <w:p w:rsidR="009510A7" w:rsidRDefault="009510A7" w:rsidP="00007279">
      <w:pPr>
        <w:ind w:firstLineChars="250" w:firstLine="3168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纳入三亚市水务局</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年部门预算编制范围的二级预算单位包括：</w:t>
      </w:r>
    </w:p>
    <w:p w:rsidR="009510A7" w:rsidRDefault="009510A7">
      <w:pPr>
        <w:pStyle w:val="ListParagraph11"/>
        <w:numPr>
          <w:ilvl w:val="0"/>
          <w:numId w:val="6"/>
        </w:numPr>
        <w:ind w:firstLineChars="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三亚市水旱灾害防御服务中心（副处）；</w:t>
      </w:r>
    </w:p>
    <w:p w:rsidR="009510A7" w:rsidRDefault="009510A7">
      <w:pPr>
        <w:pStyle w:val="ListParagraph11"/>
        <w:numPr>
          <w:ilvl w:val="0"/>
          <w:numId w:val="6"/>
        </w:numPr>
        <w:ind w:firstLineChars="0"/>
        <w:jc w:val="left"/>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三亚市大隆水利工程管理局（副处）；</w:t>
      </w:r>
    </w:p>
    <w:p w:rsidR="009510A7" w:rsidRDefault="009510A7">
      <w:pPr>
        <w:ind w:left="800"/>
        <w:jc w:val="left"/>
        <w:rPr>
          <w:rFonts w:ascii="Times New Roman" w:eastAsia="仿宋_GB2312" w:hAnsi="Times New Roman" w:cs="Times New Roman"/>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kern w:val="0"/>
          <w:sz w:val="32"/>
          <w:szCs w:val="32"/>
        </w:rPr>
        <w:t>三亚市水政监察支队；</w:t>
      </w:r>
    </w:p>
    <w:p w:rsidR="009510A7" w:rsidRDefault="009510A7" w:rsidP="00007279">
      <w:pPr>
        <w:ind w:firstLineChars="250" w:firstLine="3168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三亚市供水排水水质监测和信息管理中心；</w:t>
      </w:r>
    </w:p>
    <w:p w:rsidR="009510A7" w:rsidRDefault="009510A7" w:rsidP="00007279">
      <w:pPr>
        <w:ind w:firstLineChars="250" w:firstLine="3168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三亚市河长制服务中心；</w:t>
      </w:r>
    </w:p>
    <w:p w:rsidR="009510A7" w:rsidRDefault="009510A7" w:rsidP="00007279">
      <w:pPr>
        <w:ind w:firstLineChars="250" w:firstLine="3168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三亚市水源池水库工程管理处；</w:t>
      </w:r>
    </w:p>
    <w:p w:rsidR="009510A7" w:rsidRDefault="009510A7" w:rsidP="00007279">
      <w:pPr>
        <w:ind w:firstLineChars="250" w:firstLine="3168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三亚市汤他水库水利水电工程管理处；</w:t>
      </w:r>
    </w:p>
    <w:p w:rsidR="009510A7" w:rsidRDefault="009510A7" w:rsidP="00007279">
      <w:pPr>
        <w:ind w:firstLineChars="250" w:firstLine="3168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三亚市半岭水库工程管理处；</w:t>
      </w:r>
    </w:p>
    <w:p w:rsidR="009510A7" w:rsidRDefault="009510A7" w:rsidP="00007279">
      <w:pPr>
        <w:ind w:firstLineChars="250" w:firstLine="31680"/>
        <w:jc w:val="lef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三亚市赤田水库供水灌溉工程管理处。</w:t>
      </w:r>
    </w:p>
    <w:p w:rsidR="009510A7" w:rsidRDefault="009510A7">
      <w:pPr>
        <w:ind w:left="80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第二部分</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三亚市水务局</w:t>
      </w:r>
      <w:r>
        <w:rPr>
          <w:rFonts w:ascii="Times New Roman" w:eastAsia="黑体" w:hAnsi="Times New Roman" w:cs="Times New Roman"/>
          <w:sz w:val="32"/>
          <w:szCs w:val="32"/>
        </w:rPr>
        <w:t>2021</w:t>
      </w:r>
      <w:r>
        <w:rPr>
          <w:rFonts w:ascii="Times New Roman" w:eastAsia="黑体" w:hAnsi="Times New Roman" w:cs="Times New Roman" w:hint="eastAsia"/>
          <w:sz w:val="32"/>
          <w:szCs w:val="32"/>
        </w:rPr>
        <w:t>年部门预算表</w:t>
      </w:r>
    </w:p>
    <w:p w:rsidR="009510A7" w:rsidRDefault="009510A7">
      <w:pPr>
        <w:ind w:left="800"/>
        <w:jc w:val="left"/>
        <w:rPr>
          <w:rFonts w:ascii="Times New Roman" w:eastAsia="黑体" w:hAnsi="Times New Roman" w:cs="Times New Roman"/>
          <w:sz w:val="32"/>
          <w:szCs w:val="32"/>
        </w:rPr>
      </w:pPr>
    </w:p>
    <w:p w:rsidR="009510A7" w:rsidRDefault="009510A7">
      <w:pPr>
        <w:ind w:left="800"/>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（此部分内容即为部门预算公开表）</w:t>
      </w:r>
    </w:p>
    <w:p w:rsidR="009510A7" w:rsidRDefault="009510A7">
      <w:pPr>
        <w:rPr>
          <w:rFonts w:ascii="Times New Roman" w:eastAsia="黑体" w:hAnsi="Times New Roman" w:cs="Times New Roman"/>
          <w:sz w:val="32"/>
          <w:szCs w:val="32"/>
        </w:rPr>
      </w:pPr>
    </w:p>
    <w:p w:rsidR="009510A7" w:rsidRDefault="009510A7">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三亚市水务局</w:t>
      </w:r>
      <w:r>
        <w:rPr>
          <w:rFonts w:ascii="Times New Roman" w:eastAsia="黑体" w:hAnsi="Times New Roman" w:cs="Times New Roman"/>
          <w:sz w:val="32"/>
          <w:szCs w:val="32"/>
        </w:rPr>
        <w:t>2021</w:t>
      </w:r>
      <w:r>
        <w:rPr>
          <w:rFonts w:ascii="Times New Roman" w:eastAsia="黑体" w:hAnsi="Times New Roman" w:cs="Times New Roman" w:hint="eastAsia"/>
          <w:sz w:val="32"/>
          <w:szCs w:val="32"/>
        </w:rPr>
        <w:t>年部门预算情况说明</w:t>
      </w:r>
    </w:p>
    <w:p w:rsidR="009510A7" w:rsidRDefault="009510A7">
      <w:pPr>
        <w:jc w:val="center"/>
        <w:rPr>
          <w:rFonts w:ascii="Times New Roman" w:eastAsia="黑体" w:hAnsi="Times New Roman" w:cs="Times New Roman"/>
          <w:sz w:val="32"/>
          <w:szCs w:val="32"/>
        </w:rPr>
      </w:pPr>
    </w:p>
    <w:p w:rsidR="009510A7" w:rsidRDefault="009510A7" w:rsidP="00007279">
      <w:pPr>
        <w:ind w:firstLineChars="200" w:firstLine="3168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一、关于三亚市水务局年财政拨款收支预算情况的总体说明</w:t>
      </w:r>
    </w:p>
    <w:p w:rsidR="009510A7" w:rsidRDefault="009510A7" w:rsidP="00007279">
      <w:pPr>
        <w:ind w:firstLineChars="200" w:firstLine="3168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三亚市水务局（部门）</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年财政拨款收支总预算</w:t>
      </w:r>
      <w:r>
        <w:rPr>
          <w:rFonts w:ascii="Times New Roman" w:eastAsia="仿宋_GB2312" w:hAnsi="Times New Roman" w:cs="Times New Roman"/>
          <w:sz w:val="32"/>
          <w:szCs w:val="32"/>
        </w:rPr>
        <w:t>10781.0</w:t>
      </w:r>
      <w:r>
        <w:rPr>
          <w:rFonts w:ascii="Times New Roman" w:eastAsia="仿宋_GB2312" w:hAnsi="Times New Roman" w:cs="Times New Roman" w:hint="eastAsia"/>
          <w:sz w:val="32"/>
          <w:szCs w:val="32"/>
        </w:rPr>
        <w:t>万元。其中，收入总计</w:t>
      </w:r>
      <w:r>
        <w:rPr>
          <w:rFonts w:ascii="Times New Roman" w:eastAsia="仿宋_GB2312" w:hAnsi="Times New Roman" w:cs="Times New Roman"/>
          <w:sz w:val="32"/>
          <w:szCs w:val="32"/>
        </w:rPr>
        <w:t>10781.0</w:t>
      </w:r>
      <w:r>
        <w:rPr>
          <w:rFonts w:ascii="Times New Roman" w:eastAsia="仿宋_GB2312" w:hAnsi="Times New Roman" w:cs="Times New Roman" w:hint="eastAsia"/>
          <w:sz w:val="32"/>
          <w:szCs w:val="32"/>
        </w:rPr>
        <w:t>万元，包括一般公共预算本年收入</w:t>
      </w:r>
      <w:r>
        <w:rPr>
          <w:rFonts w:ascii="Times New Roman" w:eastAsia="仿宋_GB2312" w:hAnsi="Times New Roman" w:cs="Times New Roman"/>
          <w:sz w:val="32"/>
          <w:szCs w:val="32"/>
        </w:rPr>
        <w:t>10394.96</w:t>
      </w:r>
      <w:r>
        <w:rPr>
          <w:rFonts w:ascii="Times New Roman" w:eastAsia="仿宋_GB2312" w:hAnsi="Times New Roman" w:cs="Times New Roman" w:hint="eastAsia"/>
          <w:sz w:val="32"/>
          <w:szCs w:val="32"/>
        </w:rPr>
        <w:t>万元、上年结转</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万元，政府性基金预算本年收入</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万元、上年结转</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万元；支出总计</w:t>
      </w:r>
      <w:r>
        <w:rPr>
          <w:rFonts w:ascii="Times New Roman" w:eastAsia="仿宋_GB2312" w:hAnsi="Times New Roman" w:cs="Times New Roman"/>
          <w:sz w:val="32"/>
          <w:szCs w:val="32"/>
        </w:rPr>
        <w:t>10781.08</w:t>
      </w:r>
      <w:r>
        <w:rPr>
          <w:rFonts w:ascii="Times New Roman" w:eastAsia="仿宋_GB2312" w:hAnsi="Times New Roman" w:cs="Times New Roman" w:hint="eastAsia"/>
          <w:sz w:val="32"/>
          <w:szCs w:val="32"/>
        </w:rPr>
        <w:t>万元，包括社会保障和就业支出</w:t>
      </w:r>
      <w:r>
        <w:rPr>
          <w:rFonts w:ascii="Times New Roman" w:eastAsia="仿宋_GB2312" w:hAnsi="Times New Roman" w:cs="Times New Roman"/>
          <w:sz w:val="32"/>
          <w:szCs w:val="32"/>
        </w:rPr>
        <w:t>465.46</w:t>
      </w:r>
      <w:r>
        <w:rPr>
          <w:rFonts w:ascii="Times New Roman" w:eastAsia="仿宋_GB2312" w:hAnsi="Times New Roman" w:cs="Times New Roman" w:hint="eastAsia"/>
          <w:sz w:val="32"/>
          <w:szCs w:val="32"/>
        </w:rPr>
        <w:t>万元，卫生健康支出</w:t>
      </w:r>
      <w:r>
        <w:rPr>
          <w:rFonts w:ascii="Times New Roman" w:eastAsia="仿宋_GB2312" w:hAnsi="Times New Roman" w:cs="Times New Roman"/>
          <w:sz w:val="32"/>
          <w:szCs w:val="32"/>
        </w:rPr>
        <w:t>143.09</w:t>
      </w:r>
      <w:r>
        <w:rPr>
          <w:rFonts w:ascii="Times New Roman" w:eastAsia="仿宋_GB2312" w:hAnsi="Times New Roman" w:cs="Times New Roman" w:hint="eastAsia"/>
          <w:sz w:val="32"/>
          <w:szCs w:val="32"/>
        </w:rPr>
        <w:t>万元，住房保障支出</w:t>
      </w:r>
      <w:r>
        <w:rPr>
          <w:rFonts w:ascii="Times New Roman" w:eastAsia="仿宋_GB2312" w:hAnsi="Times New Roman" w:cs="Times New Roman"/>
          <w:sz w:val="32"/>
          <w:szCs w:val="32"/>
        </w:rPr>
        <w:t>53.34</w:t>
      </w:r>
      <w:r>
        <w:rPr>
          <w:rFonts w:ascii="Times New Roman" w:eastAsia="仿宋_GB2312" w:hAnsi="Times New Roman" w:cs="Times New Roman" w:hint="eastAsia"/>
          <w:sz w:val="32"/>
          <w:szCs w:val="32"/>
        </w:rPr>
        <w:t>万元，结转下年</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w:t>
      </w:r>
    </w:p>
    <w:p w:rsidR="009510A7" w:rsidRDefault="009510A7">
      <w:pPr>
        <w:ind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二、关于三亚市水务局（部门）</w:t>
      </w:r>
      <w:r>
        <w:rPr>
          <w:rFonts w:ascii="Times New Roman" w:eastAsia="黑体" w:hAnsi="Times New Roman" w:cs="Times New Roman"/>
          <w:sz w:val="32"/>
          <w:szCs w:val="32"/>
        </w:rPr>
        <w:t>2021</w:t>
      </w:r>
      <w:r>
        <w:rPr>
          <w:rFonts w:ascii="Times New Roman" w:eastAsia="黑体" w:hAnsi="Times New Roman" w:cs="Times New Roman" w:hint="eastAsia"/>
          <w:sz w:val="32"/>
          <w:szCs w:val="32"/>
        </w:rPr>
        <w:t>年一般公共预算当年拨款情况说明</w:t>
      </w:r>
    </w:p>
    <w:p w:rsidR="009510A7" w:rsidRDefault="009510A7">
      <w:pPr>
        <w:ind w:firstLine="640"/>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（一）一般公共预算当年规模变化情况</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三亚市水务局（部门）</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年一般公共预算当年拨款</w:t>
      </w:r>
      <w:r>
        <w:rPr>
          <w:rFonts w:ascii="Times New Roman" w:eastAsia="仿宋_GB2312" w:hAnsi="Times New Roman" w:cs="Times New Roman"/>
          <w:sz w:val="32"/>
          <w:szCs w:val="32"/>
        </w:rPr>
        <w:t>10394.96</w:t>
      </w:r>
      <w:r>
        <w:rPr>
          <w:rFonts w:ascii="Times New Roman" w:eastAsia="仿宋_GB2312" w:hAnsi="Times New Roman" w:cs="Times New Roman" w:hint="eastAsia"/>
          <w:sz w:val="32"/>
          <w:szCs w:val="32"/>
        </w:rPr>
        <w:t>万元，比上年预算数增加</w:t>
      </w:r>
      <w:r>
        <w:rPr>
          <w:rFonts w:ascii="Times New Roman" w:eastAsia="仿宋_GB2312" w:hAnsi="Times New Roman" w:cs="Times New Roman"/>
          <w:sz w:val="32"/>
          <w:szCs w:val="32"/>
        </w:rPr>
        <w:t>2014.76</w:t>
      </w:r>
      <w:r>
        <w:rPr>
          <w:rFonts w:ascii="Times New Roman" w:eastAsia="仿宋_GB2312" w:hAnsi="Times New Roman" w:cs="Times New Roman" w:hint="eastAsia"/>
          <w:sz w:val="32"/>
          <w:szCs w:val="32"/>
        </w:rPr>
        <w:t>万元，主要是水利发展资金加大投入。</w:t>
      </w:r>
    </w:p>
    <w:p w:rsidR="009510A7" w:rsidRDefault="009510A7">
      <w:pPr>
        <w:ind w:firstLine="640"/>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（二）一般公共预算当年拨款结构情况</w:t>
      </w:r>
    </w:p>
    <w:p w:rsidR="009510A7" w:rsidRDefault="009510A7" w:rsidP="00007279">
      <w:pPr>
        <w:ind w:firstLineChars="25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79.34</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0.76%</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143.09</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1.38%</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10119.19</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97.35%</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53.34</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0.51%</w:t>
      </w:r>
      <w:r>
        <w:rPr>
          <w:rFonts w:ascii="Times New Roman" w:eastAsia="仿宋_GB2312" w:hAnsi="Times New Roman" w:cs="Times New Roman" w:hint="eastAsia"/>
          <w:sz w:val="32"/>
          <w:szCs w:val="32"/>
        </w:rPr>
        <w:t>。</w:t>
      </w:r>
    </w:p>
    <w:p w:rsidR="009510A7" w:rsidRDefault="009510A7">
      <w:pPr>
        <w:ind w:firstLine="640"/>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（三）一般公共预算当年拨款具体使用情况</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社会保障和就业（类）行政事业单位养老支出（款）机关事业单位基本养老保险缴费支出（项）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63.33</w:t>
      </w:r>
      <w:r>
        <w:rPr>
          <w:rFonts w:ascii="Times New Roman" w:eastAsia="仿宋_GB2312" w:hAnsi="Times New Roman" w:cs="Times New Roman" w:hint="eastAsia"/>
          <w:sz w:val="32"/>
          <w:szCs w:val="32"/>
        </w:rPr>
        <w:t>万元，比上年预算数增加</w:t>
      </w:r>
      <w:r>
        <w:rPr>
          <w:rFonts w:ascii="Times New Roman" w:eastAsia="仿宋_GB2312" w:hAnsi="Times New Roman" w:cs="Times New Roman"/>
          <w:sz w:val="32"/>
          <w:szCs w:val="32"/>
        </w:rPr>
        <w:t>4.84</w:t>
      </w:r>
      <w:r>
        <w:rPr>
          <w:rFonts w:ascii="Times New Roman" w:eastAsia="仿宋_GB2312" w:hAnsi="Times New Roman" w:cs="Times New Roman" w:hint="eastAsia"/>
          <w:sz w:val="32"/>
          <w:szCs w:val="32"/>
        </w:rPr>
        <w:t>万元，主要是因工资正常增长，缴费基数增加导致。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sz w:val="32"/>
          <w:szCs w:val="32"/>
        </w:rPr>
        <w:t>社会保障和就业（类）抚恤（款）其他优抚支出（项）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16.01</w:t>
      </w:r>
      <w:r>
        <w:rPr>
          <w:rFonts w:ascii="Times New Roman" w:eastAsia="仿宋_GB2312" w:hAnsi="Times New Roman" w:cs="Times New Roman" w:hint="eastAsia"/>
          <w:sz w:val="32"/>
          <w:szCs w:val="32"/>
        </w:rPr>
        <w:t>万元，比上年预算数增加</w:t>
      </w:r>
      <w:r>
        <w:rPr>
          <w:rFonts w:ascii="Times New Roman" w:eastAsia="仿宋_GB2312" w:hAnsi="Times New Roman" w:cs="Times New Roman"/>
          <w:sz w:val="32"/>
          <w:szCs w:val="32"/>
        </w:rPr>
        <w:t>3.032</w:t>
      </w:r>
      <w:r>
        <w:rPr>
          <w:rFonts w:ascii="Times New Roman" w:eastAsia="仿宋_GB2312" w:hAnsi="Times New Roman" w:cs="Times New Roman" w:hint="eastAsia"/>
          <w:sz w:val="32"/>
          <w:szCs w:val="32"/>
        </w:rPr>
        <w:t>万元，主要是遗属供养人员生活补助提高标准。</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卫生健康支出（类）行政事业单位医疗（款）行政单位医疗（项）</w:t>
      </w:r>
      <w:r>
        <w:rPr>
          <w:rFonts w:ascii="Times New Roman" w:eastAsia="仿宋_GB2312" w:hAnsi="Times New Roman" w:cs="Times New Roman"/>
          <w:sz w:val="32"/>
          <w:szCs w:val="32"/>
        </w:rPr>
        <w:t>12021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6.81</w:t>
      </w:r>
      <w:r>
        <w:rPr>
          <w:rFonts w:ascii="Times New Roman" w:eastAsia="仿宋_GB2312" w:hAnsi="Times New Roman" w:cs="Times New Roman" w:hint="eastAsia"/>
          <w:sz w:val="32"/>
          <w:szCs w:val="32"/>
        </w:rPr>
        <w:t>万元，比上年预算数减少</w:t>
      </w:r>
      <w:r>
        <w:rPr>
          <w:rFonts w:ascii="Times New Roman" w:eastAsia="仿宋_GB2312" w:hAnsi="Times New Roman" w:cs="Times New Roman"/>
          <w:sz w:val="32"/>
          <w:szCs w:val="32"/>
        </w:rPr>
        <w:t>3.787</w:t>
      </w:r>
      <w:r>
        <w:rPr>
          <w:rFonts w:ascii="Times New Roman" w:eastAsia="仿宋_GB2312" w:hAnsi="Times New Roman" w:cs="Times New Roman" w:hint="eastAsia"/>
          <w:sz w:val="32"/>
          <w:szCs w:val="32"/>
        </w:rPr>
        <w:t>万元，主要是人员减少。</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卫生健康支出（类）行政事业单位医疗（款）事业单位医疗（项）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6.81</w:t>
      </w:r>
      <w:r>
        <w:rPr>
          <w:rFonts w:ascii="Times New Roman" w:eastAsia="仿宋_GB2312" w:hAnsi="Times New Roman" w:cs="Times New Roman" w:hint="eastAsia"/>
          <w:sz w:val="32"/>
          <w:szCs w:val="32"/>
        </w:rPr>
        <w:t>万元，比上年预算数减少</w:t>
      </w:r>
      <w:r>
        <w:rPr>
          <w:rFonts w:ascii="Times New Roman" w:eastAsia="仿宋_GB2312" w:hAnsi="Times New Roman" w:cs="Times New Roman"/>
          <w:sz w:val="32"/>
          <w:szCs w:val="32"/>
        </w:rPr>
        <w:t>3.787</w:t>
      </w:r>
      <w:r>
        <w:rPr>
          <w:rFonts w:ascii="Times New Roman" w:eastAsia="仿宋_GB2312" w:hAnsi="Times New Roman" w:cs="Times New Roman" w:hint="eastAsia"/>
          <w:sz w:val="32"/>
          <w:szCs w:val="32"/>
        </w:rPr>
        <w:t>万元，主要是人员减少。</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卫生健康支出（类）行政事业单位医疗（款）公务员医疗补助（项）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109.45</w:t>
      </w:r>
      <w:r>
        <w:rPr>
          <w:rFonts w:ascii="Times New Roman" w:eastAsia="仿宋_GB2312" w:hAnsi="Times New Roman" w:cs="Times New Roman" w:hint="eastAsia"/>
          <w:sz w:val="32"/>
          <w:szCs w:val="32"/>
        </w:rPr>
        <w:t>万元，比上年预算数增加</w:t>
      </w:r>
      <w:r>
        <w:rPr>
          <w:rFonts w:ascii="Times New Roman" w:eastAsia="仿宋_GB2312" w:hAnsi="Times New Roman" w:cs="Times New Roman"/>
          <w:sz w:val="32"/>
          <w:szCs w:val="32"/>
        </w:rPr>
        <w:t>47.116</w:t>
      </w:r>
      <w:r>
        <w:rPr>
          <w:rFonts w:ascii="Times New Roman" w:eastAsia="仿宋_GB2312" w:hAnsi="Times New Roman" w:cs="Times New Roman" w:hint="eastAsia"/>
          <w:sz w:val="32"/>
          <w:szCs w:val="32"/>
        </w:rPr>
        <w:t>万元，主要是因工资正常增长，缴费基数增加导致。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农林水（类）水利（款）行政运行（项）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632.17</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222.094</w:t>
      </w:r>
      <w:r>
        <w:rPr>
          <w:rFonts w:ascii="Times New Roman" w:eastAsia="仿宋_GB2312" w:hAnsi="Times New Roman" w:cs="Times New Roman" w:hint="eastAsia"/>
          <w:sz w:val="32"/>
          <w:szCs w:val="32"/>
        </w:rPr>
        <w:t>万元，主要是为确保行政运行提高服务质量项目支出增加。</w:t>
      </w:r>
    </w:p>
    <w:p w:rsidR="009510A7" w:rsidRDefault="009510A7" w:rsidP="00007279">
      <w:pPr>
        <w:numPr>
          <w:ilvl w:val="255"/>
          <w:numId w:val="0"/>
        </w:num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农林水（类）水利（款）一般行政管理事务（项）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278</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278</w:t>
      </w:r>
      <w:r>
        <w:rPr>
          <w:rFonts w:ascii="Times New Roman" w:eastAsia="仿宋_GB2312" w:hAnsi="Times New Roman" w:cs="Times New Roman" w:hint="eastAsia"/>
          <w:sz w:val="32"/>
          <w:szCs w:val="32"/>
        </w:rPr>
        <w:t>万元，主要是河长服务中心为提高河湖断面监测、新媒体宣传推广、河长制工作第三方评估等工作加大投入事业运行项目所致。</w:t>
      </w:r>
    </w:p>
    <w:p w:rsidR="009510A7" w:rsidRDefault="009510A7" w:rsidP="00007279">
      <w:pPr>
        <w:numPr>
          <w:ilvl w:val="255"/>
          <w:numId w:val="0"/>
        </w:num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农林水（类）水利（款）水利行业业务管理（项）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160</w:t>
      </w:r>
      <w:r>
        <w:rPr>
          <w:rFonts w:ascii="Times New Roman" w:eastAsia="仿宋_GB2312" w:hAnsi="Times New Roman" w:cs="Times New Roman" w:hint="eastAsia"/>
          <w:sz w:val="32"/>
          <w:szCs w:val="32"/>
        </w:rPr>
        <w:t>万元，比上年预算减少</w:t>
      </w:r>
      <w:r>
        <w:rPr>
          <w:rFonts w:ascii="Times New Roman" w:eastAsia="仿宋_GB2312" w:hAnsi="Times New Roman" w:cs="Times New Roman"/>
          <w:sz w:val="32"/>
          <w:szCs w:val="32"/>
        </w:rPr>
        <w:t>483</w:t>
      </w:r>
      <w:r>
        <w:rPr>
          <w:rFonts w:ascii="Times New Roman" w:eastAsia="仿宋_GB2312" w:hAnsi="Times New Roman" w:cs="Times New Roman" w:hint="eastAsia"/>
          <w:sz w:val="32"/>
          <w:szCs w:val="32"/>
        </w:rPr>
        <w:t>万元，主要是厉行节约压缩经费。</w:t>
      </w:r>
    </w:p>
    <w:p w:rsidR="009510A7" w:rsidRDefault="009510A7" w:rsidP="00007279">
      <w:pPr>
        <w:numPr>
          <w:ilvl w:val="255"/>
          <w:numId w:val="0"/>
        </w:num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农林水（类）水利（款）水利工程建设（项）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476</w:t>
      </w:r>
      <w:r>
        <w:rPr>
          <w:rFonts w:ascii="Times New Roman" w:eastAsia="仿宋_GB2312" w:hAnsi="Times New Roman" w:cs="Times New Roman" w:hint="eastAsia"/>
          <w:sz w:val="32"/>
          <w:szCs w:val="32"/>
        </w:rPr>
        <w:t>万元，比上年预算减少</w:t>
      </w:r>
      <w:r>
        <w:rPr>
          <w:rFonts w:ascii="Times New Roman" w:eastAsia="仿宋_GB2312" w:hAnsi="Times New Roman" w:cs="Times New Roman"/>
          <w:sz w:val="32"/>
          <w:szCs w:val="32"/>
        </w:rPr>
        <w:t>206</w:t>
      </w:r>
      <w:r>
        <w:rPr>
          <w:rFonts w:ascii="Times New Roman" w:eastAsia="仿宋_GB2312" w:hAnsi="Times New Roman" w:cs="Times New Roman" w:hint="eastAsia"/>
          <w:sz w:val="32"/>
          <w:szCs w:val="32"/>
        </w:rPr>
        <w:t>万元，主要是因</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年财政核减预算导致。</w:t>
      </w:r>
    </w:p>
    <w:p w:rsidR="009510A7" w:rsidRDefault="009510A7" w:rsidP="00007279">
      <w:pPr>
        <w:numPr>
          <w:ilvl w:val="255"/>
          <w:numId w:val="0"/>
        </w:num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农林水（类）水利（款）水利工程运行与维护（项）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3640.8</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1189.18</w:t>
      </w:r>
      <w:r>
        <w:rPr>
          <w:rFonts w:ascii="Times New Roman" w:eastAsia="仿宋_GB2312" w:hAnsi="Times New Roman" w:cs="Times New Roman" w:hint="eastAsia"/>
          <w:sz w:val="32"/>
          <w:szCs w:val="32"/>
        </w:rPr>
        <w:t>万元，主要是为确保水利设备正常运行和维护提高防洪防汛防风能力，加大水利工程运行与维护资金投入。</w:t>
      </w:r>
    </w:p>
    <w:p w:rsidR="009510A7" w:rsidRDefault="009510A7" w:rsidP="00007279">
      <w:pPr>
        <w:numPr>
          <w:ilvl w:val="255"/>
          <w:numId w:val="0"/>
        </w:num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农林水（类）水利（款）水利执法监督（项）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万元，比上年预算减少</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万元，主要原是机构改革。</w:t>
      </w:r>
    </w:p>
    <w:p w:rsidR="009510A7" w:rsidRDefault="009510A7" w:rsidP="00007279">
      <w:pPr>
        <w:numPr>
          <w:ilvl w:val="255"/>
          <w:numId w:val="0"/>
        </w:num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农林水（类）水利（款）水土保持（项）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74.2</w:t>
      </w:r>
      <w:r>
        <w:rPr>
          <w:rFonts w:ascii="Times New Roman" w:eastAsia="仿宋_GB2312" w:hAnsi="Times New Roman" w:cs="Times New Roman" w:hint="eastAsia"/>
          <w:sz w:val="32"/>
          <w:szCs w:val="32"/>
        </w:rPr>
        <w:t>万元，比上年预算减少</w:t>
      </w:r>
      <w:r>
        <w:rPr>
          <w:rFonts w:ascii="Times New Roman" w:eastAsia="仿宋_GB2312" w:hAnsi="Times New Roman" w:cs="Times New Roman"/>
          <w:sz w:val="32"/>
          <w:szCs w:val="32"/>
        </w:rPr>
        <w:t>12.8</w:t>
      </w:r>
      <w:r>
        <w:rPr>
          <w:rFonts w:ascii="Times New Roman" w:eastAsia="仿宋_GB2312" w:hAnsi="Times New Roman" w:cs="Times New Roman" w:hint="eastAsia"/>
          <w:sz w:val="32"/>
          <w:szCs w:val="32"/>
        </w:rPr>
        <w:t>万元，主要原是因</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年财政核减预算导致。</w:t>
      </w:r>
    </w:p>
    <w:p w:rsidR="009510A7" w:rsidRDefault="009510A7" w:rsidP="00007279">
      <w:pPr>
        <w:numPr>
          <w:ilvl w:val="255"/>
          <w:numId w:val="0"/>
        </w:num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农林水（类）水利（款）水资源节约管理与保护（项）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450</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375</w:t>
      </w:r>
      <w:r>
        <w:rPr>
          <w:rFonts w:ascii="Times New Roman" w:eastAsia="仿宋_GB2312" w:hAnsi="Times New Roman" w:cs="Times New Roman" w:hint="eastAsia"/>
          <w:sz w:val="32"/>
          <w:szCs w:val="32"/>
        </w:rPr>
        <w:t>万元，主要原是为了提高我市水源资管理护与保护确保我市水资源生态合理利用加大项目投资。</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农林水（类）水利（款）水质监测（项）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280.48</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14.928</w:t>
      </w:r>
      <w:r>
        <w:rPr>
          <w:rFonts w:ascii="Times New Roman" w:eastAsia="仿宋_GB2312" w:hAnsi="Times New Roman" w:cs="Times New Roman" w:hint="eastAsia"/>
          <w:sz w:val="32"/>
          <w:szCs w:val="32"/>
        </w:rPr>
        <w:t>万元，主要原是人员工资标准提高增加基本支出所致。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农林水（类）水利（款）防汛（项）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370</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万元，主要原是科目调整。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农林水（类）水利（款）农村水利（项）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198</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198</w:t>
      </w:r>
      <w:r>
        <w:rPr>
          <w:rFonts w:ascii="Times New Roman" w:eastAsia="仿宋_GB2312" w:hAnsi="Times New Roman" w:cs="Times New Roman" w:hint="eastAsia"/>
          <w:sz w:val="32"/>
          <w:szCs w:val="32"/>
        </w:rPr>
        <w:t>万元，主要原是根据《水利部农村水利水电司关于做好</w:t>
      </w: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年绿色小水电示范电站创建工作的通知》我市</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年完成绿色小水电清理工作新增了三亚市小水电站清理整治项目资金所致。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农林水（类）水利（款）大中型水库移民后期扶持专项支出（项）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364.04</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131.04</w:t>
      </w:r>
      <w:r>
        <w:rPr>
          <w:rFonts w:ascii="Times New Roman" w:eastAsia="仿宋_GB2312" w:hAnsi="Times New Roman" w:cs="Times New Roman" w:hint="eastAsia"/>
          <w:sz w:val="32"/>
          <w:szCs w:val="32"/>
        </w:rPr>
        <w:t>万元，主要原</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年包含了省级补贴所致。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农林水（类）水利（款）水利安全监督（项）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62.8</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49.84</w:t>
      </w:r>
      <w:r>
        <w:rPr>
          <w:rFonts w:ascii="Times New Roman" w:eastAsia="仿宋_GB2312" w:hAnsi="Times New Roman" w:cs="Times New Roman" w:hint="eastAsia"/>
          <w:sz w:val="32"/>
          <w:szCs w:val="32"/>
        </w:rPr>
        <w:t>万元，主要原新增水库安全鉴定项目所致。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农林水（类）水利（款）信息管理（项）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49.84</w:t>
      </w:r>
      <w:r>
        <w:rPr>
          <w:rFonts w:ascii="Times New Roman" w:eastAsia="仿宋_GB2312" w:hAnsi="Times New Roman" w:cs="Times New Roman" w:hint="eastAsia"/>
          <w:sz w:val="32"/>
          <w:szCs w:val="32"/>
        </w:rPr>
        <w:t>万元，主要原新增防汛调度指挥中心系统升级项目所致。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农林水（类）水利（款）其他水利支出（项）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2190.7</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1728.767</w:t>
      </w:r>
      <w:r>
        <w:rPr>
          <w:rFonts w:ascii="Times New Roman" w:eastAsia="仿宋_GB2312" w:hAnsi="Times New Roman" w:cs="Times New Roman" w:hint="eastAsia"/>
          <w:sz w:val="32"/>
          <w:szCs w:val="32"/>
        </w:rPr>
        <w:t>万元，主要原为了改善我市城镇水生态环境质量，满足省市对内河湖水质考核的目标要求，加大水生态环境项目的投入所致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农林水（类）其他农林水支出（款）其他农林水支出（项）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837</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477</w:t>
      </w:r>
      <w:r>
        <w:rPr>
          <w:rFonts w:ascii="Times New Roman" w:eastAsia="仿宋_GB2312" w:hAnsi="Times New Roman" w:cs="Times New Roman" w:hint="eastAsia"/>
          <w:sz w:val="32"/>
          <w:szCs w:val="32"/>
        </w:rPr>
        <w:t>万元，主要原是根据</w:t>
      </w: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年实际征收污水处理费数补齐污水处理费手续费所致。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住房保障（类）住房改革（款）住房公积金（项）</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53.34</w:t>
      </w:r>
      <w:r>
        <w:rPr>
          <w:rFonts w:ascii="Times New Roman" w:eastAsia="仿宋_GB2312" w:hAnsi="Times New Roman" w:cs="Times New Roman" w:hint="eastAsia"/>
          <w:sz w:val="32"/>
          <w:szCs w:val="32"/>
        </w:rPr>
        <w:t>万元，比上年预算增加</w:t>
      </w:r>
      <w:r>
        <w:rPr>
          <w:rFonts w:ascii="Times New Roman" w:eastAsia="仿宋_GB2312" w:hAnsi="Times New Roman" w:cs="Times New Roman"/>
          <w:sz w:val="32"/>
          <w:szCs w:val="32"/>
        </w:rPr>
        <w:t>3.943</w:t>
      </w:r>
      <w:r>
        <w:rPr>
          <w:rFonts w:ascii="Times New Roman" w:eastAsia="仿宋_GB2312" w:hAnsi="Times New Roman" w:cs="Times New Roman" w:hint="eastAsia"/>
          <w:sz w:val="32"/>
          <w:szCs w:val="32"/>
        </w:rPr>
        <w:t>万元，主要是因工资正常增长，缴费基数增加导致。</w:t>
      </w:r>
    </w:p>
    <w:p w:rsidR="009510A7" w:rsidRDefault="009510A7">
      <w:pPr>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三、关于三亚市水务局（部门）</w:t>
      </w:r>
      <w:r>
        <w:rPr>
          <w:rFonts w:ascii="Times New Roman" w:eastAsia="黑体" w:hAnsi="Times New Roman" w:cs="Times New Roman"/>
          <w:sz w:val="32"/>
          <w:szCs w:val="32"/>
        </w:rPr>
        <w:t>2021</w:t>
      </w:r>
      <w:r>
        <w:rPr>
          <w:rFonts w:ascii="Times New Roman" w:eastAsia="黑体" w:hAnsi="Times New Roman" w:cs="Times New Roman" w:hint="eastAsia"/>
          <w:sz w:val="32"/>
          <w:szCs w:val="32"/>
        </w:rPr>
        <w:t>年一般公共预算基本支出情况说明</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三亚市水务局（部门）</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年一般公共预算基本支出为</w:t>
      </w:r>
      <w:r>
        <w:rPr>
          <w:rFonts w:ascii="Times New Roman" w:eastAsia="仿宋_GB2312" w:hAnsi="Times New Roman" w:cs="Times New Roman"/>
          <w:sz w:val="32"/>
          <w:szCs w:val="32"/>
        </w:rPr>
        <w:t>2835.92</w:t>
      </w:r>
      <w:r>
        <w:rPr>
          <w:rFonts w:ascii="Times New Roman" w:eastAsia="仿宋_GB2312" w:hAnsi="Times New Roman" w:cs="Times New Roman" w:hint="eastAsia"/>
          <w:sz w:val="32"/>
          <w:szCs w:val="32"/>
        </w:rPr>
        <w:t>万元，其中：</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人员经费</w:t>
      </w:r>
      <w:r>
        <w:rPr>
          <w:rFonts w:ascii="Times New Roman" w:eastAsia="仿宋_GB2312" w:hAnsi="Times New Roman" w:cs="Times New Roman"/>
          <w:sz w:val="32"/>
          <w:szCs w:val="32"/>
        </w:rPr>
        <w:t>2747.64</w:t>
      </w:r>
      <w:r>
        <w:rPr>
          <w:rFonts w:ascii="Times New Roman" w:eastAsia="仿宋_GB2312" w:hAnsi="Times New Roman" w:cs="Times New Roman" w:hint="eastAsia"/>
          <w:sz w:val="32"/>
          <w:szCs w:val="32"/>
        </w:rPr>
        <w:t>万元，主要包括：基本工资、津贴补贴、奖金、绩效工资、机关事业单位基本养老保险缴费、城镇职工基本医疗保险缴费、公务员医疗补助缴费、其他社会保障缴费、住房公积金、其他工资福利支出、邮电费、其他交通费用、生活补助、奖励金</w:t>
      </w:r>
      <w:r>
        <w:rPr>
          <w:rFonts w:ascii="Times New Roman" w:eastAsia="仿宋_GB2312" w:hAnsi="Times New Roman" w:cs="Times New Roman"/>
          <w:sz w:val="32"/>
          <w:szCs w:val="32"/>
        </w:rPr>
        <w:t>;</w:t>
      </w:r>
    </w:p>
    <w:p w:rsidR="009510A7" w:rsidRDefault="009510A7" w:rsidP="00007279">
      <w:pPr>
        <w:ind w:firstLineChars="200" w:firstLine="31680"/>
        <w:rPr>
          <w:rFonts w:ascii="Times New Roman" w:eastAsia="仿宋_GB2312" w:hAnsi="Times New Roman" w:cs="Times New Roman"/>
          <w:sz w:val="32"/>
          <w:szCs w:val="32"/>
        </w:rPr>
      </w:pPr>
      <w:bookmarkStart w:id="0" w:name="_GoBack"/>
      <w:r>
        <w:rPr>
          <w:rFonts w:ascii="Times New Roman" w:eastAsia="仿宋_GB2312" w:hAnsi="Times New Roman" w:cs="Times New Roman" w:hint="eastAsia"/>
          <w:sz w:val="32"/>
          <w:szCs w:val="32"/>
        </w:rPr>
        <w:t>公用经费</w:t>
      </w:r>
      <w:r>
        <w:rPr>
          <w:rFonts w:ascii="Times New Roman" w:eastAsia="仿宋_GB2312" w:hAnsi="Times New Roman" w:cs="Times New Roman"/>
          <w:sz w:val="32"/>
          <w:szCs w:val="32"/>
        </w:rPr>
        <w:t>88.28</w:t>
      </w:r>
      <w:r>
        <w:rPr>
          <w:rFonts w:ascii="Times New Roman" w:eastAsia="仿宋_GB2312" w:hAnsi="Times New Roman" w:cs="Times New Roman" w:hint="eastAsia"/>
          <w:sz w:val="32"/>
          <w:szCs w:val="32"/>
        </w:rPr>
        <w:t>万元，主要包括：其他社会保障缴费、</w:t>
      </w:r>
      <w:bookmarkEnd w:id="0"/>
      <w:r>
        <w:rPr>
          <w:rFonts w:ascii="Times New Roman" w:eastAsia="仿宋_GB2312" w:hAnsi="Times New Roman" w:cs="Times New Roman" w:hint="eastAsia"/>
          <w:sz w:val="32"/>
          <w:szCs w:val="32"/>
        </w:rPr>
        <w:t>办公费、会议费、培训费、工会经费、福利费、公务用车运行维护费、其他商品和服务支出。</w:t>
      </w:r>
    </w:p>
    <w:p w:rsidR="009510A7" w:rsidRDefault="009510A7" w:rsidP="00007279">
      <w:pPr>
        <w:ind w:firstLineChars="200" w:firstLine="31680"/>
        <w:rPr>
          <w:rFonts w:ascii="Times New Roman" w:eastAsia="黑体" w:hAnsi="Times New Roman" w:cs="Times New Roman"/>
          <w:sz w:val="32"/>
          <w:shd w:val="clear" w:color="auto" w:fill="FFFFFF"/>
        </w:rPr>
      </w:pPr>
      <w:r>
        <w:rPr>
          <w:rFonts w:ascii="Times New Roman" w:eastAsia="黑体" w:hAnsi="Times New Roman" w:cs="Times New Roman" w:hint="eastAsia"/>
          <w:sz w:val="32"/>
          <w:shd w:val="clear" w:color="auto" w:fill="FFFFFF"/>
        </w:rPr>
        <w:t>四、三亚市水务局（部门）</w:t>
      </w:r>
      <w:r>
        <w:rPr>
          <w:rFonts w:ascii="Times New Roman" w:eastAsia="黑体" w:hAnsi="Times New Roman" w:cs="Times New Roman"/>
          <w:sz w:val="32"/>
          <w:shd w:val="clear" w:color="auto" w:fill="FFFFFF"/>
        </w:rPr>
        <w:t>2021</w:t>
      </w:r>
      <w:r>
        <w:rPr>
          <w:rFonts w:ascii="Times New Roman" w:eastAsia="黑体" w:hAnsi="Times New Roman" w:cs="Times New Roman" w:hint="eastAsia"/>
          <w:sz w:val="32"/>
          <w:shd w:val="clear" w:color="auto" w:fill="FFFFFF"/>
        </w:rPr>
        <w:t>年</w:t>
      </w:r>
      <w:r>
        <w:rPr>
          <w:rFonts w:ascii="Times New Roman" w:eastAsia="黑体" w:hAnsi="Times New Roman" w:cs="Times New Roman"/>
          <w:sz w:val="32"/>
          <w:shd w:val="clear" w:color="auto" w:fill="FFFFFF"/>
        </w:rPr>
        <w:t>“</w:t>
      </w:r>
      <w:r>
        <w:rPr>
          <w:rFonts w:ascii="Times New Roman" w:eastAsia="黑体" w:hAnsi="Times New Roman" w:cs="Times New Roman" w:hint="eastAsia"/>
          <w:sz w:val="32"/>
          <w:shd w:val="clear" w:color="auto" w:fill="FFFFFF"/>
        </w:rPr>
        <w:t>三公</w:t>
      </w:r>
      <w:r>
        <w:rPr>
          <w:rFonts w:ascii="Times New Roman" w:eastAsia="黑体" w:hAnsi="Times New Roman" w:cs="Times New Roman"/>
          <w:sz w:val="32"/>
          <w:shd w:val="clear" w:color="auto" w:fill="FFFFFF"/>
        </w:rPr>
        <w:t>”</w:t>
      </w:r>
      <w:r>
        <w:rPr>
          <w:rFonts w:ascii="Times New Roman" w:eastAsia="黑体" w:hAnsi="Times New Roman" w:cs="Times New Roman" w:hint="eastAsia"/>
          <w:sz w:val="32"/>
          <w:shd w:val="clear" w:color="auto" w:fill="FFFFFF"/>
        </w:rPr>
        <w:t>经费预算情况说明</w:t>
      </w:r>
    </w:p>
    <w:p w:rsidR="009510A7" w:rsidRDefault="009510A7" w:rsidP="00007279">
      <w:pPr>
        <w:ind w:firstLineChars="200" w:firstLine="3168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（一）三亚市水务局（部门）</w:t>
      </w:r>
      <w:r>
        <w:rPr>
          <w:rFonts w:ascii="Times New Roman" w:eastAsia="楷体_GB2312" w:hAnsi="Times New Roman" w:cs="Times New Roman"/>
          <w:b/>
          <w:bCs/>
          <w:sz w:val="32"/>
          <w:szCs w:val="32"/>
        </w:rPr>
        <w:t>2021</w:t>
      </w:r>
      <w:r>
        <w:rPr>
          <w:rFonts w:ascii="Times New Roman" w:eastAsia="楷体_GB2312" w:hAnsi="Times New Roman" w:cs="Times New Roman" w:hint="eastAsia"/>
          <w:b/>
          <w:bCs/>
          <w:sz w:val="32"/>
          <w:szCs w:val="32"/>
        </w:rPr>
        <w:t>年一般公共预算</w:t>
      </w: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三公</w:t>
      </w: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经费预算数为</w:t>
      </w:r>
      <w:r>
        <w:rPr>
          <w:rFonts w:ascii="Times New Roman" w:eastAsia="楷体_GB2312" w:hAnsi="Times New Roman" w:cs="Times New Roman"/>
          <w:b/>
          <w:bCs/>
          <w:sz w:val="32"/>
          <w:szCs w:val="32"/>
        </w:rPr>
        <w:t>4.84</w:t>
      </w:r>
      <w:r>
        <w:rPr>
          <w:rFonts w:ascii="Times New Roman" w:eastAsia="楷体_GB2312" w:hAnsi="Times New Roman" w:cs="Times New Roman" w:hint="eastAsia"/>
          <w:b/>
          <w:bCs/>
          <w:sz w:val="32"/>
          <w:szCs w:val="32"/>
        </w:rPr>
        <w:t>万元，其中：</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hd w:val="clear" w:color="auto" w:fill="FFFFFF"/>
        </w:rPr>
        <w:t>因公出国（境）经费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hd w:val="clear" w:color="auto" w:fill="FFFFFF"/>
        </w:rPr>
        <w:t>，与上年预算持平；根据外事部门安排的</w:t>
      </w:r>
      <w:r>
        <w:rPr>
          <w:rFonts w:ascii="Times New Roman" w:eastAsia="仿宋_GB2312" w:hAnsi="Times New Roman" w:cs="Times New Roman"/>
          <w:sz w:val="32"/>
          <w:szCs w:val="32"/>
        </w:rPr>
        <w:t>2021</w:t>
      </w:r>
      <w:r>
        <w:rPr>
          <w:rFonts w:ascii="Times New Roman" w:eastAsia="仿宋_GB2312" w:hAnsi="Times New Roman" w:cs="Times New Roman" w:hint="eastAsia"/>
          <w:sz w:val="32"/>
          <w:shd w:val="clear" w:color="auto" w:fill="FFFFFF"/>
        </w:rPr>
        <w:t>年出国计划，拟安排出国（境）组</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hd w:val="clear" w:color="auto" w:fill="FFFFFF"/>
        </w:rPr>
        <w:t>次，出国（境）</w:t>
      </w:r>
      <w:r>
        <w:rPr>
          <w:rFonts w:ascii="Times New Roman" w:eastAsia="仿宋_GB2312" w:hAnsi="Times New Roman" w:cs="Times New Roman"/>
          <w:sz w:val="32"/>
          <w:szCs w:val="32"/>
        </w:rPr>
        <w:t>0</w:t>
      </w:r>
      <w:r>
        <w:rPr>
          <w:rFonts w:ascii="Times New Roman" w:eastAsia="仿宋_GB2312" w:hAnsi="Times New Roman" w:cs="Times New Roman" w:hint="eastAsia"/>
          <w:sz w:val="32"/>
          <w:shd w:val="clear" w:color="auto" w:fill="FFFFFF"/>
        </w:rPr>
        <w:t>人。出国（境）团组：目的地无，人数为</w:t>
      </w:r>
      <w:r>
        <w:rPr>
          <w:rFonts w:ascii="Times New Roman" w:eastAsia="仿宋_GB2312" w:hAnsi="Times New Roman" w:cs="Times New Roman"/>
          <w:sz w:val="32"/>
          <w:szCs w:val="32"/>
        </w:rPr>
        <w:t>0</w:t>
      </w:r>
      <w:r>
        <w:rPr>
          <w:rFonts w:ascii="Times New Roman" w:eastAsia="仿宋_GB2312" w:hAnsi="Times New Roman" w:cs="Times New Roman" w:hint="eastAsia"/>
          <w:sz w:val="32"/>
          <w:shd w:val="clear" w:color="auto" w:fill="FFFFFF"/>
        </w:rPr>
        <w:t>人，天数为</w:t>
      </w:r>
      <w:r>
        <w:rPr>
          <w:rFonts w:ascii="Times New Roman" w:eastAsia="仿宋_GB2312" w:hAnsi="Times New Roman" w:cs="Times New Roman"/>
          <w:sz w:val="32"/>
          <w:szCs w:val="32"/>
        </w:rPr>
        <w:t>0</w:t>
      </w:r>
      <w:r>
        <w:rPr>
          <w:rFonts w:ascii="Times New Roman" w:eastAsia="仿宋_GB2312" w:hAnsi="Times New Roman" w:cs="Times New Roman" w:hint="eastAsia"/>
          <w:sz w:val="32"/>
          <w:shd w:val="clear" w:color="auto" w:fill="FFFFFF"/>
        </w:rPr>
        <w:t>天，主要任务无；</w:t>
      </w:r>
      <w:r>
        <w:rPr>
          <w:rFonts w:ascii="Times New Roman" w:eastAsia="仿宋_GB2312" w:hAnsi="Times New Roman" w:cs="Times New Roman" w:hint="eastAsia"/>
          <w:sz w:val="32"/>
          <w:szCs w:val="32"/>
        </w:rPr>
        <w:t>公务用车购置及运行费</w:t>
      </w:r>
      <w:r>
        <w:rPr>
          <w:rFonts w:ascii="Times New Roman" w:eastAsia="仿宋_GB2312" w:hAnsi="Times New Roman" w:cs="Times New Roman"/>
          <w:sz w:val="32"/>
          <w:szCs w:val="32"/>
        </w:rPr>
        <w:t>1.81</w:t>
      </w:r>
      <w:r>
        <w:rPr>
          <w:rFonts w:ascii="Times New Roman" w:eastAsia="仿宋_GB2312" w:hAnsi="Times New Roman" w:cs="Times New Roman" w:hint="eastAsia"/>
          <w:sz w:val="32"/>
          <w:szCs w:val="32"/>
        </w:rPr>
        <w:t>万元（其中，公务用车购置费</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万元，公务用车运行费</w:t>
      </w:r>
      <w:r>
        <w:rPr>
          <w:rFonts w:ascii="Times New Roman" w:eastAsia="仿宋_GB2312" w:hAnsi="Times New Roman" w:cs="Times New Roman"/>
          <w:sz w:val="32"/>
          <w:szCs w:val="32"/>
        </w:rPr>
        <w:t>1.81</w:t>
      </w:r>
      <w:r>
        <w:rPr>
          <w:rFonts w:ascii="Times New Roman" w:eastAsia="仿宋_GB2312" w:hAnsi="Times New Roman" w:cs="Times New Roman" w:hint="eastAsia"/>
          <w:sz w:val="32"/>
          <w:szCs w:val="32"/>
        </w:rPr>
        <w:t>万元），与上年预算持平</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。主要原因包括：历行节约。公务车保有量</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辆；公务接待费</w:t>
      </w:r>
      <w:r>
        <w:rPr>
          <w:rFonts w:ascii="Times New Roman" w:eastAsia="仿宋_GB2312" w:hAnsi="Times New Roman" w:cs="Times New Roman"/>
          <w:sz w:val="32"/>
          <w:szCs w:val="32"/>
        </w:rPr>
        <w:t>3.03</w:t>
      </w:r>
      <w:r>
        <w:rPr>
          <w:rFonts w:ascii="Times New Roman" w:eastAsia="仿宋_GB2312" w:hAnsi="Times New Roman" w:cs="Times New Roman" w:hint="eastAsia"/>
          <w:sz w:val="32"/>
          <w:szCs w:val="32"/>
        </w:rPr>
        <w:t>万元，与上年预算持平，计划接待</w:t>
      </w:r>
      <w:r>
        <w:rPr>
          <w:rFonts w:ascii="Times New Roman" w:eastAsia="仿宋_GB2312" w:hAnsi="Times New Roman" w:cs="Times New Roman"/>
          <w:sz w:val="32"/>
          <w:szCs w:val="32"/>
        </w:rPr>
        <w:t>24</w:t>
      </w:r>
      <w:r>
        <w:rPr>
          <w:rFonts w:ascii="Times New Roman" w:eastAsia="仿宋_GB2312" w:hAnsi="Times New Roman" w:cs="Times New Roman" w:hint="eastAsia"/>
          <w:sz w:val="32"/>
          <w:szCs w:val="32"/>
        </w:rPr>
        <w:t>批</w:t>
      </w:r>
      <w:r>
        <w:rPr>
          <w:rFonts w:ascii="Times New Roman" w:eastAsia="仿宋_GB2312" w:hAnsi="Times New Roman" w:cs="Times New Roman"/>
          <w:sz w:val="32"/>
          <w:szCs w:val="32"/>
        </w:rPr>
        <w:t>230</w:t>
      </w:r>
      <w:r>
        <w:rPr>
          <w:rFonts w:ascii="Times New Roman" w:eastAsia="仿宋_GB2312" w:hAnsi="Times New Roman" w:cs="Times New Roman" w:hint="eastAsia"/>
          <w:sz w:val="32"/>
          <w:szCs w:val="32"/>
        </w:rPr>
        <w:t>人。</w:t>
      </w:r>
    </w:p>
    <w:p w:rsidR="009510A7" w:rsidRDefault="009510A7" w:rsidP="00007279">
      <w:pPr>
        <w:ind w:firstLineChars="200" w:firstLine="3168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（二）水务局（部门）</w:t>
      </w:r>
      <w:r>
        <w:rPr>
          <w:rFonts w:ascii="Times New Roman" w:eastAsia="楷体_GB2312" w:hAnsi="Times New Roman" w:cs="Times New Roman"/>
          <w:b/>
          <w:bCs/>
          <w:sz w:val="32"/>
          <w:szCs w:val="32"/>
        </w:rPr>
        <w:t>2021</w:t>
      </w:r>
      <w:r>
        <w:rPr>
          <w:rFonts w:ascii="Times New Roman" w:eastAsia="楷体_GB2312" w:hAnsi="Times New Roman" w:cs="Times New Roman" w:hint="eastAsia"/>
          <w:b/>
          <w:bCs/>
          <w:sz w:val="32"/>
          <w:szCs w:val="32"/>
        </w:rPr>
        <w:t>年政府性基金预算</w:t>
      </w: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三公</w:t>
      </w: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经费预算数为</w:t>
      </w:r>
      <w:r>
        <w:rPr>
          <w:rFonts w:ascii="Times New Roman" w:eastAsia="楷体_GB2312" w:hAnsi="Times New Roman" w:cs="Times New Roman"/>
          <w:b/>
          <w:bCs/>
          <w:sz w:val="32"/>
          <w:szCs w:val="32"/>
        </w:rPr>
        <w:t>0</w:t>
      </w:r>
      <w:r>
        <w:rPr>
          <w:rFonts w:ascii="Times New Roman" w:eastAsia="楷体_GB2312" w:hAnsi="Times New Roman" w:cs="Times New Roman" w:hint="eastAsia"/>
          <w:b/>
          <w:bCs/>
          <w:sz w:val="32"/>
          <w:szCs w:val="32"/>
        </w:rPr>
        <w:t>万元，其中：</w:t>
      </w:r>
    </w:p>
    <w:p w:rsidR="009510A7" w:rsidRDefault="009510A7">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hint="eastAsia"/>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hd w:val="clear" w:color="auto" w:fill="FFFFFF"/>
        </w:rPr>
        <w:t>，与上年预算持平；</w:t>
      </w:r>
      <w:r>
        <w:rPr>
          <w:rFonts w:ascii="Times New Roman" w:eastAsia="仿宋_GB2312" w:hAnsi="Times New Roman" w:cs="Times New Roman"/>
          <w:sz w:val="32"/>
          <w:shd w:val="clear" w:color="auto" w:fill="FFFFFF"/>
        </w:rPr>
        <w:t>2021</w:t>
      </w:r>
      <w:r>
        <w:rPr>
          <w:rFonts w:ascii="Times New Roman" w:eastAsia="仿宋_GB2312" w:hAnsi="Times New Roman" w:cs="Times New Roman" w:hint="eastAsia"/>
          <w:sz w:val="32"/>
          <w:shd w:val="clear" w:color="auto" w:fill="FFFFFF"/>
        </w:rPr>
        <w:t>年无出国计划安排。公务用车购置及运行费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hd w:val="clear" w:color="auto" w:fill="FFFFFF"/>
        </w:rPr>
        <w:t>，公务用车运行费</w:t>
      </w:r>
      <w:r>
        <w:rPr>
          <w:rFonts w:ascii="Times New Roman" w:eastAsia="仿宋_GB2312" w:hAnsi="Times New Roman" w:cs="Times New Roman"/>
          <w:sz w:val="32"/>
          <w:shd w:val="clear" w:color="auto" w:fill="FFFFFF"/>
        </w:rPr>
        <w:t>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hd w:val="clear" w:color="auto" w:fill="FFFFFF"/>
        </w:rPr>
        <w:t>，与上年预算持平；</w:t>
      </w:r>
      <w:r>
        <w:rPr>
          <w:rFonts w:ascii="Times New Roman" w:eastAsia="仿宋_GB2312" w:hAnsi="Times New Roman" w:cs="Times New Roman" w:hint="eastAsia"/>
          <w:sz w:val="32"/>
          <w:szCs w:val="32"/>
        </w:rPr>
        <w:t>公务接待费</w:t>
      </w:r>
      <w:r>
        <w:rPr>
          <w:rFonts w:ascii="Times New Roman" w:eastAsia="仿宋_GB2312" w:hAnsi="Times New Roman" w:cs="Times New Roman"/>
          <w:sz w:val="32"/>
          <w:szCs w:val="32"/>
        </w:rPr>
        <w:t>0</w:t>
      </w:r>
      <w:r>
        <w:rPr>
          <w:rFonts w:ascii="Times New Roman" w:eastAsia="仿宋_GB2312" w:hAnsi="Times New Roman" w:cs="Times New Roman" w:hint="eastAsia"/>
          <w:sz w:val="32"/>
          <w:shd w:val="clear" w:color="auto" w:fill="FFFFFF"/>
        </w:rPr>
        <w:t>万元，与上年预算持平。</w:t>
      </w:r>
    </w:p>
    <w:p w:rsidR="009510A7" w:rsidRDefault="009510A7" w:rsidP="00007279">
      <w:pPr>
        <w:ind w:firstLineChars="200" w:firstLine="31680"/>
        <w:rPr>
          <w:rFonts w:ascii="Times New Roman" w:eastAsia="黑体" w:hAnsi="Times New Roman" w:cs="Times New Roman"/>
          <w:sz w:val="32"/>
          <w:shd w:val="clear" w:color="auto" w:fill="FFFFFF"/>
        </w:rPr>
      </w:pPr>
      <w:r>
        <w:rPr>
          <w:rFonts w:ascii="Times New Roman" w:eastAsia="黑体" w:hAnsi="Times New Roman" w:cs="Times New Roman" w:hint="eastAsia"/>
          <w:sz w:val="32"/>
          <w:shd w:val="clear" w:color="auto" w:fill="FFFFFF"/>
        </w:rPr>
        <w:t>五、关于三亚市水务局（部门）</w:t>
      </w:r>
      <w:r>
        <w:rPr>
          <w:rFonts w:ascii="Times New Roman" w:eastAsia="黑体" w:hAnsi="Times New Roman" w:cs="Times New Roman"/>
          <w:sz w:val="32"/>
          <w:shd w:val="clear" w:color="auto" w:fill="FFFFFF"/>
        </w:rPr>
        <w:t>2021</w:t>
      </w:r>
      <w:r>
        <w:rPr>
          <w:rFonts w:ascii="Times New Roman" w:eastAsia="黑体" w:hAnsi="Times New Roman" w:cs="Times New Roman" w:hint="eastAsia"/>
          <w:sz w:val="32"/>
          <w:shd w:val="clear" w:color="auto" w:fill="FFFFFF"/>
        </w:rPr>
        <w:t>年政府性基金预算当年拨款情况说明</w:t>
      </w:r>
    </w:p>
    <w:p w:rsidR="009510A7" w:rsidRDefault="009510A7">
      <w:pPr>
        <w:ind w:firstLine="640"/>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（一）政府性基金预算当年规模变化情况</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水务局（部门或单位）</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年政府性基金预算当年拨款</w:t>
      </w:r>
      <w:r>
        <w:rPr>
          <w:rFonts w:ascii="Times New Roman" w:eastAsia="仿宋_GB2312" w:hAnsi="Times New Roman" w:cs="Times New Roman"/>
          <w:sz w:val="32"/>
          <w:szCs w:val="32"/>
        </w:rPr>
        <w:t>386.12</w:t>
      </w:r>
      <w:r>
        <w:rPr>
          <w:rFonts w:ascii="Times New Roman" w:eastAsia="仿宋_GB2312" w:hAnsi="Times New Roman" w:cs="Times New Roman" w:hint="eastAsia"/>
          <w:sz w:val="32"/>
          <w:szCs w:val="32"/>
        </w:rPr>
        <w:t>万元，比上年预算数增加</w:t>
      </w:r>
      <w:r>
        <w:rPr>
          <w:rFonts w:ascii="Times New Roman" w:eastAsia="仿宋_GB2312" w:hAnsi="Times New Roman" w:cs="Times New Roman"/>
          <w:sz w:val="32"/>
          <w:szCs w:val="32"/>
        </w:rPr>
        <w:t>849.88</w:t>
      </w:r>
      <w:r>
        <w:rPr>
          <w:rFonts w:ascii="Times New Roman" w:eastAsia="仿宋_GB2312" w:hAnsi="Times New Roman" w:cs="Times New Roman" w:hint="eastAsia"/>
          <w:sz w:val="32"/>
          <w:szCs w:val="32"/>
        </w:rPr>
        <w:t>万元，主要是项目调整。</w:t>
      </w:r>
    </w:p>
    <w:p w:rsidR="009510A7" w:rsidRDefault="009510A7">
      <w:pPr>
        <w:ind w:firstLine="640"/>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（二）政府性基金预算当年拨款结构情况</w:t>
      </w:r>
    </w:p>
    <w:p w:rsidR="009510A7" w:rsidRDefault="009510A7" w:rsidP="00007279">
      <w:pPr>
        <w:ind w:firstLineChars="25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社会保障和就业支出（类）支出</w:t>
      </w:r>
      <w:r>
        <w:rPr>
          <w:rFonts w:ascii="Times New Roman" w:eastAsia="仿宋_GB2312" w:hAnsi="Times New Roman" w:cs="Times New Roman"/>
          <w:sz w:val="32"/>
          <w:szCs w:val="32"/>
        </w:rPr>
        <w:t>386.12</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w:t>
      </w:r>
    </w:p>
    <w:p w:rsidR="009510A7" w:rsidRDefault="009510A7">
      <w:pPr>
        <w:ind w:firstLine="640"/>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（三）政府性基金预算当年拨款具体使用情况</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社会保障和就业支出（类）大中型水库移民后期扶持基金支出（款）移民补助（项）</w:t>
      </w: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年预算数为</w:t>
      </w:r>
      <w:r>
        <w:rPr>
          <w:rFonts w:ascii="Times New Roman" w:eastAsia="仿宋_GB2312" w:hAnsi="Times New Roman" w:cs="Times New Roman"/>
          <w:sz w:val="32"/>
          <w:szCs w:val="32"/>
        </w:rPr>
        <w:t>225.3</w:t>
      </w:r>
      <w:r>
        <w:rPr>
          <w:rFonts w:ascii="Times New Roman" w:eastAsia="仿宋_GB2312" w:hAnsi="Times New Roman" w:cs="Times New Roman" w:hint="eastAsia"/>
          <w:sz w:val="32"/>
          <w:szCs w:val="32"/>
        </w:rPr>
        <w:t>万元，比上年预算数增加</w:t>
      </w:r>
      <w:r>
        <w:rPr>
          <w:rFonts w:ascii="Times New Roman" w:eastAsia="仿宋_GB2312" w:hAnsi="Times New Roman" w:cs="Times New Roman"/>
          <w:sz w:val="32"/>
          <w:szCs w:val="32"/>
        </w:rPr>
        <w:t>225.3</w:t>
      </w:r>
      <w:r>
        <w:rPr>
          <w:rFonts w:ascii="Times New Roman" w:eastAsia="仿宋_GB2312" w:hAnsi="Times New Roman" w:cs="Times New Roman" w:hint="eastAsia"/>
          <w:sz w:val="32"/>
          <w:szCs w:val="32"/>
        </w:rPr>
        <w:t>万元，主要是新增中央资金对大中型水库移民后期扶持的补助所致。</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sz w:val="32"/>
          <w:szCs w:val="32"/>
        </w:rPr>
        <w:t>社会保障和就业支出（类）大中型水库移民后期扶持基金支出（款）</w:t>
      </w:r>
      <w:r>
        <w:rPr>
          <w:rFonts w:ascii="Times New Roman" w:eastAsia="仿宋_GB2312" w:hAnsi="Times New Roman" w:cs="Times New Roman"/>
          <w:sz w:val="32"/>
          <w:szCs w:val="32"/>
        </w:rPr>
        <w:t>160.82</w:t>
      </w:r>
      <w:r>
        <w:rPr>
          <w:rFonts w:ascii="Times New Roman" w:eastAsia="仿宋_GB2312" w:hAnsi="Times New Roman" w:cs="Times New Roman" w:hint="eastAsia"/>
          <w:sz w:val="32"/>
          <w:szCs w:val="32"/>
        </w:rPr>
        <w:t>（项）主要是新增中央资金对大中型水库移民后期扶持项目投入所致。</w:t>
      </w:r>
    </w:p>
    <w:p w:rsidR="009510A7" w:rsidRDefault="009510A7" w:rsidP="00007279">
      <w:pPr>
        <w:ind w:firstLineChars="200" w:firstLine="31680"/>
        <w:rPr>
          <w:rFonts w:ascii="Times New Roman" w:eastAsia="黑体" w:hAnsi="Times New Roman" w:cs="Times New Roman"/>
          <w:sz w:val="32"/>
          <w:shd w:val="clear" w:color="auto" w:fill="FFFFFF"/>
        </w:rPr>
      </w:pPr>
      <w:r>
        <w:rPr>
          <w:rFonts w:ascii="Times New Roman" w:eastAsia="黑体" w:hAnsi="Times New Roman" w:cs="Times New Roman" w:hint="eastAsia"/>
          <w:sz w:val="32"/>
          <w:shd w:val="clear" w:color="auto" w:fill="FFFFFF"/>
        </w:rPr>
        <w:t>六、关于三亚市水务局（部门）</w:t>
      </w:r>
      <w:r>
        <w:rPr>
          <w:rFonts w:ascii="Times New Roman" w:eastAsia="黑体" w:hAnsi="Times New Roman" w:cs="Times New Roman"/>
          <w:sz w:val="32"/>
          <w:shd w:val="clear" w:color="auto" w:fill="FFFFFF"/>
        </w:rPr>
        <w:t>2021</w:t>
      </w:r>
      <w:r>
        <w:rPr>
          <w:rFonts w:ascii="Times New Roman" w:eastAsia="黑体" w:hAnsi="Times New Roman" w:cs="Times New Roman" w:hint="eastAsia"/>
          <w:sz w:val="32"/>
          <w:shd w:val="clear" w:color="auto" w:fill="FFFFFF"/>
        </w:rPr>
        <w:t>年收支预算情况的总体说明</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综合预算原则，三亚市水务局（部门）所有收入和支出均纳入部门预算管理。收入包括：一般公共预算收入、政府性基金收入、其他财政资金收入、事业收入、事业单位经营收入、其他收入、上年结转；支出包括：社会保障和就业支出、卫生健康支出、住房保障支出、结转下年。水务局（部门或单位）</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年收支总预算</w:t>
      </w:r>
      <w:r>
        <w:rPr>
          <w:rFonts w:ascii="Times New Roman" w:eastAsia="仿宋_GB2312" w:hAnsi="Times New Roman" w:cs="Times New Roman"/>
          <w:sz w:val="32"/>
          <w:szCs w:val="32"/>
        </w:rPr>
        <w:t>23359.23</w:t>
      </w:r>
      <w:r>
        <w:rPr>
          <w:rFonts w:ascii="Times New Roman" w:eastAsia="仿宋_GB2312" w:hAnsi="Times New Roman" w:cs="Times New Roman" w:hint="eastAsia"/>
          <w:sz w:val="32"/>
          <w:szCs w:val="32"/>
        </w:rPr>
        <w:t>万元。</w:t>
      </w:r>
    </w:p>
    <w:p w:rsidR="009510A7" w:rsidRDefault="009510A7" w:rsidP="00007279">
      <w:pPr>
        <w:ind w:firstLineChars="200" w:firstLine="31680"/>
        <w:rPr>
          <w:rFonts w:ascii="Times New Roman" w:eastAsia="黑体" w:hAnsi="Times New Roman" w:cs="Times New Roman"/>
          <w:sz w:val="32"/>
          <w:shd w:val="clear" w:color="auto" w:fill="FFFFFF"/>
        </w:rPr>
      </w:pPr>
      <w:r>
        <w:rPr>
          <w:rFonts w:ascii="Times New Roman" w:eastAsia="黑体" w:hAnsi="Times New Roman" w:cs="Times New Roman" w:hint="eastAsia"/>
          <w:sz w:val="32"/>
          <w:shd w:val="clear" w:color="auto" w:fill="FFFFFF"/>
        </w:rPr>
        <w:t>七、关于三亚市水务局（部门）</w:t>
      </w:r>
      <w:r>
        <w:rPr>
          <w:rFonts w:ascii="Times New Roman" w:eastAsia="黑体" w:hAnsi="Times New Roman" w:cs="Times New Roman"/>
          <w:sz w:val="32"/>
          <w:shd w:val="clear" w:color="auto" w:fill="FFFFFF"/>
        </w:rPr>
        <w:t>2021</w:t>
      </w:r>
      <w:r>
        <w:rPr>
          <w:rFonts w:ascii="Times New Roman" w:eastAsia="黑体" w:hAnsi="Times New Roman" w:cs="Times New Roman" w:hint="eastAsia"/>
          <w:sz w:val="32"/>
          <w:shd w:val="clear" w:color="auto" w:fill="FFFFFF"/>
        </w:rPr>
        <w:t>年收入预算情况说明</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三亚市水务局（部门）</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年收入预算</w:t>
      </w:r>
      <w:r>
        <w:rPr>
          <w:rFonts w:ascii="Times New Roman" w:eastAsia="仿宋_GB2312" w:hAnsi="Times New Roman" w:cs="Times New Roman"/>
          <w:sz w:val="32"/>
          <w:szCs w:val="32"/>
        </w:rPr>
        <w:t>23359.23</w:t>
      </w:r>
      <w:r>
        <w:rPr>
          <w:rFonts w:ascii="Times New Roman" w:eastAsia="仿宋_GB2312" w:hAnsi="Times New Roman" w:cs="Times New Roman" w:hint="eastAsia"/>
          <w:sz w:val="32"/>
          <w:szCs w:val="32"/>
        </w:rPr>
        <w:t>万元，其中：上年结转</w:t>
      </w:r>
      <w:r>
        <w:rPr>
          <w:rFonts w:ascii="Times New Roman" w:eastAsia="仿宋_GB2312" w:hAnsi="Times New Roman" w:cs="Times New Roman"/>
          <w:sz w:val="32"/>
          <w:szCs w:val="32"/>
        </w:rPr>
        <w:t>3630.79</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15.54%</w:t>
      </w:r>
      <w:r>
        <w:rPr>
          <w:rFonts w:ascii="Times New Roman" w:eastAsia="仿宋_GB2312" w:hAnsi="Times New Roman" w:cs="Times New Roman" w:hint="eastAsia"/>
          <w:sz w:val="32"/>
          <w:szCs w:val="32"/>
        </w:rPr>
        <w:t>；经费拨款收入</w:t>
      </w:r>
      <w:r>
        <w:rPr>
          <w:rFonts w:ascii="Times New Roman" w:eastAsia="仿宋_GB2312" w:hAnsi="Times New Roman" w:cs="Times New Roman"/>
          <w:sz w:val="32"/>
          <w:szCs w:val="32"/>
        </w:rPr>
        <w:t>10394.96</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44.50%</w:t>
      </w:r>
      <w:r>
        <w:rPr>
          <w:rFonts w:ascii="Times New Roman" w:eastAsia="仿宋_GB2312" w:hAnsi="Times New Roman" w:cs="Times New Roman" w:hint="eastAsia"/>
          <w:sz w:val="32"/>
          <w:szCs w:val="32"/>
        </w:rPr>
        <w:t>；政府性基金收入</w:t>
      </w:r>
      <w:r>
        <w:rPr>
          <w:rFonts w:ascii="Times New Roman" w:eastAsia="仿宋_GB2312" w:hAnsi="Times New Roman" w:cs="Times New Roman"/>
          <w:sz w:val="32"/>
          <w:szCs w:val="32"/>
        </w:rPr>
        <w:t>386.12</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1.65%</w:t>
      </w:r>
      <w:r>
        <w:rPr>
          <w:rFonts w:ascii="Times New Roman" w:eastAsia="仿宋_GB2312" w:hAnsi="Times New Roman" w:cs="Times New Roman" w:hint="eastAsia"/>
          <w:sz w:val="32"/>
          <w:szCs w:val="32"/>
        </w:rPr>
        <w:t>；事业收入</w:t>
      </w:r>
      <w:r>
        <w:rPr>
          <w:rFonts w:ascii="Times New Roman" w:eastAsia="仿宋_GB2312" w:hAnsi="Times New Roman" w:cs="Times New Roman"/>
          <w:sz w:val="32"/>
          <w:szCs w:val="32"/>
        </w:rPr>
        <w:t>6157.43</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26.35%</w:t>
      </w:r>
      <w:r>
        <w:rPr>
          <w:rFonts w:ascii="Times New Roman" w:eastAsia="仿宋_GB2312" w:hAnsi="Times New Roman" w:cs="Times New Roman" w:hint="eastAsia"/>
          <w:sz w:val="32"/>
          <w:szCs w:val="32"/>
        </w:rPr>
        <w:t>；事业单位经营收入</w:t>
      </w:r>
      <w:r>
        <w:rPr>
          <w:rFonts w:ascii="Times New Roman" w:eastAsia="仿宋_GB2312" w:hAnsi="Times New Roman" w:cs="Times New Roman"/>
          <w:sz w:val="32"/>
          <w:szCs w:val="32"/>
        </w:rPr>
        <w:t>2560.13</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10.959%</w:t>
      </w:r>
      <w:r>
        <w:rPr>
          <w:rFonts w:ascii="Times New Roman" w:eastAsia="仿宋_GB2312" w:hAnsi="Times New Roman" w:cs="Times New Roman" w:hint="eastAsia"/>
          <w:sz w:val="32"/>
          <w:szCs w:val="32"/>
        </w:rPr>
        <w:t>；其他收入</w:t>
      </w:r>
      <w:r>
        <w:rPr>
          <w:rFonts w:ascii="Times New Roman" w:eastAsia="仿宋_GB2312" w:hAnsi="Times New Roman" w:cs="Times New Roman"/>
          <w:sz w:val="32"/>
          <w:szCs w:val="32"/>
        </w:rPr>
        <w:t>229.8</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0.98%</w:t>
      </w:r>
      <w:r>
        <w:rPr>
          <w:rFonts w:ascii="Times New Roman" w:eastAsia="仿宋_GB2312" w:hAnsi="Times New Roman" w:cs="Times New Roman" w:hint="eastAsia"/>
          <w:sz w:val="32"/>
          <w:szCs w:val="32"/>
        </w:rPr>
        <w:t>。比上年预算数增加</w:t>
      </w:r>
      <w:r>
        <w:rPr>
          <w:rFonts w:ascii="Times New Roman" w:eastAsia="仿宋_GB2312" w:hAnsi="Times New Roman" w:cs="Times New Roman"/>
          <w:sz w:val="32"/>
          <w:szCs w:val="32"/>
        </w:rPr>
        <w:t>14979.2</w:t>
      </w:r>
      <w:r>
        <w:rPr>
          <w:rFonts w:ascii="Times New Roman" w:eastAsia="仿宋_GB2312" w:hAnsi="Times New Roman" w:cs="Times New Roman" w:hint="eastAsia"/>
          <w:sz w:val="32"/>
          <w:szCs w:val="32"/>
        </w:rPr>
        <w:t>万元，主要是因</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年预算改革将单位的实有资金纳入预算一体化管理所致。</w:t>
      </w:r>
    </w:p>
    <w:p w:rsidR="009510A7" w:rsidRDefault="009510A7" w:rsidP="00007279">
      <w:pPr>
        <w:ind w:firstLineChars="200" w:firstLine="31680"/>
        <w:rPr>
          <w:rFonts w:ascii="Times New Roman" w:eastAsia="黑体" w:hAnsi="Times New Roman" w:cs="Times New Roman"/>
          <w:sz w:val="32"/>
          <w:shd w:val="clear" w:color="auto" w:fill="FFFFFF"/>
        </w:rPr>
      </w:pPr>
      <w:r>
        <w:rPr>
          <w:rFonts w:ascii="Times New Roman" w:eastAsia="黑体" w:hAnsi="Times New Roman" w:cs="Times New Roman" w:hint="eastAsia"/>
          <w:sz w:val="32"/>
          <w:shd w:val="clear" w:color="auto" w:fill="FFFFFF"/>
        </w:rPr>
        <w:t>八、关于三亚市水务局（部门）</w:t>
      </w:r>
      <w:r>
        <w:rPr>
          <w:rFonts w:ascii="Times New Roman" w:eastAsia="黑体" w:hAnsi="Times New Roman" w:cs="Times New Roman"/>
          <w:sz w:val="32"/>
          <w:shd w:val="clear" w:color="auto" w:fill="FFFFFF"/>
        </w:rPr>
        <w:t>2021</w:t>
      </w:r>
      <w:r>
        <w:rPr>
          <w:rFonts w:ascii="Times New Roman" w:eastAsia="黑体" w:hAnsi="Times New Roman" w:cs="Times New Roman" w:hint="eastAsia"/>
          <w:sz w:val="32"/>
          <w:shd w:val="clear" w:color="auto" w:fill="FFFFFF"/>
        </w:rPr>
        <w:t>年支出预算情况说明</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三亚市水务局（部门）</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年支出预算</w:t>
      </w:r>
      <w:r>
        <w:rPr>
          <w:rFonts w:ascii="Times New Roman" w:eastAsia="仿宋_GB2312" w:hAnsi="Times New Roman" w:cs="Times New Roman"/>
          <w:sz w:val="32"/>
          <w:szCs w:val="32"/>
        </w:rPr>
        <w:t>23212.11</w:t>
      </w:r>
      <w:r>
        <w:rPr>
          <w:rFonts w:ascii="Times New Roman" w:eastAsia="仿宋_GB2312" w:hAnsi="Times New Roman" w:cs="Times New Roman" w:hint="eastAsia"/>
          <w:sz w:val="32"/>
          <w:szCs w:val="32"/>
        </w:rPr>
        <w:t>万元，其中：基本支出</w:t>
      </w:r>
      <w:r>
        <w:rPr>
          <w:rFonts w:ascii="Times New Roman" w:eastAsia="仿宋_GB2312" w:hAnsi="Times New Roman" w:cs="Times New Roman"/>
          <w:sz w:val="32"/>
          <w:szCs w:val="32"/>
        </w:rPr>
        <w:t>7753.38</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33.41%</w:t>
      </w:r>
      <w:r>
        <w:rPr>
          <w:rFonts w:ascii="Times New Roman" w:eastAsia="仿宋_GB2312" w:hAnsi="Times New Roman" w:cs="Times New Roman" w:hint="eastAsia"/>
          <w:sz w:val="32"/>
          <w:szCs w:val="32"/>
        </w:rPr>
        <w:t>；项目支出</w:t>
      </w:r>
      <w:r>
        <w:rPr>
          <w:rFonts w:ascii="Times New Roman" w:eastAsia="仿宋_GB2312" w:hAnsi="Times New Roman" w:cs="Times New Roman"/>
          <w:sz w:val="32"/>
          <w:szCs w:val="32"/>
        </w:rPr>
        <w:t>15458.72</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66.59%</w:t>
      </w:r>
      <w:r>
        <w:rPr>
          <w:rFonts w:ascii="Times New Roman" w:eastAsia="仿宋_GB2312" w:hAnsi="Times New Roman" w:cs="Times New Roman" w:hint="eastAsia"/>
          <w:sz w:val="32"/>
          <w:szCs w:val="32"/>
        </w:rPr>
        <w:t>。比上年预算数增加</w:t>
      </w:r>
      <w:r>
        <w:rPr>
          <w:rFonts w:ascii="Times New Roman" w:eastAsia="仿宋_GB2312" w:hAnsi="Times New Roman" w:cs="Times New Roman"/>
          <w:sz w:val="32"/>
          <w:szCs w:val="32"/>
        </w:rPr>
        <w:t>14832</w:t>
      </w:r>
      <w:r>
        <w:rPr>
          <w:rFonts w:ascii="Times New Roman" w:eastAsia="仿宋_GB2312" w:hAnsi="Times New Roman" w:cs="Times New Roman" w:hint="eastAsia"/>
          <w:sz w:val="32"/>
          <w:szCs w:val="32"/>
        </w:rPr>
        <w:t>万元，主要是因</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年预算改革将单位的实有资金纳入预算一体化管理所致。</w:t>
      </w:r>
    </w:p>
    <w:p w:rsidR="009510A7" w:rsidRDefault="009510A7" w:rsidP="00007279">
      <w:pPr>
        <w:ind w:firstLineChars="200" w:firstLine="31680"/>
        <w:rPr>
          <w:rFonts w:ascii="Times New Roman" w:eastAsia="黑体" w:hAnsi="Times New Roman" w:cs="Times New Roman"/>
          <w:sz w:val="32"/>
          <w:shd w:val="clear" w:color="auto" w:fill="FFFFFF"/>
        </w:rPr>
      </w:pPr>
      <w:r>
        <w:rPr>
          <w:rFonts w:ascii="Times New Roman" w:eastAsia="黑体" w:hAnsi="Times New Roman" w:cs="Times New Roman" w:hint="eastAsia"/>
          <w:sz w:val="32"/>
          <w:shd w:val="clear" w:color="auto" w:fill="FFFFFF"/>
        </w:rPr>
        <w:t>九、其他重要事项的情况说明</w:t>
      </w:r>
    </w:p>
    <w:p w:rsidR="009510A7" w:rsidRDefault="009510A7" w:rsidP="00007279">
      <w:pPr>
        <w:ind w:firstLineChars="200" w:firstLine="31680"/>
        <w:rPr>
          <w:rFonts w:ascii="Times New Roman" w:eastAsia="楷体" w:hAnsi="Times New Roman" w:cs="Times New Roman"/>
          <w:sz w:val="32"/>
          <w:szCs w:val="32"/>
        </w:rPr>
      </w:pPr>
      <w:r>
        <w:rPr>
          <w:rFonts w:ascii="Times New Roman" w:eastAsia="楷体" w:hAnsi="Times New Roman" w:cs="Times New Roman" w:hint="eastAsia"/>
          <w:sz w:val="32"/>
          <w:szCs w:val="32"/>
        </w:rPr>
        <w:t>（一）机关运行经费</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三亚市</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年水务局（部门）本级的机关运行经费预算</w:t>
      </w:r>
      <w:r>
        <w:rPr>
          <w:rFonts w:ascii="Times New Roman" w:eastAsia="仿宋_GB2312" w:hAnsi="Times New Roman" w:cs="Times New Roman"/>
          <w:sz w:val="32"/>
          <w:szCs w:val="32"/>
        </w:rPr>
        <w:t>74.14</w:t>
      </w:r>
      <w:r>
        <w:rPr>
          <w:rFonts w:ascii="Times New Roman" w:eastAsia="仿宋_GB2312" w:hAnsi="Times New Roman" w:cs="Times New Roman" w:hint="eastAsia"/>
          <w:sz w:val="32"/>
          <w:szCs w:val="32"/>
        </w:rPr>
        <w:t>万元。</w:t>
      </w:r>
    </w:p>
    <w:p w:rsidR="009510A7" w:rsidRDefault="009510A7" w:rsidP="00007279">
      <w:pPr>
        <w:ind w:firstLineChars="200" w:firstLine="31680"/>
        <w:rPr>
          <w:rFonts w:ascii="Times New Roman" w:eastAsia="楷体" w:hAnsi="Times New Roman" w:cs="Times New Roman"/>
          <w:sz w:val="32"/>
          <w:szCs w:val="32"/>
        </w:rPr>
      </w:pPr>
      <w:r>
        <w:rPr>
          <w:rFonts w:ascii="Times New Roman" w:eastAsia="楷体" w:hAnsi="Times New Roman" w:cs="Times New Roman" w:hint="eastAsia"/>
          <w:sz w:val="32"/>
          <w:szCs w:val="32"/>
        </w:rPr>
        <w:t>（二）政府采购情况</w:t>
      </w:r>
    </w:p>
    <w:p w:rsidR="009510A7" w:rsidRDefault="009510A7">
      <w:pPr>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年三亚市水务局（部门）政府采购预算总额</w:t>
      </w:r>
      <w:r>
        <w:rPr>
          <w:rFonts w:ascii="Times New Roman" w:eastAsia="仿宋_GB2312" w:hAnsi="Times New Roman" w:cs="Times New Roman"/>
          <w:sz w:val="32"/>
          <w:szCs w:val="32"/>
        </w:rPr>
        <w:t>963.31</w:t>
      </w:r>
      <w:r>
        <w:rPr>
          <w:rFonts w:ascii="Times New Roman" w:eastAsia="仿宋_GB2312" w:hAnsi="Times New Roman" w:cs="Times New Roman" w:hint="eastAsia"/>
          <w:sz w:val="32"/>
          <w:szCs w:val="32"/>
        </w:rPr>
        <w:t>万元，其中：政府采购货物预算</w:t>
      </w:r>
      <w:r>
        <w:rPr>
          <w:rFonts w:ascii="Times New Roman" w:eastAsia="仿宋_GB2312" w:hAnsi="Times New Roman" w:cs="Times New Roman"/>
          <w:sz w:val="32"/>
          <w:szCs w:val="32"/>
        </w:rPr>
        <w:t>481.31</w:t>
      </w:r>
      <w:r>
        <w:rPr>
          <w:rFonts w:ascii="Times New Roman" w:eastAsia="仿宋_GB2312" w:hAnsi="Times New Roman" w:cs="Times New Roman" w:hint="eastAsia"/>
          <w:sz w:val="32"/>
          <w:szCs w:val="32"/>
        </w:rPr>
        <w:t>万元，政府采购工程预算</w:t>
      </w:r>
      <w:r>
        <w:rPr>
          <w:rFonts w:ascii="Times New Roman" w:eastAsia="仿宋_GB2312" w:hAnsi="Times New Roman" w:cs="Times New Roman"/>
          <w:sz w:val="32"/>
          <w:szCs w:val="32"/>
        </w:rPr>
        <w:t>482</w:t>
      </w:r>
      <w:r>
        <w:rPr>
          <w:rFonts w:ascii="Times New Roman" w:eastAsia="仿宋_GB2312" w:hAnsi="Times New Roman" w:cs="Times New Roman" w:hint="eastAsia"/>
          <w:sz w:val="32"/>
          <w:szCs w:val="32"/>
        </w:rPr>
        <w:t>万元，政府采购服务预算</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w:t>
      </w:r>
    </w:p>
    <w:p w:rsidR="009510A7" w:rsidRDefault="009510A7" w:rsidP="00007279">
      <w:pPr>
        <w:ind w:firstLineChars="200" w:firstLine="31680"/>
        <w:rPr>
          <w:rFonts w:ascii="Times New Roman" w:eastAsia="楷体" w:hAnsi="Times New Roman" w:cs="Times New Roman"/>
          <w:sz w:val="32"/>
          <w:szCs w:val="32"/>
        </w:rPr>
      </w:pPr>
      <w:r>
        <w:rPr>
          <w:rFonts w:ascii="Times New Roman" w:eastAsia="楷体" w:hAnsi="Times New Roman" w:cs="Times New Roman" w:hint="eastAsia"/>
          <w:sz w:val="32"/>
          <w:szCs w:val="32"/>
        </w:rPr>
        <w:t>（三）国有资产占有使用情况</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截至</w:t>
      </w:r>
      <w:smartTag w:uri="urn:schemas-microsoft-com:office:smarttags" w:element="chsdate">
        <w:smartTagPr>
          <w:attr w:name="IsROCDate" w:val="False"/>
          <w:attr w:name="IsLunarDate" w:val="False"/>
          <w:attr w:name="Day" w:val="31"/>
          <w:attr w:name="Month" w:val="12"/>
          <w:attr w:name="Year" w:val="2020"/>
        </w:smartTagP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hint="eastAsia"/>
            <w:sz w:val="32"/>
            <w:szCs w:val="32"/>
          </w:rPr>
          <w:t>日</w:t>
        </w:r>
      </w:smartTag>
      <w:r>
        <w:rPr>
          <w:rFonts w:ascii="Times New Roman" w:eastAsia="仿宋_GB2312" w:hAnsi="Times New Roman" w:cs="Times New Roman" w:hint="eastAsia"/>
          <w:sz w:val="32"/>
          <w:szCs w:val="32"/>
        </w:rPr>
        <w:t>，三亚市水务局（部门）本级及下属各预算单位共有车辆</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辆，其中，一般公务用车</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辆。单位价值</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万元以上设备</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台（套）。</w:t>
      </w:r>
    </w:p>
    <w:p w:rsidR="009510A7" w:rsidRDefault="009510A7" w:rsidP="00007279">
      <w:pPr>
        <w:ind w:firstLineChars="200" w:firstLine="31680"/>
        <w:rPr>
          <w:rFonts w:ascii="Times New Roman" w:eastAsia="楷体" w:hAnsi="Times New Roman" w:cs="Times New Roman"/>
          <w:sz w:val="32"/>
          <w:szCs w:val="32"/>
        </w:rPr>
      </w:pPr>
      <w:r>
        <w:rPr>
          <w:rFonts w:ascii="Times New Roman" w:eastAsia="楷体" w:hAnsi="Times New Roman" w:cs="Times New Roman" w:hint="eastAsia"/>
          <w:sz w:val="32"/>
          <w:szCs w:val="32"/>
        </w:rPr>
        <w:t>（四）绩效目标设置情况</w:t>
      </w:r>
    </w:p>
    <w:p w:rsidR="009510A7" w:rsidRDefault="009510A7" w:rsidP="00007279">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年三亚市水务局（部门）</w:t>
      </w:r>
      <w:r>
        <w:rPr>
          <w:rFonts w:ascii="Times New Roman" w:eastAsia="仿宋_GB2312" w:hAnsi="Times New Roman" w:cs="Times New Roman"/>
          <w:sz w:val="32"/>
          <w:szCs w:val="32"/>
        </w:rPr>
        <w:t>49</w:t>
      </w:r>
      <w:r>
        <w:rPr>
          <w:rFonts w:ascii="Times New Roman" w:eastAsia="仿宋_GB2312" w:hAnsi="Times New Roman" w:cs="Times New Roman" w:hint="eastAsia"/>
          <w:sz w:val="32"/>
          <w:szCs w:val="32"/>
        </w:rPr>
        <w:t>个项目实行绩效目标管理，涉及一般公共预算</w:t>
      </w:r>
      <w:r>
        <w:rPr>
          <w:rFonts w:ascii="Times New Roman" w:eastAsia="仿宋_GB2312" w:hAnsi="Times New Roman" w:cs="Times New Roman"/>
          <w:sz w:val="32"/>
          <w:szCs w:val="32"/>
        </w:rPr>
        <w:t>6347.24</w:t>
      </w:r>
      <w:r>
        <w:rPr>
          <w:rFonts w:ascii="Times New Roman" w:eastAsia="仿宋_GB2312" w:hAnsi="Times New Roman" w:cs="Times New Roman" w:hint="eastAsia"/>
          <w:sz w:val="32"/>
          <w:szCs w:val="32"/>
        </w:rPr>
        <w:t>万元、政府性基金</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w:t>
      </w:r>
    </w:p>
    <w:p w:rsidR="009510A7" w:rsidRDefault="009510A7">
      <w:pPr>
        <w:jc w:val="center"/>
        <w:rPr>
          <w:rFonts w:ascii="Times New Roman" w:eastAsia="黑体" w:hAnsi="Times New Roman" w:cs="Times New Roman"/>
          <w:sz w:val="32"/>
          <w:szCs w:val="32"/>
        </w:rPr>
      </w:pPr>
    </w:p>
    <w:p w:rsidR="009510A7" w:rsidRDefault="009510A7">
      <w:pPr>
        <w:jc w:val="left"/>
        <w:rPr>
          <w:rFonts w:ascii="Times New Roman" w:eastAsia="仿宋_GB2312" w:hAnsi="Times New Roman" w:cs="Times New Roman"/>
          <w:kern w:val="0"/>
          <w:sz w:val="32"/>
          <w:szCs w:val="30"/>
        </w:rPr>
      </w:pPr>
    </w:p>
    <w:p w:rsidR="009510A7" w:rsidRDefault="009510A7">
      <w:pPr>
        <w:jc w:val="center"/>
        <w:rPr>
          <w:rFonts w:ascii="Times New Roman" w:eastAsia="黑体" w:hAnsi="Times New Roman" w:cs="Times New Roman"/>
          <w:b/>
          <w:sz w:val="32"/>
          <w:szCs w:val="32"/>
        </w:rPr>
      </w:pPr>
      <w:r>
        <w:rPr>
          <w:rFonts w:ascii="Times New Roman" w:eastAsia="黑体" w:hAnsi="Times New Roman" w:cs="Times New Roman" w:hint="eastAsia"/>
          <w:b/>
          <w:sz w:val="32"/>
          <w:szCs w:val="32"/>
        </w:rPr>
        <w:t>第四部分</w:t>
      </w:r>
      <w:r>
        <w:rPr>
          <w:rFonts w:ascii="Times New Roman" w:eastAsia="黑体" w:hAnsi="Times New Roman" w:cs="Times New Roman"/>
          <w:b/>
          <w:sz w:val="32"/>
          <w:szCs w:val="32"/>
        </w:rPr>
        <w:t xml:space="preserve">  </w:t>
      </w:r>
      <w:r>
        <w:rPr>
          <w:rFonts w:ascii="Times New Roman" w:eastAsia="黑体" w:hAnsi="Times New Roman" w:cs="Times New Roman" w:hint="eastAsia"/>
          <w:b/>
          <w:sz w:val="32"/>
          <w:szCs w:val="32"/>
        </w:rPr>
        <w:t>名词解释</w:t>
      </w:r>
    </w:p>
    <w:p w:rsidR="009510A7" w:rsidRDefault="009510A7" w:rsidP="00007279">
      <w:pPr>
        <w:ind w:firstLineChars="200" w:firstLine="31680"/>
        <w:jc w:val="left"/>
        <w:rPr>
          <w:rFonts w:ascii="Times New Roman" w:eastAsia="仿宋_GB2312" w:hAnsi="Times New Roman" w:cs="Times New Roman"/>
          <w:bCs/>
          <w:kern w:val="0"/>
          <w:sz w:val="32"/>
          <w:szCs w:val="32"/>
          <w:lang w:val="zh-CN"/>
        </w:rPr>
      </w:pP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一、财政拨款收入：指本级财政当年拨付的资金。</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二、事业收入：指事业单位开展专业业务活动及辅助活动取得的收入。</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三、经营收入：指事业单位在专业业务活动及其辅助活动之外开展非独立核算经营活动取得的收入。</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四、其他收入：指除上述</w:t>
      </w:r>
      <w:r>
        <w:rPr>
          <w:rFonts w:ascii="Times New Roman" w:eastAsia="仿宋_GB2312" w:hAnsi="Times New Roman" w:cs="Times New Roman"/>
          <w:kern w:val="0"/>
          <w:sz w:val="32"/>
          <w:szCs w:val="30"/>
        </w:rPr>
        <w:t>“</w:t>
      </w:r>
      <w:r>
        <w:rPr>
          <w:rFonts w:ascii="Times New Roman" w:eastAsia="仿宋_GB2312" w:hAnsi="Times New Roman" w:cs="Times New Roman" w:hint="eastAsia"/>
          <w:kern w:val="0"/>
          <w:sz w:val="32"/>
          <w:szCs w:val="30"/>
        </w:rPr>
        <w:t>财政拨款收入</w:t>
      </w:r>
      <w:r>
        <w:rPr>
          <w:rFonts w:ascii="Times New Roman" w:eastAsia="仿宋_GB2312" w:hAnsi="Times New Roman" w:cs="Times New Roman"/>
          <w:kern w:val="0"/>
          <w:sz w:val="32"/>
          <w:szCs w:val="30"/>
        </w:rPr>
        <w:t>”“</w:t>
      </w:r>
      <w:r>
        <w:rPr>
          <w:rFonts w:ascii="Times New Roman" w:eastAsia="仿宋_GB2312" w:hAnsi="Times New Roman" w:cs="Times New Roman" w:hint="eastAsia"/>
          <w:kern w:val="0"/>
          <w:sz w:val="32"/>
          <w:szCs w:val="30"/>
        </w:rPr>
        <w:t>事业收入</w:t>
      </w:r>
      <w:r>
        <w:rPr>
          <w:rFonts w:ascii="Times New Roman" w:eastAsia="仿宋_GB2312" w:hAnsi="Times New Roman" w:cs="Times New Roman"/>
          <w:kern w:val="0"/>
          <w:sz w:val="32"/>
          <w:szCs w:val="30"/>
        </w:rPr>
        <w:t>”“</w:t>
      </w:r>
      <w:r>
        <w:rPr>
          <w:rFonts w:ascii="Times New Roman" w:eastAsia="仿宋_GB2312" w:hAnsi="Times New Roman" w:cs="Times New Roman" w:hint="eastAsia"/>
          <w:kern w:val="0"/>
          <w:sz w:val="32"/>
          <w:szCs w:val="30"/>
        </w:rPr>
        <w:t>经营收入</w:t>
      </w:r>
      <w:r>
        <w:rPr>
          <w:rFonts w:ascii="Times New Roman" w:eastAsia="仿宋_GB2312" w:hAnsi="Times New Roman" w:cs="Times New Roman"/>
          <w:kern w:val="0"/>
          <w:sz w:val="32"/>
          <w:szCs w:val="30"/>
        </w:rPr>
        <w:t>”</w:t>
      </w:r>
      <w:r>
        <w:rPr>
          <w:rFonts w:ascii="Times New Roman" w:eastAsia="仿宋_GB2312" w:hAnsi="Times New Roman" w:cs="Times New Roman" w:hint="eastAsia"/>
          <w:kern w:val="0"/>
          <w:sz w:val="32"/>
          <w:szCs w:val="30"/>
        </w:rPr>
        <w:t>等以外的收入。</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五、年初结转和结余：指以前年度尚未完成、结转到本年按有关规定继续使用的资金。</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六、基本支出：指行政事业单位用于为保障其机构正常运转、完成日常工作任务而发生的人员支出和公用支出。</w:t>
      </w:r>
      <w:r>
        <w:rPr>
          <w:rFonts w:ascii="Times New Roman" w:eastAsia="仿宋_GB2312" w:hAnsi="Times New Roman" w:cs="Times New Roman"/>
          <w:kern w:val="0"/>
          <w:sz w:val="32"/>
          <w:szCs w:val="30"/>
        </w:rPr>
        <w:t xml:space="preserve">   </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七、工资福利支出：反映单位开支的在职职工和编制外长期聘用人员的各类劳动报酬，以及为上述人员缴纳的各项社会保险费等。</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十、项目支出：指各部门、各单位为完成其特定的工作任务和事业发展目标所发生的支出。</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十一、</w:t>
      </w:r>
      <w:r>
        <w:rPr>
          <w:rFonts w:ascii="Times New Roman" w:eastAsia="仿宋_GB2312" w:hAnsi="Times New Roman" w:cs="Times New Roman"/>
          <w:kern w:val="0"/>
          <w:sz w:val="32"/>
          <w:szCs w:val="30"/>
        </w:rPr>
        <w:t>“</w:t>
      </w:r>
      <w:r>
        <w:rPr>
          <w:rFonts w:ascii="Times New Roman" w:eastAsia="仿宋_GB2312" w:hAnsi="Times New Roman" w:cs="Times New Roman" w:hint="eastAsia"/>
          <w:kern w:val="0"/>
          <w:sz w:val="32"/>
          <w:szCs w:val="30"/>
        </w:rPr>
        <w:t>三公</w:t>
      </w:r>
      <w:r>
        <w:rPr>
          <w:rFonts w:ascii="Times New Roman" w:eastAsia="仿宋_GB2312" w:hAnsi="Times New Roman" w:cs="Times New Roman"/>
          <w:kern w:val="0"/>
          <w:sz w:val="32"/>
          <w:szCs w:val="30"/>
        </w:rPr>
        <w:t>”</w:t>
      </w:r>
      <w:r>
        <w:rPr>
          <w:rFonts w:ascii="Times New Roman" w:eastAsia="仿宋_GB2312" w:hAnsi="Times New Roman" w:cs="Times New Roman" w:hint="eastAsia"/>
          <w:kern w:val="0"/>
          <w:sz w:val="32"/>
          <w:szCs w:val="30"/>
        </w:rPr>
        <w:t>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9510A7" w:rsidRDefault="009510A7" w:rsidP="00007279">
      <w:pPr>
        <w:ind w:firstLineChars="200" w:firstLine="31680"/>
        <w:jc w:val="left"/>
        <w:rPr>
          <w:rFonts w:ascii="Times New Roman" w:eastAsia="仿宋_GB2312" w:hAnsi="Times New Roman" w:cs="Times New Roman"/>
          <w:kern w:val="0"/>
          <w:sz w:val="32"/>
          <w:szCs w:val="30"/>
        </w:rPr>
      </w:pPr>
      <w:r>
        <w:rPr>
          <w:rFonts w:ascii="Times New Roman" w:eastAsia="仿宋_GB2312" w:hAnsi="Times New Roman" w:cs="Times New Roman"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9510A7" w:rsidRDefault="009510A7" w:rsidP="00007279">
      <w:pPr>
        <w:ind w:firstLineChars="200" w:firstLine="31680"/>
        <w:jc w:val="left"/>
        <w:rPr>
          <w:rFonts w:ascii="Times New Roman" w:eastAsia="仿宋_GB2312" w:hAnsi="Times New Roman" w:cs="Times New Roman"/>
          <w:kern w:val="0"/>
          <w:sz w:val="32"/>
          <w:szCs w:val="30"/>
        </w:rPr>
      </w:pPr>
    </w:p>
    <w:p w:rsidR="009510A7" w:rsidRDefault="009510A7" w:rsidP="00007279">
      <w:pPr>
        <w:ind w:firstLineChars="200" w:firstLine="31680"/>
        <w:rPr>
          <w:rFonts w:ascii="Times New Roman" w:eastAsia="仿宋_GB2312" w:hAnsi="Times New Roman" w:cs="Times New Roman"/>
          <w:sz w:val="32"/>
          <w:szCs w:val="32"/>
        </w:rPr>
      </w:pPr>
    </w:p>
    <w:p w:rsidR="009510A7" w:rsidRDefault="009510A7" w:rsidP="00007279">
      <w:pPr>
        <w:ind w:firstLineChars="200" w:firstLine="31680"/>
        <w:jc w:val="left"/>
        <w:rPr>
          <w:rFonts w:ascii="Times New Roman" w:eastAsia="仿宋_GB2312" w:hAnsi="Times New Roman" w:cs="Times New Roman"/>
          <w:sz w:val="32"/>
          <w:szCs w:val="32"/>
        </w:rPr>
      </w:pPr>
    </w:p>
    <w:p w:rsidR="009510A7" w:rsidRDefault="009510A7">
      <w:pPr>
        <w:rPr>
          <w:rFonts w:ascii="Times New Roman" w:hAnsi="Times New Roman" w:cs="Times New Roman"/>
        </w:rPr>
      </w:pPr>
    </w:p>
    <w:sectPr w:rsidR="009510A7" w:rsidSect="000F3C6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黑体">
    <w:altName w:val="um"/>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2E0F23F2"/>
    <w:multiLevelType w:val="multilevel"/>
    <w:tmpl w:val="2E0F23F2"/>
    <w:lvl w:ilvl="0">
      <w:start w:val="1"/>
      <w:numFmt w:val="decimal"/>
      <w:lvlText w:val="%1."/>
      <w:lvlJc w:val="left"/>
      <w:pPr>
        <w:ind w:left="1160" w:hanging="360"/>
      </w:pPr>
      <w:rPr>
        <w:rFonts w:cs="Times New Roman" w:hint="default"/>
      </w:rPr>
    </w:lvl>
    <w:lvl w:ilvl="1">
      <w:start w:val="1"/>
      <w:numFmt w:val="lowerLetter"/>
      <w:lvlText w:val="%2)"/>
      <w:lvlJc w:val="left"/>
      <w:pPr>
        <w:ind w:left="1640" w:hanging="420"/>
      </w:pPr>
      <w:rPr>
        <w:rFonts w:cs="Times New Roman"/>
      </w:rPr>
    </w:lvl>
    <w:lvl w:ilvl="2">
      <w:start w:val="1"/>
      <w:numFmt w:val="lowerRoman"/>
      <w:lvlText w:val="%3."/>
      <w:lvlJc w:val="right"/>
      <w:pPr>
        <w:ind w:left="2060" w:hanging="420"/>
      </w:pPr>
      <w:rPr>
        <w:rFonts w:cs="Times New Roman"/>
      </w:rPr>
    </w:lvl>
    <w:lvl w:ilvl="3">
      <w:start w:val="1"/>
      <w:numFmt w:val="decimal"/>
      <w:lvlText w:val="%4."/>
      <w:lvlJc w:val="left"/>
      <w:pPr>
        <w:ind w:left="2480" w:hanging="420"/>
      </w:pPr>
      <w:rPr>
        <w:rFonts w:cs="Times New Roman"/>
      </w:rPr>
    </w:lvl>
    <w:lvl w:ilvl="4">
      <w:start w:val="1"/>
      <w:numFmt w:val="lowerLetter"/>
      <w:lvlText w:val="%5)"/>
      <w:lvlJc w:val="left"/>
      <w:pPr>
        <w:ind w:left="2900" w:hanging="420"/>
      </w:pPr>
      <w:rPr>
        <w:rFonts w:cs="Times New Roman"/>
      </w:rPr>
    </w:lvl>
    <w:lvl w:ilvl="5">
      <w:start w:val="1"/>
      <w:numFmt w:val="lowerRoman"/>
      <w:lvlText w:val="%6."/>
      <w:lvlJc w:val="right"/>
      <w:pPr>
        <w:ind w:left="3320" w:hanging="420"/>
      </w:pPr>
      <w:rPr>
        <w:rFonts w:cs="Times New Roman"/>
      </w:rPr>
    </w:lvl>
    <w:lvl w:ilvl="6">
      <w:start w:val="1"/>
      <w:numFmt w:val="decimal"/>
      <w:lvlText w:val="%7."/>
      <w:lvlJc w:val="left"/>
      <w:pPr>
        <w:ind w:left="3740" w:hanging="420"/>
      </w:pPr>
      <w:rPr>
        <w:rFonts w:cs="Times New Roman"/>
      </w:rPr>
    </w:lvl>
    <w:lvl w:ilvl="7">
      <w:start w:val="1"/>
      <w:numFmt w:val="lowerLetter"/>
      <w:lvlText w:val="%8)"/>
      <w:lvlJc w:val="left"/>
      <w:pPr>
        <w:ind w:left="4160" w:hanging="420"/>
      </w:pPr>
      <w:rPr>
        <w:rFonts w:cs="Times New Roman"/>
      </w:rPr>
    </w:lvl>
    <w:lvl w:ilvl="8">
      <w:start w:val="1"/>
      <w:numFmt w:val="lowerRoman"/>
      <w:lvlText w:val="%9."/>
      <w:lvlJc w:val="right"/>
      <w:pPr>
        <w:ind w:left="4580" w:hanging="420"/>
      </w:pPr>
      <w:rPr>
        <w:rFonts w:cs="Times New Roman"/>
      </w:rPr>
    </w:lvl>
  </w:abstractNum>
  <w:abstractNum w:abstractNumId="2">
    <w:nsid w:val="36023204"/>
    <w:multiLevelType w:val="multilevel"/>
    <w:tmpl w:val="36023204"/>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C9A6287"/>
    <w:multiLevelType w:val="multilevel"/>
    <w:tmpl w:val="4C9A6287"/>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2BA0415"/>
    <w:rsid w:val="00007279"/>
    <w:rsid w:val="000F3C6E"/>
    <w:rsid w:val="009510A7"/>
    <w:rsid w:val="00EA77C2"/>
    <w:rsid w:val="00EC0AE0"/>
    <w:rsid w:val="0ACD3306"/>
    <w:rsid w:val="12BA0415"/>
    <w:rsid w:val="3B426FA7"/>
    <w:rsid w:val="7177748F"/>
    <w:rsid w:val="785B6402"/>
    <w:rsid w:val="7CEC15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6E"/>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0F3C6E"/>
    <w:pPr>
      <w:ind w:firstLineChars="200" w:firstLine="420"/>
    </w:pPr>
  </w:style>
  <w:style w:type="paragraph" w:customStyle="1" w:styleId="ListParagraph11">
    <w:name w:val="List Paragraph11"/>
    <w:basedOn w:val="Normal"/>
    <w:uiPriority w:val="99"/>
    <w:rsid w:val="000F3C6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16</Pages>
  <Words>1033</Words>
  <Characters>5889</Characters>
  <Application>Microsoft Office Outlook</Application>
  <DocSecurity>0</DocSecurity>
  <Lines>0</Lines>
  <Paragraphs>0</Paragraphs>
  <ScaleCrop>false</ScaleCrop>
  <Company>三亚市直属党政机关单位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王小冬</dc:creator>
  <cp:keywords/>
  <dc:description/>
  <cp:lastModifiedBy>黄振云</cp:lastModifiedBy>
  <cp:revision>2</cp:revision>
  <dcterms:created xsi:type="dcterms:W3CDTF">2021-03-03T00:14:00Z</dcterms:created>
  <dcterms:modified xsi:type="dcterms:W3CDTF">2021-02-26T08:34:00Z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