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554" w:rsidRDefault="00191554">
      <w:pPr>
        <w:rPr>
          <w:sz w:val="84"/>
          <w:szCs w:val="84"/>
          <w:u w:val="single"/>
        </w:rPr>
      </w:pPr>
    </w:p>
    <w:p w:rsidR="00191554" w:rsidRDefault="00191554">
      <w:pPr>
        <w:rPr>
          <w:sz w:val="84"/>
          <w:szCs w:val="84"/>
          <w:u w:val="single"/>
        </w:rPr>
      </w:pPr>
    </w:p>
    <w:p w:rsidR="00191554" w:rsidRDefault="00191554">
      <w:pPr>
        <w:rPr>
          <w:color w:val="000000" w:themeColor="text1"/>
          <w:sz w:val="84"/>
          <w:szCs w:val="84"/>
          <w:u w:val="single"/>
        </w:rPr>
      </w:pPr>
    </w:p>
    <w:p w:rsidR="00191554" w:rsidRDefault="00191554">
      <w:pPr>
        <w:rPr>
          <w:color w:val="000000" w:themeColor="text1"/>
          <w:sz w:val="84"/>
          <w:szCs w:val="84"/>
          <w:u w:val="single"/>
        </w:rPr>
      </w:pPr>
    </w:p>
    <w:p w:rsidR="00191554" w:rsidRDefault="004F0D9E">
      <w:pPr>
        <w:jc w:val="center"/>
        <w:rPr>
          <w:color w:val="000000" w:themeColor="text1"/>
          <w:sz w:val="72"/>
          <w:szCs w:val="72"/>
        </w:rPr>
      </w:pPr>
      <w:r>
        <w:rPr>
          <w:rFonts w:hint="eastAsia"/>
          <w:color w:val="000000" w:themeColor="text1"/>
          <w:sz w:val="72"/>
          <w:szCs w:val="72"/>
        </w:rPr>
        <w:t>三亚市第三小学</w:t>
      </w:r>
    </w:p>
    <w:p w:rsidR="00191554" w:rsidRDefault="004F0D9E">
      <w:pPr>
        <w:jc w:val="center"/>
        <w:rPr>
          <w:color w:val="000000" w:themeColor="text1"/>
          <w:sz w:val="72"/>
          <w:szCs w:val="72"/>
        </w:rPr>
      </w:pPr>
      <w:r>
        <w:rPr>
          <w:rFonts w:hint="eastAsia"/>
          <w:color w:val="000000" w:themeColor="text1"/>
          <w:sz w:val="72"/>
          <w:szCs w:val="72"/>
        </w:rPr>
        <w:t>2021</w:t>
      </w:r>
      <w:r>
        <w:rPr>
          <w:rFonts w:hint="eastAsia"/>
          <w:color w:val="000000" w:themeColor="text1"/>
          <w:sz w:val="72"/>
          <w:szCs w:val="72"/>
        </w:rPr>
        <w:t>年单位预算说明</w:t>
      </w:r>
    </w:p>
    <w:p w:rsidR="00191554" w:rsidRDefault="00191554">
      <w:pPr>
        <w:ind w:firstLine="1680"/>
        <w:jc w:val="center"/>
        <w:rPr>
          <w:color w:val="000000" w:themeColor="text1"/>
          <w:sz w:val="84"/>
          <w:szCs w:val="84"/>
        </w:rPr>
      </w:pPr>
    </w:p>
    <w:p w:rsidR="00191554" w:rsidRDefault="00191554">
      <w:pPr>
        <w:ind w:firstLine="1680"/>
        <w:jc w:val="center"/>
        <w:rPr>
          <w:sz w:val="84"/>
          <w:szCs w:val="84"/>
        </w:rPr>
      </w:pPr>
    </w:p>
    <w:p w:rsidR="00191554" w:rsidRDefault="00191554">
      <w:pPr>
        <w:ind w:firstLine="1680"/>
        <w:jc w:val="center"/>
        <w:rPr>
          <w:sz w:val="84"/>
          <w:szCs w:val="84"/>
        </w:rPr>
      </w:pPr>
    </w:p>
    <w:p w:rsidR="00191554" w:rsidRDefault="00191554">
      <w:pPr>
        <w:ind w:firstLine="1680"/>
        <w:jc w:val="center"/>
        <w:rPr>
          <w:sz w:val="84"/>
          <w:szCs w:val="84"/>
        </w:rPr>
      </w:pPr>
    </w:p>
    <w:p w:rsidR="00191554" w:rsidRDefault="00191554">
      <w:pPr>
        <w:rPr>
          <w:sz w:val="84"/>
          <w:szCs w:val="84"/>
        </w:rPr>
      </w:pPr>
    </w:p>
    <w:p w:rsidR="00191554" w:rsidRDefault="00191554">
      <w:pPr>
        <w:rPr>
          <w:sz w:val="44"/>
          <w:szCs w:val="44"/>
        </w:rPr>
      </w:pPr>
    </w:p>
    <w:p w:rsidR="00191554" w:rsidRDefault="004F0D9E">
      <w:pPr>
        <w:jc w:val="center"/>
        <w:rPr>
          <w:rFonts w:ascii="黑体" w:eastAsia="黑体" w:hAnsi="黑体"/>
          <w:color w:val="000000" w:themeColor="text1"/>
          <w:sz w:val="52"/>
          <w:szCs w:val="52"/>
        </w:rPr>
      </w:pPr>
      <w:r>
        <w:rPr>
          <w:rFonts w:ascii="黑体" w:eastAsia="黑体" w:hAnsi="黑体" w:hint="eastAsia"/>
          <w:color w:val="000000" w:themeColor="text1"/>
          <w:sz w:val="52"/>
          <w:szCs w:val="52"/>
        </w:rPr>
        <w:lastRenderedPageBreak/>
        <w:t>目录</w:t>
      </w:r>
    </w:p>
    <w:p w:rsidR="00191554" w:rsidRDefault="004F0D9E">
      <w:pPr>
        <w:pStyle w:val="1"/>
        <w:numPr>
          <w:ilvl w:val="0"/>
          <w:numId w:val="1"/>
        </w:numPr>
        <w:ind w:firstLineChars="0"/>
        <w:jc w:val="left"/>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  三亚市第三小学（单位）概况</w:t>
      </w:r>
    </w:p>
    <w:p w:rsidR="00191554" w:rsidRDefault="004F0D9E">
      <w:pPr>
        <w:pStyle w:val="1"/>
        <w:numPr>
          <w:ilvl w:val="0"/>
          <w:numId w:val="2"/>
        </w:numPr>
        <w:ind w:firstLineChars="0"/>
        <w:jc w:val="left"/>
        <w:rPr>
          <w:rFonts w:ascii="黑体" w:eastAsia="黑体" w:hAnsi="黑体"/>
          <w:color w:val="000000" w:themeColor="text1"/>
          <w:sz w:val="32"/>
          <w:szCs w:val="32"/>
        </w:rPr>
      </w:pPr>
      <w:r>
        <w:rPr>
          <w:rFonts w:ascii="黑体" w:eastAsia="黑体" w:hAnsi="黑体" w:hint="eastAsia"/>
          <w:color w:val="000000" w:themeColor="text1"/>
          <w:sz w:val="32"/>
          <w:szCs w:val="32"/>
        </w:rPr>
        <w:t>主要职能</w:t>
      </w:r>
    </w:p>
    <w:p w:rsidR="00191554" w:rsidRDefault="004F0D9E">
      <w:pPr>
        <w:pStyle w:val="1"/>
        <w:numPr>
          <w:ilvl w:val="0"/>
          <w:numId w:val="2"/>
        </w:numPr>
        <w:ind w:firstLineChars="0"/>
        <w:jc w:val="left"/>
        <w:rPr>
          <w:rFonts w:ascii="黑体" w:eastAsia="黑体" w:hAnsi="黑体"/>
          <w:color w:val="000000" w:themeColor="text1"/>
          <w:sz w:val="32"/>
          <w:szCs w:val="32"/>
        </w:rPr>
      </w:pPr>
      <w:r>
        <w:rPr>
          <w:rFonts w:ascii="黑体" w:eastAsia="黑体" w:hAnsi="黑体" w:hint="eastAsia"/>
          <w:color w:val="000000" w:themeColor="text1"/>
          <w:sz w:val="32"/>
          <w:szCs w:val="32"/>
        </w:rPr>
        <w:t>部门预算单位构成</w:t>
      </w:r>
      <w:bookmarkStart w:id="0" w:name="_GoBack"/>
      <w:bookmarkEnd w:id="0"/>
    </w:p>
    <w:p w:rsidR="00191554" w:rsidRDefault="004F0D9E">
      <w:pPr>
        <w:pStyle w:val="1"/>
        <w:numPr>
          <w:ilvl w:val="0"/>
          <w:numId w:val="1"/>
        </w:numPr>
        <w:ind w:firstLineChars="0"/>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  三亚市第三小学2021年单位预算表</w:t>
      </w:r>
    </w:p>
    <w:p w:rsidR="00191554" w:rsidRDefault="004F0D9E">
      <w:pPr>
        <w:pStyle w:val="1"/>
        <w:numPr>
          <w:ilvl w:val="0"/>
          <w:numId w:val="3"/>
        </w:numPr>
        <w:ind w:firstLineChars="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财政拨款收支总表</w:t>
      </w:r>
    </w:p>
    <w:p w:rsidR="00191554" w:rsidRDefault="004F0D9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191554" w:rsidRDefault="004F0D9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191554" w:rsidRDefault="004F0D9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191554" w:rsidRDefault="004F0D9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191554" w:rsidRDefault="004F0D9E">
      <w:pPr>
        <w:pStyle w:val="1"/>
        <w:numPr>
          <w:ilvl w:val="0"/>
          <w:numId w:val="3"/>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191554" w:rsidRDefault="004F0D9E">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部门（单位）收支总表</w:t>
      </w:r>
    </w:p>
    <w:p w:rsidR="00191554" w:rsidRDefault="004F0D9E">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部门（单位）收入总表</w:t>
      </w:r>
    </w:p>
    <w:p w:rsidR="00191554" w:rsidRDefault="004F0D9E">
      <w:pPr>
        <w:pStyle w:val="1"/>
        <w:numPr>
          <w:ilvl w:val="0"/>
          <w:numId w:val="3"/>
        </w:numPr>
        <w:ind w:firstLineChars="0"/>
        <w:jc w:val="left"/>
        <w:rPr>
          <w:rFonts w:ascii="黑体" w:eastAsia="黑体" w:hAnsi="黑体"/>
          <w:sz w:val="32"/>
          <w:szCs w:val="32"/>
        </w:rPr>
      </w:pPr>
      <w:r>
        <w:rPr>
          <w:rFonts w:ascii="仿宋_GB2312" w:eastAsia="仿宋_GB2312" w:hAnsi="仿宋_GB2312" w:cs="仿宋_GB2312" w:hint="eastAsia"/>
          <w:sz w:val="32"/>
          <w:szCs w:val="32"/>
        </w:rPr>
        <w:t>部门（单位）支出总表</w:t>
      </w:r>
    </w:p>
    <w:p w:rsidR="00191554" w:rsidRDefault="004F0D9E">
      <w:pPr>
        <w:pStyle w:val="1"/>
        <w:numPr>
          <w:ilvl w:val="0"/>
          <w:numId w:val="3"/>
        </w:numPr>
        <w:ind w:firstLineChars="0"/>
        <w:jc w:val="left"/>
        <w:rPr>
          <w:rFonts w:ascii="黑体" w:eastAsia="黑体" w:hAnsi="黑体"/>
          <w:color w:val="000000" w:themeColor="text1"/>
          <w:sz w:val="32"/>
          <w:szCs w:val="32"/>
        </w:rPr>
      </w:pPr>
      <w:r>
        <w:rPr>
          <w:rFonts w:ascii="仿宋_GB2312" w:eastAsia="仿宋_GB2312" w:hAnsi="仿宋_GB2312" w:cs="仿宋_GB2312" w:hint="eastAsia"/>
          <w:sz w:val="32"/>
          <w:szCs w:val="32"/>
        </w:rPr>
        <w:t>项目支</w:t>
      </w:r>
      <w:r>
        <w:rPr>
          <w:rFonts w:ascii="仿宋_GB2312" w:eastAsia="仿宋_GB2312" w:hAnsi="仿宋_GB2312" w:cs="仿宋_GB2312" w:hint="eastAsia"/>
          <w:color w:val="000000" w:themeColor="text1"/>
          <w:sz w:val="32"/>
          <w:szCs w:val="32"/>
        </w:rPr>
        <w:t>出绩效信息表</w:t>
      </w:r>
    </w:p>
    <w:p w:rsidR="00191554" w:rsidRDefault="004F0D9E">
      <w:pPr>
        <w:pStyle w:val="1"/>
        <w:numPr>
          <w:ilvl w:val="0"/>
          <w:numId w:val="1"/>
        </w:numPr>
        <w:ind w:firstLineChars="0"/>
        <w:jc w:val="left"/>
        <w:rPr>
          <w:rFonts w:ascii="仿宋_GB2312" w:eastAsia="仿宋_GB2312" w:hAnsi="仿宋_GB2312" w:cs="仿宋_GB2312"/>
          <w:color w:val="000000" w:themeColor="text1"/>
          <w:sz w:val="32"/>
          <w:szCs w:val="32"/>
        </w:rPr>
      </w:pPr>
      <w:r>
        <w:rPr>
          <w:rFonts w:ascii="黑体" w:eastAsia="黑体" w:hAnsi="黑体" w:hint="eastAsia"/>
          <w:color w:val="000000" w:themeColor="text1"/>
          <w:sz w:val="32"/>
          <w:szCs w:val="32"/>
        </w:rPr>
        <w:t xml:space="preserve">  三亚市第三小学2021年单位预算情况说明</w:t>
      </w:r>
    </w:p>
    <w:p w:rsidR="00191554" w:rsidRDefault="004F0D9E">
      <w:pPr>
        <w:pStyle w:val="1"/>
        <w:numPr>
          <w:ilvl w:val="0"/>
          <w:numId w:val="1"/>
        </w:numPr>
        <w:ind w:firstLineChars="0"/>
        <w:jc w:val="left"/>
        <w:rPr>
          <w:rFonts w:ascii="仿宋_GB2312" w:eastAsia="仿宋_GB2312" w:hAnsi="仿宋_GB2312" w:cs="仿宋_GB2312"/>
          <w:color w:val="000000" w:themeColor="text1"/>
          <w:sz w:val="32"/>
          <w:szCs w:val="32"/>
        </w:rPr>
      </w:pPr>
      <w:r>
        <w:rPr>
          <w:rFonts w:ascii="黑体" w:eastAsia="黑体" w:hAnsi="黑体" w:hint="eastAsia"/>
          <w:color w:val="000000" w:themeColor="text1"/>
          <w:sz w:val="32"/>
          <w:szCs w:val="32"/>
        </w:rPr>
        <w:t xml:space="preserve">  名词解释</w:t>
      </w:r>
    </w:p>
    <w:p w:rsidR="00191554" w:rsidRDefault="00191554">
      <w:pPr>
        <w:jc w:val="left"/>
        <w:rPr>
          <w:rFonts w:ascii="黑体" w:eastAsia="黑体" w:hAnsi="黑体"/>
          <w:color w:val="000000" w:themeColor="text1"/>
          <w:sz w:val="32"/>
          <w:szCs w:val="32"/>
        </w:rPr>
      </w:pPr>
    </w:p>
    <w:p w:rsidR="004F0D9E" w:rsidRDefault="004F0D9E">
      <w:pPr>
        <w:jc w:val="left"/>
        <w:rPr>
          <w:rFonts w:ascii="黑体" w:eastAsia="黑体" w:hAnsi="黑体"/>
          <w:color w:val="000000" w:themeColor="text1"/>
          <w:sz w:val="32"/>
          <w:szCs w:val="32"/>
        </w:rPr>
      </w:pPr>
    </w:p>
    <w:p w:rsidR="004F0D9E" w:rsidRDefault="004F0D9E">
      <w:pPr>
        <w:jc w:val="left"/>
        <w:rPr>
          <w:rFonts w:ascii="黑体" w:eastAsia="黑体" w:hAnsi="黑体"/>
          <w:color w:val="000000" w:themeColor="text1"/>
          <w:sz w:val="32"/>
          <w:szCs w:val="32"/>
        </w:rPr>
      </w:pPr>
    </w:p>
    <w:p w:rsidR="004F0D9E" w:rsidRDefault="004F0D9E">
      <w:pPr>
        <w:jc w:val="left"/>
        <w:rPr>
          <w:rFonts w:ascii="黑体" w:eastAsia="黑体" w:hAnsi="黑体"/>
          <w:color w:val="000000" w:themeColor="text1"/>
          <w:sz w:val="32"/>
          <w:szCs w:val="32"/>
        </w:rPr>
      </w:pPr>
    </w:p>
    <w:p w:rsidR="00191554" w:rsidRDefault="00191554">
      <w:pPr>
        <w:jc w:val="left"/>
        <w:rPr>
          <w:rFonts w:ascii="黑体" w:eastAsia="黑体" w:hAnsi="黑体"/>
          <w:color w:val="000000" w:themeColor="text1"/>
          <w:sz w:val="32"/>
          <w:szCs w:val="32"/>
        </w:rPr>
      </w:pPr>
    </w:p>
    <w:p w:rsidR="00191554" w:rsidRDefault="004F0D9E">
      <w:pPr>
        <w:pStyle w:val="1"/>
        <w:numPr>
          <w:ilvl w:val="0"/>
          <w:numId w:val="4"/>
        </w:numPr>
        <w:ind w:firstLineChars="0"/>
        <w:jc w:val="center"/>
        <w:rPr>
          <w:rFonts w:ascii="仿宋_GB2312" w:eastAsia="仿宋_GB2312" w:hAnsi="仿宋_GB2312" w:cs="仿宋_GB2312"/>
          <w:color w:val="000000" w:themeColor="text1"/>
          <w:sz w:val="32"/>
          <w:szCs w:val="32"/>
        </w:rPr>
      </w:pPr>
      <w:r>
        <w:rPr>
          <w:rFonts w:ascii="黑体" w:eastAsia="黑体" w:hAnsi="黑体" w:hint="eastAsia"/>
          <w:color w:val="000000" w:themeColor="text1"/>
          <w:sz w:val="32"/>
          <w:szCs w:val="32"/>
        </w:rPr>
        <w:lastRenderedPageBreak/>
        <w:t xml:space="preserve">  三亚市第三小学（单位）概况</w:t>
      </w:r>
    </w:p>
    <w:p w:rsidR="00191554" w:rsidRDefault="00191554">
      <w:pPr>
        <w:jc w:val="left"/>
        <w:rPr>
          <w:rFonts w:ascii="仿宋_GB2312" w:eastAsia="仿宋_GB2312" w:hAnsi="仿宋_GB2312" w:cs="仿宋_GB2312"/>
          <w:sz w:val="32"/>
          <w:szCs w:val="32"/>
        </w:rPr>
      </w:pPr>
    </w:p>
    <w:p w:rsidR="00191554" w:rsidRDefault="004F0D9E">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主要职能</w:t>
      </w:r>
    </w:p>
    <w:p w:rsidR="00191554" w:rsidRDefault="004F0D9E">
      <w:pPr>
        <w:pStyle w:val="1"/>
        <w:numPr>
          <w:ilvl w:val="0"/>
          <w:numId w:val="6"/>
        </w:numPr>
        <w:ind w:firstLineChars="0"/>
        <w:jc w:val="left"/>
        <w:rPr>
          <w:rFonts w:ascii="黑体" w:eastAsia="黑体" w:hAnsi="黑体" w:cs="仿宋_GB2312"/>
          <w:sz w:val="32"/>
          <w:szCs w:val="32"/>
        </w:rPr>
      </w:pPr>
      <w:r>
        <w:rPr>
          <w:rFonts w:ascii="仿宋_GB2312" w:eastAsia="仿宋_GB2312" w:hint="eastAsia"/>
          <w:color w:val="000000"/>
          <w:sz w:val="32"/>
          <w:szCs w:val="32"/>
          <w:shd w:val="clear" w:color="auto" w:fill="FFFFFF"/>
        </w:rPr>
        <w:t>主要职责是：贯彻执行党和国家教育工作方针、政策和法律、法规，实施小学学历教育，推动基础教育事业发展；贯彻执行国家教育方针政策，传播科学教育观念，促进农村事业发展，促进小学体、智、德、美等和谐发展，保证学生身心健康和生命安全，促进家庭教育质量的不断提高。</w:t>
      </w:r>
    </w:p>
    <w:p w:rsidR="00191554" w:rsidRDefault="004F0D9E">
      <w:pPr>
        <w:pStyle w:val="1"/>
        <w:numPr>
          <w:ilvl w:val="0"/>
          <w:numId w:val="6"/>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4F0D9E" w:rsidRDefault="004F0D9E" w:rsidP="004F0D9E">
      <w:pPr>
        <w:pStyle w:val="1"/>
        <w:ind w:left="1720" w:firstLineChars="0" w:firstLine="0"/>
        <w:jc w:val="left"/>
        <w:rPr>
          <w:rFonts w:ascii="黑体" w:eastAsia="黑体" w:hAnsi="黑体" w:cs="仿宋_GB2312"/>
          <w:sz w:val="32"/>
          <w:szCs w:val="32"/>
        </w:rPr>
      </w:pPr>
      <w:r>
        <w:rPr>
          <w:rFonts w:ascii="黑体" w:eastAsia="黑体" w:hAnsi="黑体" w:cs="仿宋_GB2312" w:hint="eastAsia"/>
          <w:sz w:val="32"/>
          <w:szCs w:val="32"/>
        </w:rPr>
        <w:t>无。</w:t>
      </w:r>
    </w:p>
    <w:p w:rsidR="00191554" w:rsidRDefault="00191554">
      <w:pPr>
        <w:ind w:firstLineChars="200" w:firstLine="640"/>
        <w:rPr>
          <w:rFonts w:ascii="黑体" w:eastAsia="黑体" w:hAnsi="黑体"/>
          <w:color w:val="000000" w:themeColor="text1"/>
          <w:sz w:val="32"/>
          <w:szCs w:val="32"/>
        </w:rPr>
      </w:pPr>
    </w:p>
    <w:p w:rsidR="00191554" w:rsidRDefault="004F0D9E">
      <w:pPr>
        <w:ind w:firstLineChars="200" w:firstLine="640"/>
        <w:rPr>
          <w:rFonts w:ascii="黑体" w:eastAsia="黑体" w:hAnsi="黑体"/>
          <w:color w:val="000000" w:themeColor="text1"/>
          <w:sz w:val="32"/>
          <w:szCs w:val="32"/>
        </w:rPr>
      </w:pPr>
      <w:r>
        <w:rPr>
          <w:rFonts w:ascii="黑体" w:eastAsia="黑体" w:hAnsi="黑体" w:hint="eastAsia"/>
          <w:color w:val="000000" w:themeColor="text1"/>
          <w:sz w:val="32"/>
          <w:szCs w:val="32"/>
        </w:rPr>
        <w:t xml:space="preserve">第二部分 </w:t>
      </w:r>
      <w:r>
        <w:rPr>
          <w:rFonts w:ascii="仿宋_GB2312" w:eastAsia="仿宋_GB2312" w:hAnsi="黑体" w:cs="仿宋_GB2312" w:hint="eastAsia"/>
          <w:color w:val="000000" w:themeColor="text1"/>
          <w:sz w:val="32"/>
          <w:szCs w:val="32"/>
        </w:rPr>
        <w:t xml:space="preserve"> </w:t>
      </w:r>
      <w:r>
        <w:rPr>
          <w:rFonts w:ascii="黑体" w:eastAsia="黑体" w:hAnsi="黑体" w:hint="eastAsia"/>
          <w:color w:val="000000" w:themeColor="text1"/>
          <w:sz w:val="32"/>
          <w:szCs w:val="32"/>
        </w:rPr>
        <w:t>三亚市第三小学2021年单位预算表</w:t>
      </w:r>
    </w:p>
    <w:p w:rsidR="00191554" w:rsidRDefault="00191554">
      <w:pPr>
        <w:ind w:left="800"/>
        <w:jc w:val="left"/>
        <w:rPr>
          <w:rFonts w:ascii="黑体" w:eastAsia="黑体" w:hAnsi="黑体"/>
          <w:color w:val="000000" w:themeColor="text1"/>
          <w:sz w:val="32"/>
          <w:szCs w:val="32"/>
        </w:rPr>
      </w:pPr>
    </w:p>
    <w:p w:rsidR="00191554" w:rsidRDefault="004F0D9E">
      <w:pPr>
        <w:ind w:firstLineChars="200" w:firstLine="640"/>
        <w:outlineLvl w:val="1"/>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一、财政拨款收支总表（见正文附件）</w:t>
      </w:r>
    </w:p>
    <w:p w:rsidR="00191554" w:rsidRDefault="004F0D9E">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二、一般公共预算支出表（见正文附件）</w:t>
      </w:r>
    </w:p>
    <w:p w:rsidR="00191554" w:rsidRDefault="004F0D9E">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三、一般公共预算基本支出表（见正文附件）</w:t>
      </w:r>
    </w:p>
    <w:p w:rsidR="00191554" w:rsidRDefault="004F0D9E">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四、一般公共预算</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经费支出表（见正文附件）</w:t>
      </w:r>
    </w:p>
    <w:p w:rsidR="00191554" w:rsidRDefault="004F0D9E">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五、政府性基金预算支出表（见正文附件）</w:t>
      </w:r>
    </w:p>
    <w:p w:rsidR="00191554" w:rsidRDefault="004F0D9E">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六、政府性基金预算</w:t>
      </w:r>
      <w:r>
        <w:rPr>
          <w:rFonts w:ascii="Times New Roman" w:eastAsia="黑体" w:hAnsi="Times New Roman" w:cs="Times New Roman"/>
          <w:sz w:val="32"/>
          <w:szCs w:val="32"/>
        </w:rPr>
        <w:t>“</w:t>
      </w:r>
      <w:r>
        <w:rPr>
          <w:rFonts w:ascii="Times New Roman" w:eastAsia="黑体" w:hAnsi="Times New Roman" w:cs="Times New Roman"/>
          <w:sz w:val="32"/>
          <w:szCs w:val="32"/>
        </w:rPr>
        <w:t>三公</w:t>
      </w:r>
      <w:r>
        <w:rPr>
          <w:rFonts w:ascii="Times New Roman" w:eastAsia="黑体" w:hAnsi="Times New Roman" w:cs="Times New Roman"/>
          <w:sz w:val="32"/>
          <w:szCs w:val="32"/>
        </w:rPr>
        <w:t>”</w:t>
      </w:r>
      <w:r>
        <w:rPr>
          <w:rFonts w:ascii="Times New Roman" w:eastAsia="黑体" w:hAnsi="Times New Roman" w:cs="Times New Roman"/>
          <w:sz w:val="32"/>
          <w:szCs w:val="32"/>
        </w:rPr>
        <w:t>经费支出表（见正文附件）</w:t>
      </w:r>
    </w:p>
    <w:p w:rsidR="00191554" w:rsidRDefault="004F0D9E">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七、部门（单位）收支总表（见正文附件）</w:t>
      </w:r>
    </w:p>
    <w:p w:rsidR="00191554" w:rsidRDefault="004F0D9E">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八、部门（单位）收入总表（见正文附件）</w:t>
      </w:r>
    </w:p>
    <w:p w:rsidR="00191554" w:rsidRDefault="004F0D9E">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九、部门（单位）支出总表（见正文附件）</w:t>
      </w:r>
    </w:p>
    <w:p w:rsidR="00191554" w:rsidRDefault="004F0D9E">
      <w:pPr>
        <w:pStyle w:val="11"/>
        <w:ind w:firstLine="640"/>
        <w:rPr>
          <w:rFonts w:ascii="Times New Roman" w:eastAsia="黑体" w:hAnsi="Times New Roman" w:cs="Times New Roman"/>
          <w:sz w:val="32"/>
          <w:szCs w:val="32"/>
        </w:rPr>
      </w:pPr>
      <w:r>
        <w:rPr>
          <w:rFonts w:ascii="Times New Roman" w:eastAsia="黑体" w:hAnsi="Times New Roman" w:cs="Times New Roman"/>
          <w:sz w:val="32"/>
          <w:szCs w:val="32"/>
        </w:rPr>
        <w:t>十、项目支出绩效信息表（见正文附件）</w:t>
      </w:r>
    </w:p>
    <w:p w:rsidR="00191554" w:rsidRDefault="00191554">
      <w:pPr>
        <w:rPr>
          <w:rFonts w:ascii="黑体" w:eastAsia="黑体" w:hAnsi="黑体"/>
          <w:color w:val="000000" w:themeColor="text1"/>
          <w:sz w:val="32"/>
          <w:szCs w:val="32"/>
        </w:rPr>
      </w:pPr>
    </w:p>
    <w:p w:rsidR="00191554" w:rsidRDefault="004F0D9E">
      <w:pPr>
        <w:ind w:firstLineChars="150" w:firstLine="480"/>
        <w:rPr>
          <w:rFonts w:ascii="黑体" w:eastAsia="黑体" w:hAnsi="黑体"/>
          <w:color w:val="000000" w:themeColor="text1"/>
          <w:sz w:val="32"/>
          <w:szCs w:val="32"/>
        </w:rPr>
      </w:pPr>
      <w:r>
        <w:rPr>
          <w:rFonts w:ascii="黑体" w:eastAsia="黑体" w:hAnsi="黑体" w:hint="eastAsia"/>
          <w:color w:val="000000" w:themeColor="text1"/>
          <w:sz w:val="32"/>
          <w:szCs w:val="32"/>
        </w:rPr>
        <w:t>第三部分   三亚市第三小学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年单位预算情况说明</w:t>
      </w:r>
    </w:p>
    <w:p w:rsidR="00191554" w:rsidRDefault="00191554">
      <w:pPr>
        <w:jc w:val="center"/>
        <w:rPr>
          <w:rFonts w:ascii="黑体" w:eastAsia="黑体" w:hAnsi="黑体"/>
          <w:color w:val="000000" w:themeColor="text1"/>
          <w:sz w:val="32"/>
          <w:szCs w:val="32"/>
        </w:rPr>
      </w:pPr>
    </w:p>
    <w:p w:rsidR="00191554" w:rsidRDefault="004F0D9E">
      <w:pPr>
        <w:ind w:firstLineChars="200" w:firstLine="640"/>
        <w:jc w:val="left"/>
        <w:rPr>
          <w:rFonts w:ascii="黑体" w:eastAsia="黑体" w:hAnsi="黑体"/>
          <w:color w:val="000000" w:themeColor="text1"/>
          <w:sz w:val="32"/>
          <w:szCs w:val="32"/>
        </w:rPr>
      </w:pPr>
      <w:r>
        <w:rPr>
          <w:rFonts w:ascii="黑体" w:eastAsia="黑体" w:hAnsi="黑体" w:hint="eastAsia"/>
          <w:color w:val="000000" w:themeColor="text1"/>
          <w:sz w:val="32"/>
          <w:szCs w:val="32"/>
        </w:rPr>
        <w:t>一、关于三亚市第三小学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年财政拨款收支预算情况的总体说明</w:t>
      </w:r>
    </w:p>
    <w:p w:rsidR="00191554" w:rsidRDefault="004F0D9E">
      <w:pPr>
        <w:ind w:firstLineChars="200" w:firstLine="640"/>
        <w:jc w:val="left"/>
        <w:rPr>
          <w:rFonts w:ascii="仿宋_GB2312" w:eastAsia="仿宋_GB2312" w:hAnsi="黑体"/>
          <w:sz w:val="32"/>
          <w:szCs w:val="32"/>
        </w:rPr>
      </w:pPr>
      <w:r w:rsidRPr="004F0D9E">
        <w:rPr>
          <w:rFonts w:ascii="仿宋" w:eastAsia="仿宋" w:hAnsi="仿宋" w:hint="eastAsia"/>
          <w:color w:val="000000" w:themeColor="text1"/>
          <w:sz w:val="32"/>
          <w:szCs w:val="32"/>
        </w:rPr>
        <w:t>三亚市第三小学</w:t>
      </w:r>
      <w:r w:rsidRPr="004F0D9E">
        <w:rPr>
          <w:rFonts w:ascii="仿宋" w:eastAsia="仿宋" w:hAnsi="仿宋" w:cs="仿宋_GB2312" w:hint="eastAsia"/>
          <w:color w:val="000000" w:themeColor="text1"/>
          <w:sz w:val="32"/>
          <w:szCs w:val="32"/>
        </w:rPr>
        <w:t>2021</w:t>
      </w:r>
      <w:r w:rsidRPr="004F0D9E">
        <w:rPr>
          <w:rFonts w:ascii="仿宋" w:eastAsia="仿宋" w:hAnsi="仿宋" w:hint="eastAsia"/>
          <w:color w:val="000000" w:themeColor="text1"/>
          <w:sz w:val="32"/>
          <w:szCs w:val="32"/>
        </w:rPr>
        <w:t>年</w:t>
      </w:r>
      <w:r>
        <w:rPr>
          <w:rFonts w:ascii="仿宋_GB2312" w:eastAsia="仿宋_GB2312" w:hAnsi="黑体" w:hint="eastAsia"/>
          <w:color w:val="000000" w:themeColor="text1"/>
          <w:sz w:val="32"/>
          <w:szCs w:val="32"/>
        </w:rPr>
        <w:t>财政拨款收</w:t>
      </w:r>
      <w:r>
        <w:rPr>
          <w:rFonts w:ascii="仿宋_GB2312" w:eastAsia="仿宋_GB2312" w:hAnsi="黑体" w:hint="eastAsia"/>
          <w:sz w:val="32"/>
          <w:szCs w:val="32"/>
        </w:rPr>
        <w:t>支总预算</w:t>
      </w:r>
      <w:r>
        <w:rPr>
          <w:rFonts w:ascii="仿宋_GB2312" w:eastAsia="仿宋_GB2312" w:hAnsi="黑体" w:cs="仿宋_GB2312" w:hint="eastAsia"/>
          <w:sz w:val="32"/>
          <w:szCs w:val="32"/>
        </w:rPr>
        <w:t>2502.97</w:t>
      </w:r>
      <w:r>
        <w:rPr>
          <w:rFonts w:ascii="仿宋_GB2312" w:eastAsia="仿宋_GB2312" w:hAnsi="黑体" w:hint="eastAsia"/>
          <w:sz w:val="32"/>
          <w:szCs w:val="32"/>
        </w:rPr>
        <w:t>万元。其中，收入总计</w:t>
      </w:r>
      <w:r>
        <w:rPr>
          <w:rFonts w:ascii="仿宋_GB2312" w:eastAsia="仿宋_GB2312" w:hAnsi="黑体" w:cs="仿宋_GB2312" w:hint="eastAsia"/>
          <w:sz w:val="32"/>
          <w:szCs w:val="32"/>
        </w:rPr>
        <w:t>2502.97</w:t>
      </w:r>
      <w:r>
        <w:rPr>
          <w:rFonts w:ascii="仿宋_GB2312" w:eastAsia="仿宋_GB2312" w:hAnsi="黑体" w:hint="eastAsia"/>
          <w:sz w:val="32"/>
          <w:szCs w:val="32"/>
        </w:rPr>
        <w:t>万元，包括一般公共预算本年收入</w:t>
      </w:r>
      <w:r>
        <w:rPr>
          <w:rFonts w:ascii="仿宋_GB2312" w:eastAsia="仿宋_GB2312" w:hAnsi="黑体" w:cs="仿宋_GB2312" w:hint="eastAsia"/>
          <w:sz w:val="32"/>
          <w:szCs w:val="32"/>
        </w:rPr>
        <w:t>2502.97</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万元，政府性基金预算本年收入</w:t>
      </w:r>
      <w:r>
        <w:rPr>
          <w:rFonts w:ascii="仿宋_GB2312" w:eastAsia="仿宋_GB2312" w:hAnsi="黑体" w:cs="仿宋_GB2312" w:hint="eastAsia"/>
          <w:sz w:val="32"/>
          <w:szCs w:val="32"/>
        </w:rPr>
        <w:t>0</w:t>
      </w:r>
      <w:r>
        <w:rPr>
          <w:rFonts w:ascii="仿宋_GB2312" w:eastAsia="仿宋_GB2312" w:hAnsi="黑体" w:hint="eastAsia"/>
          <w:sz w:val="32"/>
          <w:szCs w:val="32"/>
        </w:rPr>
        <w:t>万元、上年结转</w:t>
      </w:r>
      <w:r>
        <w:rPr>
          <w:rFonts w:ascii="仿宋_GB2312" w:eastAsia="仿宋_GB2312" w:hAnsi="黑体" w:cs="仿宋_GB2312" w:hint="eastAsia"/>
          <w:sz w:val="32"/>
          <w:szCs w:val="32"/>
        </w:rPr>
        <w:t>0</w:t>
      </w:r>
      <w:r>
        <w:rPr>
          <w:rFonts w:ascii="仿宋_GB2312" w:eastAsia="仿宋_GB2312" w:hAnsi="黑体" w:hint="eastAsia"/>
          <w:sz w:val="32"/>
          <w:szCs w:val="32"/>
        </w:rPr>
        <w:t>万元；支出总计</w:t>
      </w:r>
      <w:r>
        <w:rPr>
          <w:rFonts w:ascii="仿宋_GB2312" w:eastAsia="仿宋_GB2312" w:hAnsi="黑体" w:cs="仿宋_GB2312" w:hint="eastAsia"/>
          <w:sz w:val="32"/>
          <w:szCs w:val="32"/>
        </w:rPr>
        <w:t>2502.97</w:t>
      </w:r>
      <w:r>
        <w:rPr>
          <w:rFonts w:ascii="仿宋_GB2312" w:eastAsia="仿宋_GB2312" w:hAnsi="黑体" w:hint="eastAsia"/>
          <w:sz w:val="32"/>
          <w:szCs w:val="32"/>
        </w:rPr>
        <w:t>万元，</w:t>
      </w:r>
      <w:r>
        <w:rPr>
          <w:rFonts w:ascii="Times New Roman" w:eastAsia="仿宋_GB2312" w:hAnsi="Times New Roman" w:cs="Times New Roman"/>
          <w:sz w:val="32"/>
          <w:szCs w:val="32"/>
        </w:rPr>
        <w:t>包括</w:t>
      </w:r>
      <w:r>
        <w:rPr>
          <w:rFonts w:ascii="Times New Roman" w:eastAsia="仿宋_GB2312" w:hAnsi="Times New Roman" w:cs="Times New Roman"/>
          <w:sz w:val="32"/>
          <w:shd w:val="clear" w:color="auto" w:fill="FFFFFF"/>
        </w:rPr>
        <w:t>教育</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1931.74</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社会保障和就业</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170.57</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卫生健康</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280.16</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住房保障</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120.50</w:t>
      </w:r>
      <w:r>
        <w:rPr>
          <w:rFonts w:ascii="Times New Roman" w:eastAsia="仿宋_GB2312" w:hAnsi="Times New Roman" w:cs="Times New Roman"/>
          <w:sz w:val="32"/>
          <w:szCs w:val="32"/>
        </w:rPr>
        <w:t>万元。</w:t>
      </w:r>
    </w:p>
    <w:p w:rsidR="00191554" w:rsidRDefault="004F0D9E">
      <w:pPr>
        <w:ind w:firstLine="640"/>
        <w:jc w:val="left"/>
        <w:rPr>
          <w:rFonts w:ascii="黑体" w:eastAsia="黑体" w:hAnsi="黑体"/>
          <w:color w:val="000000" w:themeColor="text1"/>
          <w:sz w:val="32"/>
          <w:szCs w:val="32"/>
        </w:rPr>
      </w:pPr>
      <w:r>
        <w:rPr>
          <w:rFonts w:ascii="黑体" w:eastAsia="黑体" w:hAnsi="黑体" w:hint="eastAsia"/>
          <w:sz w:val="32"/>
          <w:szCs w:val="32"/>
        </w:rPr>
        <w:t>二、关</w:t>
      </w:r>
      <w:r>
        <w:rPr>
          <w:rFonts w:ascii="黑体" w:eastAsia="黑体" w:hAnsi="黑体" w:hint="eastAsia"/>
          <w:color w:val="000000" w:themeColor="text1"/>
          <w:sz w:val="32"/>
          <w:szCs w:val="32"/>
        </w:rPr>
        <w:t>于三亚市第三小学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年一般公共预算当年拨款情况说明</w:t>
      </w:r>
    </w:p>
    <w:p w:rsidR="00191554" w:rsidRDefault="004F0D9E">
      <w:pPr>
        <w:ind w:firstLine="640"/>
        <w:jc w:val="left"/>
        <w:rPr>
          <w:rFonts w:ascii="楷体" w:eastAsia="楷体" w:hAnsi="楷体"/>
          <w:color w:val="000000" w:themeColor="text1"/>
          <w:sz w:val="32"/>
          <w:szCs w:val="32"/>
        </w:rPr>
      </w:pPr>
      <w:r>
        <w:rPr>
          <w:rFonts w:ascii="楷体" w:eastAsia="楷体" w:hAnsi="楷体" w:hint="eastAsia"/>
          <w:color w:val="000000" w:themeColor="text1"/>
          <w:sz w:val="32"/>
          <w:szCs w:val="32"/>
        </w:rPr>
        <w:t>（一）一般公共预算当年规模变化情况</w:t>
      </w:r>
    </w:p>
    <w:p w:rsidR="00191554" w:rsidRDefault="004F0D9E">
      <w:pPr>
        <w:ind w:firstLineChars="200" w:firstLine="640"/>
        <w:rPr>
          <w:rFonts w:ascii="仿宋_GB2312" w:eastAsia="仿宋_GB2312" w:hAnsi="黑体"/>
          <w:color w:val="000000" w:themeColor="text1"/>
          <w:sz w:val="32"/>
          <w:szCs w:val="32"/>
        </w:rPr>
      </w:pPr>
      <w:r>
        <w:rPr>
          <w:rFonts w:ascii="仿宋_GB2312" w:eastAsia="仿宋_GB2312" w:hAnsi="仿宋_GB2312" w:cs="仿宋_GB2312" w:hint="eastAsia"/>
          <w:color w:val="000000" w:themeColor="text1"/>
          <w:sz w:val="32"/>
          <w:szCs w:val="32"/>
        </w:rPr>
        <w:t>三亚市</w:t>
      </w:r>
      <w:r>
        <w:rPr>
          <w:rFonts w:ascii="仿宋_GB2312" w:eastAsia="仿宋_GB2312" w:hAnsi="黑体" w:cs="仿宋_GB2312" w:hint="eastAsia"/>
          <w:color w:val="000000" w:themeColor="text1"/>
          <w:sz w:val="32"/>
          <w:szCs w:val="32"/>
        </w:rPr>
        <w:t>第三小学2021</w:t>
      </w:r>
      <w:r>
        <w:rPr>
          <w:rFonts w:ascii="仿宋_GB2312" w:eastAsia="仿宋_GB2312" w:hAnsi="黑体" w:hint="eastAsia"/>
          <w:color w:val="000000" w:themeColor="text1"/>
          <w:sz w:val="32"/>
          <w:szCs w:val="32"/>
        </w:rPr>
        <w:t>年一</w:t>
      </w:r>
      <w:r>
        <w:rPr>
          <w:rFonts w:ascii="仿宋_GB2312" w:eastAsia="仿宋_GB2312" w:hAnsi="黑体" w:hint="eastAsia"/>
          <w:sz w:val="32"/>
          <w:szCs w:val="32"/>
        </w:rPr>
        <w:t>般公共预算当年拨款</w:t>
      </w:r>
      <w:r>
        <w:rPr>
          <w:rFonts w:ascii="仿宋_GB2312" w:eastAsia="仿宋_GB2312" w:hAnsi="黑体" w:cs="仿宋_GB2312" w:hint="eastAsia"/>
          <w:sz w:val="32"/>
          <w:szCs w:val="32"/>
        </w:rPr>
        <w:t>2502.97</w:t>
      </w:r>
      <w:r>
        <w:rPr>
          <w:rFonts w:ascii="仿宋_GB2312" w:eastAsia="仿宋_GB2312" w:hAnsi="黑体" w:hint="eastAsia"/>
          <w:sz w:val="32"/>
          <w:szCs w:val="32"/>
        </w:rPr>
        <w:t>万元，比上年预算数</w:t>
      </w:r>
      <w:r>
        <w:rPr>
          <w:rFonts w:ascii="仿宋_GB2312" w:eastAsia="仿宋_GB2312" w:hAnsi="黑体" w:cs="仿宋_GB2312" w:hint="eastAsia"/>
          <w:sz w:val="32"/>
          <w:szCs w:val="32"/>
        </w:rPr>
        <w:t>增加541.98</w:t>
      </w:r>
      <w:r>
        <w:rPr>
          <w:rFonts w:ascii="仿宋_GB2312" w:eastAsia="仿宋_GB2312" w:hAnsi="黑体" w:hint="eastAsia"/>
          <w:sz w:val="32"/>
          <w:szCs w:val="32"/>
        </w:rPr>
        <w:t>万元，</w:t>
      </w:r>
      <w:r>
        <w:rPr>
          <w:rFonts w:ascii="仿宋_GB2312" w:eastAsia="仿宋_GB2312" w:hAnsi="黑体" w:hint="eastAsia"/>
          <w:color w:val="000000" w:themeColor="text1"/>
          <w:sz w:val="32"/>
          <w:szCs w:val="32"/>
        </w:rPr>
        <w:t>主要是人员经费、公用经费、项目支出的</w:t>
      </w:r>
      <w:r>
        <w:rPr>
          <w:rFonts w:ascii="仿宋_GB2312" w:eastAsia="仿宋_GB2312" w:hAnsi="黑体"/>
          <w:color w:val="000000" w:themeColor="text1"/>
          <w:sz w:val="32"/>
          <w:szCs w:val="32"/>
        </w:rPr>
        <w:t xml:space="preserve">增加。 </w:t>
      </w:r>
    </w:p>
    <w:p w:rsidR="00191554" w:rsidRDefault="004F0D9E">
      <w:pPr>
        <w:ind w:firstLineChars="200" w:firstLine="640"/>
        <w:rPr>
          <w:rFonts w:ascii="楷体" w:eastAsia="楷体" w:hAnsi="楷体"/>
          <w:sz w:val="32"/>
          <w:szCs w:val="32"/>
        </w:rPr>
      </w:pPr>
      <w:r>
        <w:rPr>
          <w:rFonts w:ascii="楷体" w:eastAsia="楷体" w:hAnsi="楷体" w:hint="eastAsia"/>
          <w:sz w:val="32"/>
          <w:szCs w:val="32"/>
        </w:rPr>
        <w:t>（二）一般公共预算当年拨款结构情况</w:t>
      </w:r>
    </w:p>
    <w:p w:rsidR="00191554" w:rsidRDefault="004F0D9E">
      <w:pPr>
        <w:ind w:firstLine="640"/>
        <w:rPr>
          <w:rFonts w:ascii="仿宋_GB2312" w:eastAsia="仿宋_GB2312" w:hAnsi="黑体"/>
          <w:sz w:val="32"/>
          <w:szCs w:val="32"/>
        </w:rPr>
      </w:pPr>
      <w:r>
        <w:rPr>
          <w:rFonts w:ascii="Times New Roman" w:eastAsia="仿宋_GB2312" w:hAnsi="Times New Roman" w:cs="Times New Roman"/>
          <w:sz w:val="32"/>
          <w:shd w:val="clear" w:color="auto" w:fill="FFFFFF"/>
        </w:rPr>
        <w:t>教育</w:t>
      </w:r>
      <w:r>
        <w:rPr>
          <w:rFonts w:ascii="Times New Roman" w:eastAsia="仿宋_GB2312" w:hAnsi="Times New Roman" w:cs="Times New Roman"/>
          <w:sz w:val="32"/>
          <w:szCs w:val="32"/>
        </w:rPr>
        <w:t>支出</w:t>
      </w:r>
      <w:r>
        <w:rPr>
          <w:rFonts w:ascii="Times New Roman" w:eastAsia="仿宋_GB2312" w:hAnsi="Times New Roman" w:cs="Times New Roman"/>
          <w:sz w:val="32"/>
          <w:szCs w:val="32"/>
        </w:rPr>
        <w:t>1931.71</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77.17%</w:t>
      </w:r>
      <w:r>
        <w:rPr>
          <w:rFonts w:ascii="Times New Roman" w:eastAsia="仿宋_GB2312" w:hAnsi="Times New Roman" w:cs="Times New Roman"/>
          <w:sz w:val="32"/>
          <w:szCs w:val="32"/>
        </w:rPr>
        <w:t>；</w:t>
      </w:r>
      <w:r>
        <w:rPr>
          <w:rFonts w:ascii="Times New Roman" w:eastAsia="仿宋_GB2312" w:hAnsi="Times New Roman" w:cs="Times New Roman"/>
          <w:sz w:val="32"/>
          <w:shd w:val="clear" w:color="auto" w:fill="FFFFFF"/>
        </w:rPr>
        <w:t>社会保障和就业</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170.57</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6.81%</w:t>
      </w:r>
      <w:r>
        <w:rPr>
          <w:rFonts w:ascii="Times New Roman" w:eastAsia="仿宋_GB2312" w:hAnsi="Times New Roman" w:cs="Times New Roman"/>
          <w:sz w:val="32"/>
          <w:szCs w:val="32"/>
        </w:rPr>
        <w:t>；</w:t>
      </w:r>
      <w:r>
        <w:rPr>
          <w:rFonts w:ascii="Times New Roman" w:eastAsia="仿宋_GB2312" w:hAnsi="Times New Roman" w:cs="Times New Roman"/>
          <w:sz w:val="32"/>
          <w:shd w:val="clear" w:color="auto" w:fill="FFFFFF"/>
        </w:rPr>
        <w:t>卫生健康</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280.16</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lastRenderedPageBreak/>
        <w:t>11.19%</w:t>
      </w:r>
      <w:r>
        <w:rPr>
          <w:rFonts w:ascii="Times New Roman" w:eastAsia="仿宋_GB2312" w:hAnsi="Times New Roman" w:cs="Times New Roman"/>
          <w:sz w:val="32"/>
          <w:szCs w:val="32"/>
        </w:rPr>
        <w:t>；</w:t>
      </w:r>
      <w:r>
        <w:rPr>
          <w:rFonts w:ascii="Times New Roman" w:eastAsia="仿宋_GB2312" w:hAnsi="Times New Roman" w:cs="Times New Roman"/>
          <w:sz w:val="32"/>
          <w:shd w:val="clear" w:color="auto" w:fill="FFFFFF"/>
        </w:rPr>
        <w:t>住房保障</w:t>
      </w:r>
      <w:r>
        <w:rPr>
          <w:rFonts w:ascii="Times New Roman" w:eastAsia="仿宋_GB2312" w:hAnsi="Times New Roman" w:cs="Times New Roman"/>
          <w:sz w:val="32"/>
          <w:szCs w:val="32"/>
        </w:rPr>
        <w:t>支出</w:t>
      </w:r>
      <w:r>
        <w:rPr>
          <w:rFonts w:ascii="Times New Roman" w:eastAsia="仿宋_GB2312" w:hAnsi="Times New Roman" w:cs="Times New Roman" w:hint="eastAsia"/>
          <w:sz w:val="32"/>
          <w:szCs w:val="32"/>
        </w:rPr>
        <w:t>120.50</w:t>
      </w:r>
      <w:r>
        <w:rPr>
          <w:rFonts w:ascii="Times New Roman" w:eastAsia="仿宋_GB2312" w:hAnsi="Times New Roman" w:cs="Times New Roman"/>
          <w:sz w:val="32"/>
          <w:szCs w:val="32"/>
        </w:rPr>
        <w:t>万元，占</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81%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主要是社保基数和公积金基数逐年增加。</w:t>
      </w:r>
    </w:p>
    <w:p w:rsidR="00191554" w:rsidRPr="004F0D9E" w:rsidRDefault="004F0D9E" w:rsidP="004F0D9E">
      <w:pPr>
        <w:pStyle w:val="a5"/>
        <w:numPr>
          <w:ilvl w:val="0"/>
          <w:numId w:val="6"/>
        </w:numPr>
        <w:ind w:firstLineChars="0"/>
        <w:jc w:val="left"/>
        <w:rPr>
          <w:rFonts w:ascii="楷体" w:eastAsia="楷体" w:hAnsi="楷体"/>
          <w:sz w:val="32"/>
          <w:szCs w:val="32"/>
        </w:rPr>
      </w:pPr>
      <w:r w:rsidRPr="004F0D9E">
        <w:rPr>
          <w:rFonts w:ascii="楷体" w:eastAsia="楷体" w:hAnsi="楷体" w:hint="eastAsia"/>
          <w:sz w:val="32"/>
          <w:szCs w:val="32"/>
        </w:rPr>
        <w:t>一般公共预算当年拨款具体使用情况</w:t>
      </w:r>
    </w:p>
    <w:p w:rsidR="004F0D9E" w:rsidRPr="004F0D9E" w:rsidRDefault="004F0D9E" w:rsidP="004F0D9E">
      <w:pPr>
        <w:ind w:firstLineChars="200" w:firstLine="640"/>
        <w:jc w:val="left"/>
        <w:rPr>
          <w:rFonts w:ascii="楷体" w:eastAsia="楷体" w:hAnsi="楷体"/>
          <w:sz w:val="32"/>
          <w:szCs w:val="32"/>
        </w:rPr>
      </w:pPr>
      <w:r>
        <w:rPr>
          <w:rFonts w:ascii="楷体" w:eastAsia="楷体" w:hAnsi="楷体" w:hint="eastAsia"/>
          <w:sz w:val="32"/>
          <w:szCs w:val="32"/>
        </w:rPr>
        <w:t>1.</w:t>
      </w:r>
      <w:r w:rsidRPr="004F0D9E">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教育支出（类）普通教育（款）</w:t>
      </w:r>
      <w:r>
        <w:rPr>
          <w:rFonts w:ascii="Times New Roman" w:eastAsia="仿宋_GB2312" w:hAnsi="Times New Roman" w:cs="Times New Roman" w:hint="eastAsia"/>
          <w:sz w:val="32"/>
          <w:szCs w:val="32"/>
        </w:rPr>
        <w:t>小学</w:t>
      </w:r>
      <w:r>
        <w:rPr>
          <w:rFonts w:ascii="Times New Roman" w:eastAsia="仿宋_GB2312" w:hAnsi="Times New Roman" w:cs="Times New Roman"/>
          <w:sz w:val="32"/>
          <w:szCs w:val="32"/>
        </w:rPr>
        <w:t>教育（项）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1900.78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rsidR="00191554" w:rsidRDefault="004F0D9E">
      <w:pPr>
        <w:ind w:firstLineChars="200" w:firstLine="640"/>
        <w:rPr>
          <w:rFonts w:ascii="仿宋_GB2312" w:eastAsia="仿宋_GB2312" w:hAnsi="黑体"/>
          <w:color w:val="000000" w:themeColor="text1"/>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教育支出（类）普通教育（款）初中教育（项）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30.96</w:t>
      </w:r>
      <w:r>
        <w:rPr>
          <w:rFonts w:ascii="Times New Roman" w:eastAsia="仿宋_GB2312" w:hAnsi="Times New Roman" w:cs="Times New Roman"/>
          <w:sz w:val="32"/>
          <w:szCs w:val="32"/>
        </w:rPr>
        <w:t>万元，比上年预算数增加</w:t>
      </w:r>
      <w:r>
        <w:rPr>
          <w:rFonts w:ascii="Times New Roman" w:eastAsia="仿宋_GB2312" w:hAnsi="Times New Roman" w:cs="Times New Roman" w:hint="eastAsia"/>
          <w:sz w:val="32"/>
          <w:szCs w:val="32"/>
        </w:rPr>
        <w:t>30.96</w:t>
      </w:r>
      <w:r>
        <w:rPr>
          <w:rFonts w:ascii="Times New Roman" w:eastAsia="仿宋_GB2312" w:hAnsi="Times New Roman" w:cs="Times New Roman"/>
          <w:sz w:val="32"/>
          <w:szCs w:val="32"/>
        </w:rPr>
        <w:t>万元</w:t>
      </w:r>
      <w:r>
        <w:rPr>
          <w:rFonts w:ascii="Times New Roman" w:eastAsia="仿宋_GB2312" w:hAnsi="Times New Roman" w:cs="Times New Roman"/>
          <w:color w:val="000000" w:themeColor="text1"/>
          <w:sz w:val="32"/>
          <w:szCs w:val="32"/>
        </w:rPr>
        <w:t>，</w:t>
      </w:r>
      <w:r>
        <w:rPr>
          <w:rFonts w:ascii="仿宋_GB2312" w:eastAsia="仿宋_GB2312" w:hAnsi="黑体" w:hint="eastAsia"/>
          <w:color w:val="000000" w:themeColor="text1"/>
          <w:sz w:val="32"/>
          <w:szCs w:val="32"/>
        </w:rPr>
        <w:t>主要是：</w:t>
      </w:r>
    </w:p>
    <w:p w:rsidR="00191554" w:rsidRDefault="004F0D9E">
      <w:pPr>
        <w:ind w:firstLineChars="200" w:firstLine="640"/>
        <w:rPr>
          <w:rFonts w:ascii="仿宋_GB2312" w:eastAsia="仿宋_GB2312" w:hAnsi="黑体"/>
          <w:color w:val="000000" w:themeColor="text1"/>
          <w:sz w:val="32"/>
          <w:szCs w:val="32"/>
        </w:rPr>
      </w:pPr>
      <w:r>
        <w:rPr>
          <w:rFonts w:ascii="仿宋_GB2312" w:eastAsia="仿宋_GB2312" w:hAnsi="黑体"/>
          <w:color w:val="000000" w:themeColor="text1"/>
          <w:sz w:val="32"/>
          <w:szCs w:val="32"/>
        </w:rPr>
        <w:fldChar w:fldCharType="begin"/>
      </w:r>
      <w:r>
        <w:rPr>
          <w:rFonts w:ascii="仿宋_GB2312" w:eastAsia="仿宋_GB2312" w:hAnsi="黑体"/>
          <w:color w:val="000000" w:themeColor="text1"/>
          <w:sz w:val="32"/>
          <w:szCs w:val="32"/>
        </w:rPr>
        <w:instrText xml:space="preserve"> </w:instrText>
      </w:r>
      <w:r>
        <w:rPr>
          <w:rFonts w:ascii="仿宋_GB2312" w:eastAsia="仿宋_GB2312" w:hAnsi="黑体" w:hint="eastAsia"/>
          <w:color w:val="000000" w:themeColor="text1"/>
          <w:sz w:val="32"/>
          <w:szCs w:val="32"/>
        </w:rPr>
        <w:instrText>= 1 \* GB3</w:instrText>
      </w:r>
      <w:r>
        <w:rPr>
          <w:rFonts w:ascii="仿宋_GB2312" w:eastAsia="仿宋_GB2312" w:hAnsi="黑体"/>
          <w:color w:val="000000" w:themeColor="text1"/>
          <w:sz w:val="32"/>
          <w:szCs w:val="32"/>
        </w:rPr>
        <w:instrText xml:space="preserve"> </w:instrText>
      </w:r>
      <w:r>
        <w:rPr>
          <w:rFonts w:ascii="仿宋_GB2312" w:eastAsia="仿宋_GB2312" w:hAnsi="黑体"/>
          <w:color w:val="000000" w:themeColor="text1"/>
          <w:sz w:val="32"/>
          <w:szCs w:val="32"/>
        </w:rPr>
        <w:fldChar w:fldCharType="separate"/>
      </w:r>
      <w:r>
        <w:rPr>
          <w:rFonts w:ascii="仿宋_GB2312" w:eastAsia="仿宋_GB2312" w:hAnsi="黑体" w:hint="eastAsia"/>
          <w:color w:val="000000" w:themeColor="text1"/>
          <w:sz w:val="32"/>
          <w:szCs w:val="32"/>
        </w:rPr>
        <w:t>①</w:t>
      </w:r>
      <w:r>
        <w:rPr>
          <w:rFonts w:ascii="仿宋_GB2312" w:eastAsia="仿宋_GB2312" w:hAnsi="黑体"/>
          <w:color w:val="000000" w:themeColor="text1"/>
          <w:sz w:val="32"/>
          <w:szCs w:val="32"/>
        </w:rPr>
        <w:fldChar w:fldCharType="end"/>
      </w:r>
      <w:r>
        <w:rPr>
          <w:rFonts w:ascii="仿宋_GB2312" w:eastAsia="仿宋_GB2312" w:hAnsi="黑体" w:hint="eastAsia"/>
          <w:color w:val="000000" w:themeColor="text1"/>
          <w:sz w:val="32"/>
          <w:szCs w:val="32"/>
        </w:rPr>
        <w:t>、用于在编人员正常晋升工资、奖励性绩效工资、单位绩效考核奖励支出。</w:t>
      </w:r>
    </w:p>
    <w:p w:rsidR="00191554" w:rsidRDefault="004F0D9E">
      <w:pPr>
        <w:ind w:firstLineChars="200" w:firstLine="640"/>
        <w:rPr>
          <w:rFonts w:ascii="仿宋_GB2312" w:eastAsia="仿宋_GB2312" w:hAnsi="黑体"/>
          <w:color w:val="000000" w:themeColor="text1"/>
          <w:sz w:val="32"/>
          <w:szCs w:val="32"/>
        </w:rPr>
      </w:pPr>
      <w:r>
        <w:rPr>
          <w:rFonts w:ascii="仿宋_GB2312" w:eastAsia="仿宋_GB2312" w:hAnsi="黑体"/>
          <w:color w:val="000000" w:themeColor="text1"/>
          <w:sz w:val="32"/>
          <w:szCs w:val="32"/>
        </w:rPr>
        <w:fldChar w:fldCharType="begin"/>
      </w:r>
      <w:r>
        <w:rPr>
          <w:rFonts w:ascii="仿宋_GB2312" w:eastAsia="仿宋_GB2312" w:hAnsi="黑体"/>
          <w:color w:val="000000" w:themeColor="text1"/>
          <w:sz w:val="32"/>
          <w:szCs w:val="32"/>
        </w:rPr>
        <w:instrText xml:space="preserve"> </w:instrText>
      </w:r>
      <w:r>
        <w:rPr>
          <w:rFonts w:ascii="仿宋_GB2312" w:eastAsia="仿宋_GB2312" w:hAnsi="黑体" w:hint="eastAsia"/>
          <w:color w:val="000000" w:themeColor="text1"/>
          <w:sz w:val="32"/>
          <w:szCs w:val="32"/>
        </w:rPr>
        <w:instrText>= 2 \* GB3</w:instrText>
      </w:r>
      <w:r>
        <w:rPr>
          <w:rFonts w:ascii="仿宋_GB2312" w:eastAsia="仿宋_GB2312" w:hAnsi="黑体"/>
          <w:color w:val="000000" w:themeColor="text1"/>
          <w:sz w:val="32"/>
          <w:szCs w:val="32"/>
        </w:rPr>
        <w:instrText xml:space="preserve"> </w:instrText>
      </w:r>
      <w:r>
        <w:rPr>
          <w:rFonts w:ascii="仿宋_GB2312" w:eastAsia="仿宋_GB2312" w:hAnsi="黑体"/>
          <w:color w:val="000000" w:themeColor="text1"/>
          <w:sz w:val="32"/>
          <w:szCs w:val="32"/>
        </w:rPr>
        <w:fldChar w:fldCharType="separate"/>
      </w:r>
      <w:r>
        <w:rPr>
          <w:rFonts w:ascii="仿宋_GB2312" w:eastAsia="仿宋_GB2312" w:hAnsi="黑体" w:hint="eastAsia"/>
          <w:color w:val="000000" w:themeColor="text1"/>
          <w:sz w:val="32"/>
          <w:szCs w:val="32"/>
        </w:rPr>
        <w:t>②</w:t>
      </w:r>
      <w:r>
        <w:rPr>
          <w:rFonts w:ascii="仿宋_GB2312" w:eastAsia="仿宋_GB2312" w:hAnsi="黑体"/>
          <w:color w:val="000000" w:themeColor="text1"/>
          <w:sz w:val="32"/>
          <w:szCs w:val="32"/>
        </w:rPr>
        <w:fldChar w:fldCharType="end"/>
      </w:r>
      <w:r>
        <w:rPr>
          <w:rFonts w:ascii="仿宋_GB2312" w:eastAsia="仿宋_GB2312" w:hAnsi="黑体" w:hint="eastAsia"/>
          <w:color w:val="000000" w:themeColor="text1"/>
          <w:sz w:val="32"/>
          <w:szCs w:val="32"/>
        </w:rPr>
        <w:t>、用于增加编外人员工资、社保方面的支出。</w:t>
      </w:r>
    </w:p>
    <w:p w:rsidR="00191554" w:rsidRDefault="004F0D9E">
      <w:pPr>
        <w:ind w:firstLineChars="200" w:firstLine="640"/>
        <w:rPr>
          <w:rFonts w:ascii="仿宋_GB2312" w:eastAsia="仿宋_GB2312" w:hAnsi="黑体"/>
          <w:color w:val="0070C0"/>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社会保障和就业支出（类）行政事业单位养老支出（款）机关事业单位养老保险缴费支出（项）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167.37</w:t>
      </w:r>
      <w:r>
        <w:rPr>
          <w:rFonts w:ascii="Times New Roman" w:eastAsia="仿宋_GB2312" w:hAnsi="Times New Roman" w:cs="Times New Roman"/>
          <w:sz w:val="32"/>
          <w:szCs w:val="32"/>
        </w:rPr>
        <w:t>万元，比上年预算数</w:t>
      </w:r>
      <w:r>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26.54</w:t>
      </w:r>
      <w:r>
        <w:rPr>
          <w:rFonts w:ascii="Times New Roman" w:eastAsia="仿宋_GB2312" w:hAnsi="Times New Roman" w:cs="Times New Roman"/>
          <w:sz w:val="32"/>
          <w:szCs w:val="32"/>
        </w:rPr>
        <w:t>万</w:t>
      </w:r>
      <w:r>
        <w:rPr>
          <w:rFonts w:ascii="Times New Roman" w:eastAsia="仿宋_GB2312" w:hAnsi="Times New Roman" w:cs="Times New Roman"/>
          <w:color w:val="000000" w:themeColor="text1"/>
          <w:sz w:val="32"/>
          <w:szCs w:val="32"/>
        </w:rPr>
        <w:t>元，</w:t>
      </w:r>
      <w:r>
        <w:rPr>
          <w:rFonts w:ascii="仿宋_GB2312" w:eastAsia="仿宋_GB2312" w:hAnsi="黑体" w:hint="eastAsia"/>
          <w:color w:val="000000" w:themeColor="text1"/>
          <w:sz w:val="32"/>
          <w:szCs w:val="32"/>
        </w:rPr>
        <w:t>主要是人员增加的缘故，导致预算数也增加。</w:t>
      </w:r>
    </w:p>
    <w:p w:rsidR="00191554" w:rsidRDefault="004F0D9E">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社会保障和就业支出（类）抚恤（款）其他优抚支出（项）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3.21</w:t>
      </w:r>
      <w:r>
        <w:rPr>
          <w:rFonts w:ascii="Times New Roman" w:eastAsia="仿宋_GB2312" w:hAnsi="Times New Roman" w:cs="Times New Roman"/>
          <w:sz w:val="32"/>
          <w:szCs w:val="32"/>
        </w:rPr>
        <w:t>万元，比上年预算数</w:t>
      </w:r>
      <w:r>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1.71</w:t>
      </w:r>
      <w:r>
        <w:rPr>
          <w:rFonts w:ascii="Times New Roman" w:eastAsia="仿宋_GB2312" w:hAnsi="Times New Roman" w:cs="Times New Roman"/>
          <w:sz w:val="32"/>
          <w:szCs w:val="32"/>
        </w:rPr>
        <w:t>万元</w:t>
      </w:r>
      <w:r>
        <w:rPr>
          <w:rFonts w:ascii="Times New Roman" w:eastAsia="仿宋_GB2312" w:hAnsi="Times New Roman" w:cs="Times New Roman"/>
          <w:color w:val="000000" w:themeColor="text1"/>
          <w:sz w:val="32"/>
          <w:szCs w:val="32"/>
        </w:rPr>
        <w:t>，</w:t>
      </w:r>
      <w:r>
        <w:rPr>
          <w:rFonts w:ascii="仿宋_GB2312" w:eastAsia="仿宋_GB2312" w:hAnsi="黑体" w:hint="eastAsia"/>
          <w:color w:val="000000" w:themeColor="text1"/>
          <w:sz w:val="32"/>
          <w:szCs w:val="32"/>
        </w:rPr>
        <w:t>主要是发放遗属补助，</w:t>
      </w:r>
      <w:r>
        <w:rPr>
          <w:rFonts w:ascii="仿宋_GB2312" w:eastAsia="仿宋_GB2312" w:hAnsi="黑体"/>
          <w:color w:val="000000" w:themeColor="text1"/>
          <w:sz w:val="32"/>
          <w:szCs w:val="32"/>
        </w:rPr>
        <w:t>无其他</w:t>
      </w:r>
      <w:r>
        <w:rPr>
          <w:rFonts w:ascii="Times New Roman" w:eastAsia="仿宋_GB2312" w:hAnsi="Times New Roman" w:cs="Times New Roman"/>
          <w:color w:val="000000" w:themeColor="text1"/>
          <w:sz w:val="32"/>
          <w:szCs w:val="32"/>
        </w:rPr>
        <w:t>抚恤款项支出。</w:t>
      </w:r>
    </w:p>
    <w:p w:rsidR="00191554" w:rsidRDefault="004F0D9E">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卫生健康支出（类）行政事业单位医疗（款）事业单位医疗（项）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88.91</w:t>
      </w:r>
      <w:r>
        <w:rPr>
          <w:rFonts w:ascii="Times New Roman" w:eastAsia="仿宋_GB2312" w:hAnsi="Times New Roman" w:cs="Times New Roman"/>
          <w:sz w:val="32"/>
          <w:szCs w:val="32"/>
        </w:rPr>
        <w:t>万元，比上年预算数</w:t>
      </w:r>
      <w:r>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14.09</w:t>
      </w:r>
      <w:r>
        <w:rPr>
          <w:rFonts w:ascii="Times New Roman" w:eastAsia="仿宋_GB2312" w:hAnsi="Times New Roman" w:cs="Times New Roman"/>
          <w:sz w:val="32"/>
          <w:szCs w:val="32"/>
        </w:rPr>
        <w:t>万元</w:t>
      </w:r>
      <w:r>
        <w:rPr>
          <w:rFonts w:ascii="Times New Roman" w:eastAsia="仿宋_GB2312" w:hAnsi="Times New Roman" w:cs="Times New Roman"/>
          <w:color w:val="000000" w:themeColor="text1"/>
          <w:sz w:val="32"/>
          <w:szCs w:val="32"/>
        </w:rPr>
        <w:t>，</w:t>
      </w:r>
      <w:r>
        <w:rPr>
          <w:rFonts w:ascii="仿宋_GB2312" w:eastAsia="仿宋_GB2312" w:hAnsi="黑体" w:hint="eastAsia"/>
          <w:color w:val="000000" w:themeColor="text1"/>
          <w:sz w:val="32"/>
          <w:szCs w:val="32"/>
        </w:rPr>
        <w:t>主要是人员增加的缘故，导致预算数也增加。</w:t>
      </w:r>
    </w:p>
    <w:p w:rsidR="00191554" w:rsidRDefault="004F0D9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卫生健康支出（类）行政事业单位医疗（款）公务员</w:t>
      </w:r>
      <w:r>
        <w:rPr>
          <w:rFonts w:ascii="Times New Roman" w:eastAsia="仿宋_GB2312" w:hAnsi="Times New Roman" w:cs="Times New Roman"/>
          <w:sz w:val="32"/>
          <w:szCs w:val="32"/>
        </w:rPr>
        <w:lastRenderedPageBreak/>
        <w:t>医疗补助（项）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191.25</w:t>
      </w:r>
      <w:r>
        <w:rPr>
          <w:rFonts w:ascii="Times New Roman" w:eastAsia="仿宋_GB2312" w:hAnsi="Times New Roman" w:cs="Times New Roman"/>
          <w:sz w:val="32"/>
          <w:szCs w:val="32"/>
        </w:rPr>
        <w:t>万元，比上年预算数</w:t>
      </w:r>
      <w:r>
        <w:rPr>
          <w:rFonts w:ascii="Times New Roman" w:eastAsia="仿宋_GB2312" w:hAnsi="Times New Roman" w:cs="Times New Roman" w:hint="eastAsia"/>
          <w:sz w:val="32"/>
          <w:szCs w:val="32"/>
        </w:rPr>
        <w:t>增加</w:t>
      </w:r>
      <w:r>
        <w:rPr>
          <w:rFonts w:ascii="Times New Roman" w:eastAsia="仿宋_GB2312" w:hAnsi="Times New Roman" w:cs="Times New Roman" w:hint="eastAsia"/>
          <w:sz w:val="32"/>
          <w:szCs w:val="32"/>
        </w:rPr>
        <w:t>49.67</w:t>
      </w:r>
      <w:r>
        <w:rPr>
          <w:rFonts w:ascii="Times New Roman" w:eastAsia="仿宋_GB2312" w:hAnsi="Times New Roman" w:cs="Times New Roman"/>
          <w:sz w:val="32"/>
          <w:szCs w:val="32"/>
        </w:rPr>
        <w:t>万元，</w:t>
      </w:r>
      <w:r>
        <w:rPr>
          <w:rFonts w:ascii="仿宋_GB2312" w:eastAsia="仿宋_GB2312" w:hAnsi="黑体" w:hint="eastAsia"/>
          <w:color w:val="000000" w:themeColor="text1"/>
          <w:sz w:val="32"/>
          <w:szCs w:val="32"/>
        </w:rPr>
        <w:t>主要是人员增加的缘故，导致预算数也增加。</w:t>
      </w:r>
      <w:r>
        <w:rPr>
          <w:rFonts w:ascii="Times New Roman" w:eastAsia="仿宋_GB2312" w:hAnsi="Times New Roman" w:cs="Times New Roman"/>
          <w:sz w:val="32"/>
          <w:szCs w:val="32"/>
        </w:rPr>
        <w:t xml:space="preserve"> </w:t>
      </w:r>
    </w:p>
    <w:p w:rsidR="00191554" w:rsidRDefault="004F0D9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住房保障支出（类）住房改革支出（款）住房公积金（项）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年预算数为</w:t>
      </w:r>
      <w:r>
        <w:rPr>
          <w:rFonts w:ascii="Times New Roman" w:eastAsia="仿宋_GB2312" w:hAnsi="Times New Roman" w:cs="Times New Roman" w:hint="eastAsia"/>
          <w:sz w:val="32"/>
          <w:szCs w:val="32"/>
        </w:rPr>
        <w:t>120.50</w:t>
      </w:r>
      <w:r>
        <w:rPr>
          <w:rFonts w:ascii="Times New Roman" w:eastAsia="仿宋_GB2312" w:hAnsi="Times New Roman" w:cs="Times New Roman"/>
          <w:sz w:val="32"/>
          <w:szCs w:val="32"/>
        </w:rPr>
        <w:t>万元，比上年预算数增加</w:t>
      </w:r>
      <w:r>
        <w:rPr>
          <w:rFonts w:ascii="Times New Roman" w:eastAsia="仿宋_GB2312" w:hAnsi="Times New Roman" w:cs="Times New Roman" w:hint="eastAsia"/>
          <w:sz w:val="32"/>
          <w:szCs w:val="32"/>
        </w:rPr>
        <w:t>11.04</w:t>
      </w:r>
      <w:r>
        <w:rPr>
          <w:rFonts w:ascii="Times New Roman" w:eastAsia="仿宋_GB2312" w:hAnsi="Times New Roman" w:cs="Times New Roman"/>
          <w:sz w:val="32"/>
          <w:szCs w:val="32"/>
        </w:rPr>
        <w:t>万元，</w:t>
      </w:r>
      <w:r>
        <w:rPr>
          <w:rFonts w:ascii="仿宋_GB2312" w:eastAsia="仿宋_GB2312" w:hAnsi="黑体" w:hint="eastAsia"/>
          <w:color w:val="000000" w:themeColor="text1"/>
          <w:sz w:val="32"/>
          <w:szCs w:val="32"/>
        </w:rPr>
        <w:t>主要是人员增加的缘故，导致预算数也增加。</w:t>
      </w:r>
      <w:r>
        <w:rPr>
          <w:rFonts w:ascii="Times New Roman" w:eastAsia="仿宋_GB2312" w:hAnsi="Times New Roman" w:cs="Times New Roman"/>
          <w:sz w:val="32"/>
          <w:szCs w:val="32"/>
        </w:rPr>
        <w:t xml:space="preserve"> </w:t>
      </w:r>
    </w:p>
    <w:p w:rsidR="00191554" w:rsidRDefault="004F0D9E">
      <w:pPr>
        <w:ind w:firstLine="640"/>
        <w:rPr>
          <w:rFonts w:ascii="黑体" w:eastAsia="黑体" w:hAnsi="黑体"/>
          <w:color w:val="000000" w:themeColor="text1"/>
          <w:sz w:val="32"/>
          <w:szCs w:val="32"/>
        </w:rPr>
      </w:pPr>
      <w:r>
        <w:rPr>
          <w:rFonts w:ascii="黑体" w:eastAsia="黑体" w:hAnsi="黑体" w:hint="eastAsia"/>
          <w:color w:val="000000" w:themeColor="text1"/>
          <w:sz w:val="32"/>
          <w:szCs w:val="32"/>
        </w:rPr>
        <w:t>三、关于三亚市第三小学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年一般公共预算基本支出情况说明</w:t>
      </w:r>
    </w:p>
    <w:p w:rsidR="00191554" w:rsidRDefault="004F0D9E">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三亚市第三小学2021</w:t>
      </w:r>
      <w:r>
        <w:rPr>
          <w:rFonts w:ascii="仿宋_GB2312" w:eastAsia="仿宋_GB2312" w:hAnsi="黑体" w:hint="eastAsia"/>
          <w:color w:val="000000" w:themeColor="text1"/>
          <w:sz w:val="32"/>
          <w:szCs w:val="32"/>
        </w:rPr>
        <w:t>年一般公共预算基本支出为</w:t>
      </w:r>
      <w:r>
        <w:rPr>
          <w:rFonts w:ascii="仿宋_GB2312" w:eastAsia="仿宋_GB2312" w:hAnsi="黑体" w:cs="仿宋_GB2312" w:hint="eastAsia"/>
          <w:color w:val="000000" w:themeColor="text1"/>
          <w:sz w:val="32"/>
          <w:szCs w:val="32"/>
        </w:rPr>
        <w:t>1994.18</w:t>
      </w:r>
      <w:r>
        <w:rPr>
          <w:rFonts w:ascii="仿宋_GB2312" w:eastAsia="仿宋_GB2312" w:hAnsi="黑体" w:hint="eastAsia"/>
          <w:color w:val="000000" w:themeColor="text1"/>
          <w:sz w:val="32"/>
          <w:szCs w:val="32"/>
        </w:rPr>
        <w:t>万元，其中：</w:t>
      </w:r>
    </w:p>
    <w:p w:rsidR="00191554" w:rsidRDefault="004F0D9E">
      <w:pPr>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cs="仿宋_GB2312" w:hint="eastAsia"/>
          <w:sz w:val="32"/>
          <w:szCs w:val="32"/>
        </w:rPr>
        <w:t>1942.16</w:t>
      </w:r>
      <w:r>
        <w:rPr>
          <w:rFonts w:ascii="仿宋_GB2312" w:eastAsia="仿宋_GB2312" w:hAnsi="黑体" w:hint="eastAsia"/>
          <w:sz w:val="32"/>
          <w:szCs w:val="32"/>
        </w:rPr>
        <w:t>万元，主要包括：</w:t>
      </w:r>
      <w:r>
        <w:rPr>
          <w:rFonts w:ascii="Times New Roman" w:eastAsia="仿宋_GB2312" w:hAnsi="Times New Roman" w:cs="Times New Roman"/>
          <w:sz w:val="32"/>
          <w:szCs w:val="32"/>
        </w:rPr>
        <w:t>基本工资、津贴补贴、奖金、绩效工资、社会保障缴费、住房公积金、医疗费、等</w:t>
      </w:r>
      <w:r>
        <w:rPr>
          <w:rFonts w:ascii="Times New Roman" w:eastAsia="仿宋_GB2312" w:hAnsi="Times New Roman" w:cs="Times New Roman"/>
          <w:sz w:val="32"/>
          <w:szCs w:val="32"/>
        </w:rPr>
        <w:t>;</w:t>
      </w:r>
    </w:p>
    <w:p w:rsidR="00191554" w:rsidRDefault="004F0D9E">
      <w:pPr>
        <w:ind w:firstLineChars="200" w:firstLine="640"/>
        <w:rPr>
          <w:rFonts w:ascii="仿宋_GB2312" w:eastAsia="仿宋_GB2312" w:hAnsi="黑体"/>
          <w:color w:val="000000" w:themeColor="text1"/>
          <w:sz w:val="32"/>
          <w:szCs w:val="32"/>
        </w:rPr>
      </w:pPr>
      <w:r>
        <w:rPr>
          <w:rFonts w:ascii="仿宋_GB2312" w:eastAsia="仿宋_GB2312" w:hAnsi="黑体" w:hint="eastAsia"/>
          <w:sz w:val="32"/>
          <w:szCs w:val="32"/>
        </w:rPr>
        <w:t>公用经费</w:t>
      </w:r>
      <w:r>
        <w:rPr>
          <w:rFonts w:ascii="仿宋_GB2312" w:eastAsia="仿宋_GB2312" w:hAnsi="黑体" w:cs="仿宋_GB2312" w:hint="eastAsia"/>
          <w:sz w:val="32"/>
          <w:szCs w:val="32"/>
        </w:rPr>
        <w:t>52.01</w:t>
      </w:r>
      <w:r>
        <w:rPr>
          <w:rFonts w:ascii="仿宋_GB2312" w:eastAsia="仿宋_GB2312" w:hAnsi="黑体" w:hint="eastAsia"/>
          <w:sz w:val="32"/>
          <w:szCs w:val="32"/>
        </w:rPr>
        <w:t>万元，主要包括：</w:t>
      </w:r>
      <w:r>
        <w:rPr>
          <w:rFonts w:ascii="Times New Roman" w:eastAsia="仿宋_GB2312" w:hAnsi="Times New Roman" w:cs="Times New Roman"/>
          <w:sz w:val="32"/>
          <w:szCs w:val="32"/>
        </w:rPr>
        <w:t>工会经费、其他商品和服</w:t>
      </w:r>
      <w:r>
        <w:rPr>
          <w:rFonts w:ascii="Times New Roman" w:eastAsia="仿宋_GB2312" w:hAnsi="Times New Roman" w:cs="Times New Roman"/>
          <w:color w:val="000000" w:themeColor="text1"/>
          <w:sz w:val="32"/>
          <w:szCs w:val="32"/>
        </w:rPr>
        <w:t>务支出等</w:t>
      </w:r>
      <w:r>
        <w:rPr>
          <w:rFonts w:ascii="仿宋_GB2312" w:eastAsia="仿宋_GB2312" w:hAnsi="黑体" w:hint="eastAsia"/>
          <w:color w:val="000000" w:themeColor="text1"/>
          <w:sz w:val="32"/>
          <w:szCs w:val="32"/>
        </w:rPr>
        <w:t>。</w:t>
      </w:r>
    </w:p>
    <w:p w:rsidR="00191554" w:rsidRDefault="004F0D9E">
      <w:pPr>
        <w:ind w:firstLineChars="200" w:firstLine="640"/>
        <w:rPr>
          <w:rFonts w:ascii="黑体" w:eastAsia="黑体" w:hAnsi="黑体" w:cs="Times New Roman"/>
          <w:color w:val="000000" w:themeColor="text1"/>
          <w:sz w:val="32"/>
          <w:shd w:val="clear" w:color="auto" w:fill="FFFFFF"/>
        </w:rPr>
      </w:pPr>
      <w:r>
        <w:rPr>
          <w:rFonts w:ascii="黑体" w:eastAsia="黑体" w:hAnsi="黑体" w:cs="Times New Roman" w:hint="eastAsia"/>
          <w:color w:val="000000" w:themeColor="text1"/>
          <w:sz w:val="32"/>
          <w:shd w:val="clear" w:color="auto" w:fill="FFFFFF"/>
        </w:rPr>
        <w:t>四、</w:t>
      </w:r>
      <w:r>
        <w:rPr>
          <w:rFonts w:ascii="黑体" w:eastAsia="黑体" w:hAnsi="黑体" w:hint="eastAsia"/>
          <w:color w:val="000000" w:themeColor="text1"/>
          <w:sz w:val="32"/>
          <w:szCs w:val="32"/>
        </w:rPr>
        <w:t>三亚市第三小学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w:t>
      </w:r>
      <w:r>
        <w:rPr>
          <w:rFonts w:ascii="黑体" w:eastAsia="黑体" w:hAnsi="黑体" w:cs="Times New Roman"/>
          <w:color w:val="000000" w:themeColor="text1"/>
          <w:sz w:val="32"/>
          <w:shd w:val="clear" w:color="auto" w:fill="FFFFFF"/>
        </w:rPr>
        <w:t>“三公”经费预算情况</w:t>
      </w:r>
      <w:r>
        <w:rPr>
          <w:rFonts w:ascii="黑体" w:eastAsia="黑体" w:hAnsi="黑体" w:cs="Times New Roman" w:hint="eastAsia"/>
          <w:color w:val="000000" w:themeColor="text1"/>
          <w:sz w:val="32"/>
          <w:shd w:val="clear" w:color="auto" w:fill="FFFFFF"/>
        </w:rPr>
        <w:t>说明</w:t>
      </w:r>
    </w:p>
    <w:p w:rsidR="00191554" w:rsidRDefault="004F0D9E">
      <w:pPr>
        <w:ind w:firstLineChars="200" w:firstLine="640"/>
        <w:rPr>
          <w:rFonts w:ascii="仿宋_GB2312" w:eastAsia="仿宋_GB2312" w:hAnsi="黑体" w:cs="Times New Roman"/>
          <w:color w:val="000000" w:themeColor="text1"/>
          <w:sz w:val="32"/>
          <w:szCs w:val="32"/>
        </w:rPr>
      </w:pPr>
      <w:r>
        <w:rPr>
          <w:rFonts w:ascii="仿宋_GB2312" w:eastAsia="仿宋_GB2312" w:hAnsi="黑体" w:hint="eastAsia"/>
          <w:color w:val="000000" w:themeColor="text1"/>
          <w:sz w:val="32"/>
          <w:szCs w:val="32"/>
        </w:rPr>
        <w:t>（一）</w:t>
      </w:r>
      <w:r>
        <w:rPr>
          <w:rFonts w:ascii="仿宋_GB2312" w:eastAsia="仿宋_GB2312" w:hAnsi="黑体" w:cs="仿宋_GB2312" w:hint="eastAsia"/>
          <w:color w:val="000000" w:themeColor="text1"/>
          <w:sz w:val="32"/>
          <w:szCs w:val="32"/>
        </w:rPr>
        <w:t>三亚市第三小学2021</w:t>
      </w:r>
      <w:r>
        <w:rPr>
          <w:rFonts w:ascii="仿宋_GB2312" w:eastAsia="仿宋_GB2312" w:hAnsi="黑体" w:hint="eastAsia"/>
          <w:color w:val="000000" w:themeColor="text1"/>
          <w:sz w:val="32"/>
          <w:szCs w:val="32"/>
        </w:rPr>
        <w:t>年一般公共预算“三公”经费预算数为</w:t>
      </w:r>
      <w:r>
        <w:rPr>
          <w:rFonts w:ascii="仿宋_GB2312" w:eastAsia="仿宋_GB2312" w:hAnsi="黑体" w:cs="仿宋_GB2312" w:hint="eastAsia"/>
          <w:color w:val="000000" w:themeColor="text1"/>
          <w:sz w:val="32"/>
          <w:szCs w:val="32"/>
        </w:rPr>
        <w:t>0</w:t>
      </w:r>
      <w:r>
        <w:rPr>
          <w:rFonts w:ascii="仿宋_GB2312" w:eastAsia="仿宋_GB2312" w:hAnsi="黑体" w:hint="eastAsia"/>
          <w:color w:val="000000" w:themeColor="text1"/>
          <w:sz w:val="32"/>
          <w:szCs w:val="32"/>
        </w:rPr>
        <w:t>万元，其中：</w:t>
      </w:r>
    </w:p>
    <w:p w:rsidR="00191554" w:rsidRDefault="004F0D9E">
      <w:pPr>
        <w:ind w:firstLine="63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，与上年预算持平，因本年度未安排因公出国出境人员。公务用车购置及运行费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w:t>
      </w:r>
      <w:r>
        <w:rPr>
          <w:rFonts w:ascii="Times New Roman" w:eastAsia="仿宋_GB2312" w:hAnsi="Times New Roman" w:cs="Times New Roman"/>
          <w:sz w:val="32"/>
          <w:shd w:val="clear" w:color="auto" w:fill="FFFFFF"/>
        </w:rPr>
        <w:t>公务用车购置费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，公务用车运行费</w:t>
      </w:r>
      <w:r>
        <w:rPr>
          <w:rFonts w:ascii="Times New Roman" w:eastAsia="仿宋_GB2312" w:hAnsi="Times New Roman" w:cs="Times New Roman" w:hint="eastAsia"/>
          <w:sz w:val="32"/>
          <w:shd w:val="clear" w:color="auto" w:fill="FFFFFF"/>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w:t>
      </w:r>
      <w:r>
        <w:rPr>
          <w:rFonts w:ascii="Times New Roman" w:eastAsia="仿宋_GB2312" w:hAnsi="Times New Roman" w:cs="Times New Roman" w:hint="eastAsia"/>
          <w:sz w:val="32"/>
          <w:shd w:val="clear" w:color="auto" w:fill="FFFFFF"/>
        </w:rPr>
        <w:lastRenderedPageBreak/>
        <w:t>与上年预算持平</w:t>
      </w:r>
      <w:r>
        <w:rPr>
          <w:rFonts w:ascii="Times New Roman" w:eastAsia="仿宋_GB2312" w:hAnsi="Times New Roman" w:cs="Times New Roman"/>
          <w:sz w:val="32"/>
          <w:shd w:val="clear" w:color="auto" w:fill="FFFFFF"/>
        </w:rPr>
        <w:t>；公务车保有量</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辆，计划购置</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w:t>
      </w:r>
      <w:r>
        <w:rPr>
          <w:rFonts w:ascii="Times New Roman" w:eastAsia="仿宋_GB2312" w:hAnsi="Times New Roman" w:cs="Times New Roman"/>
          <w:sz w:val="32"/>
          <w:shd w:val="clear" w:color="auto" w:fill="FFFFFF"/>
        </w:rPr>
        <w:t>。公务接待费</w:t>
      </w:r>
      <w:r>
        <w:rPr>
          <w:rFonts w:ascii="Times New Roman" w:eastAsia="仿宋_GB2312" w:hAnsi="Times New Roman" w:cs="Times New Roman"/>
          <w:sz w:val="32"/>
          <w:szCs w:val="32"/>
        </w:rPr>
        <w:t>0</w:t>
      </w:r>
      <w:r>
        <w:rPr>
          <w:rFonts w:ascii="Times New Roman" w:eastAsia="仿宋_GB2312" w:hAnsi="Times New Roman" w:cs="Times New Roman"/>
          <w:sz w:val="32"/>
          <w:shd w:val="clear" w:color="auto" w:fill="FFFFFF"/>
        </w:rPr>
        <w:t>万元，与上年预算持平，</w:t>
      </w:r>
      <w:r>
        <w:rPr>
          <w:rFonts w:ascii="Times New Roman" w:eastAsia="仿宋_GB2312" w:hAnsi="Times New Roman" w:cs="Times New Roman"/>
          <w:sz w:val="32"/>
        </w:rPr>
        <w:t>因本年度未安排公务接待费</w:t>
      </w:r>
      <w:r>
        <w:rPr>
          <w:rFonts w:ascii="Times New Roman" w:eastAsia="仿宋_GB2312" w:hAnsi="Times New Roman" w:cs="Times New Roman"/>
          <w:sz w:val="32"/>
          <w:shd w:val="clear" w:color="auto" w:fill="FFFFFF"/>
        </w:rPr>
        <w:t>。</w:t>
      </w:r>
    </w:p>
    <w:p w:rsidR="00191554" w:rsidRDefault="004F0D9E">
      <w:pPr>
        <w:ind w:firstLineChars="200" w:firstLine="640"/>
        <w:rPr>
          <w:rFonts w:ascii="仿宋_GB2312" w:eastAsia="仿宋_GB2312" w:hAnsi="黑体" w:cs="Times New Roman"/>
          <w:sz w:val="32"/>
          <w:szCs w:val="32"/>
        </w:rPr>
      </w:pPr>
      <w:r>
        <w:rPr>
          <w:rFonts w:ascii="仿宋_GB2312" w:eastAsia="仿宋_GB2312" w:hAnsi="黑体" w:hint="eastAsia"/>
          <w:color w:val="000000" w:themeColor="text1"/>
          <w:sz w:val="32"/>
          <w:szCs w:val="32"/>
        </w:rPr>
        <w:t>（二）</w:t>
      </w:r>
      <w:r>
        <w:rPr>
          <w:rFonts w:ascii="仿宋_GB2312" w:eastAsia="仿宋_GB2312" w:hAnsi="黑体" w:cs="仿宋_GB2312" w:hint="eastAsia"/>
          <w:color w:val="000000" w:themeColor="text1"/>
          <w:sz w:val="32"/>
          <w:szCs w:val="32"/>
        </w:rPr>
        <w:t>三亚市第三小学2021</w:t>
      </w:r>
      <w:r>
        <w:rPr>
          <w:rFonts w:ascii="仿宋_GB2312" w:eastAsia="仿宋_GB2312" w:hAnsi="黑体" w:hint="eastAsia"/>
          <w:color w:val="000000" w:themeColor="text1"/>
          <w:sz w:val="32"/>
          <w:szCs w:val="32"/>
        </w:rPr>
        <w:t>年政府</w:t>
      </w:r>
      <w:r>
        <w:rPr>
          <w:rFonts w:ascii="仿宋_GB2312" w:eastAsia="仿宋_GB2312" w:hAnsi="黑体" w:hint="eastAsia"/>
          <w:sz w:val="32"/>
          <w:szCs w:val="32"/>
        </w:rPr>
        <w:t>性基金预算“三公”经费预算数为</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p>
    <w:p w:rsidR="00191554" w:rsidRDefault="004F0D9E">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，与上年预算持平。公务用车购置及运行费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万元（其中，</w:t>
      </w:r>
      <w:r>
        <w:rPr>
          <w:rFonts w:ascii="Times New Roman" w:eastAsia="仿宋_GB2312" w:hAnsi="Times New Roman" w:cs="Times New Roman"/>
          <w:sz w:val="32"/>
          <w:shd w:val="clear" w:color="auto" w:fill="FFFFFF"/>
        </w:rPr>
        <w:t>公务用车购置费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，公务用车运行费</w:t>
      </w:r>
      <w:r>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sz w:val="32"/>
          <w:shd w:val="clear" w:color="auto" w:fill="FFFFFF"/>
        </w:rPr>
        <w:t>，与上年预算持平；公务车保有量</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辆，计划购置</w:t>
      </w:r>
      <w:r>
        <w:rPr>
          <w:rFonts w:ascii="Times New Roman" w:eastAsia="仿宋_GB2312" w:hAnsi="Times New Roman" w:cs="Times New Roman"/>
          <w:sz w:val="32"/>
          <w:szCs w:val="32"/>
        </w:rPr>
        <w:t>0</w:t>
      </w:r>
      <w:r>
        <w:rPr>
          <w:rFonts w:ascii="Times New Roman" w:eastAsia="仿宋_GB2312" w:hAnsi="Times New Roman" w:cs="Times New Roman"/>
          <w:sz w:val="32"/>
          <w:szCs w:val="32"/>
        </w:rPr>
        <w:t>辆</w:t>
      </w:r>
      <w:r>
        <w:rPr>
          <w:rFonts w:ascii="Times New Roman" w:eastAsia="仿宋_GB2312" w:hAnsi="Times New Roman" w:cs="Times New Roman"/>
          <w:sz w:val="32"/>
          <w:shd w:val="clear" w:color="auto" w:fill="FFFFFF"/>
        </w:rPr>
        <w:t>。公务接待费</w:t>
      </w:r>
      <w:r>
        <w:rPr>
          <w:rFonts w:ascii="Times New Roman" w:eastAsia="仿宋_GB2312" w:hAnsi="Times New Roman" w:cs="Times New Roman"/>
          <w:sz w:val="32"/>
          <w:szCs w:val="32"/>
        </w:rPr>
        <w:t>0</w:t>
      </w:r>
      <w:r>
        <w:rPr>
          <w:rFonts w:ascii="Times New Roman" w:eastAsia="仿宋_GB2312" w:hAnsi="Times New Roman" w:cs="Times New Roman"/>
          <w:sz w:val="32"/>
          <w:shd w:val="clear" w:color="auto" w:fill="FFFFFF"/>
        </w:rPr>
        <w:t>万元，与上年预算持平。</w:t>
      </w:r>
    </w:p>
    <w:p w:rsidR="00191554" w:rsidRDefault="004F0D9E">
      <w:pPr>
        <w:ind w:firstLineChars="200" w:firstLine="640"/>
        <w:rPr>
          <w:rFonts w:ascii="黑体" w:eastAsia="黑体" w:hAnsi="黑体" w:cs="Times New Roman"/>
          <w:color w:val="000000" w:themeColor="text1"/>
          <w:sz w:val="32"/>
          <w:shd w:val="clear" w:color="auto" w:fill="FFFFFF"/>
        </w:rPr>
      </w:pPr>
      <w:r>
        <w:rPr>
          <w:rFonts w:ascii="黑体" w:eastAsia="黑体" w:hAnsi="黑体" w:cs="Times New Roman" w:hint="eastAsia"/>
          <w:color w:val="000000" w:themeColor="text1"/>
          <w:sz w:val="32"/>
          <w:shd w:val="clear" w:color="auto" w:fill="FFFFFF"/>
        </w:rPr>
        <w:t>五、关于</w:t>
      </w:r>
      <w:r>
        <w:rPr>
          <w:rFonts w:ascii="黑体" w:eastAsia="黑体" w:hAnsi="黑体" w:hint="eastAsia"/>
          <w:color w:val="000000" w:themeColor="text1"/>
          <w:sz w:val="32"/>
          <w:szCs w:val="32"/>
        </w:rPr>
        <w:t>三亚市第三小学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w:t>
      </w:r>
      <w:r>
        <w:rPr>
          <w:rFonts w:ascii="黑体" w:eastAsia="黑体" w:hAnsi="黑体" w:cs="Times New Roman" w:hint="eastAsia"/>
          <w:color w:val="000000" w:themeColor="text1"/>
          <w:sz w:val="32"/>
          <w:shd w:val="clear" w:color="auto" w:fill="FFFFFF"/>
        </w:rPr>
        <w:t>政府性基金预算当年拨款情况说明</w:t>
      </w:r>
    </w:p>
    <w:p w:rsidR="00191554" w:rsidRDefault="004F0D9E">
      <w:pPr>
        <w:ind w:firstLine="640"/>
        <w:jc w:val="left"/>
        <w:rPr>
          <w:rFonts w:ascii="楷体" w:eastAsia="楷体" w:hAnsi="楷体"/>
          <w:color w:val="000000" w:themeColor="text1"/>
          <w:sz w:val="32"/>
          <w:szCs w:val="32"/>
        </w:rPr>
      </w:pPr>
      <w:r>
        <w:rPr>
          <w:rFonts w:ascii="楷体" w:eastAsia="楷体" w:hAnsi="楷体" w:hint="eastAsia"/>
          <w:color w:val="000000" w:themeColor="text1"/>
          <w:sz w:val="32"/>
          <w:szCs w:val="32"/>
        </w:rPr>
        <w:t>（一）政府性基金预算当年规模变化情况</w:t>
      </w:r>
    </w:p>
    <w:p w:rsidR="00191554" w:rsidRDefault="004F0D9E">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三亚市第三小学2021</w:t>
      </w:r>
      <w:r>
        <w:rPr>
          <w:rFonts w:ascii="仿宋_GB2312" w:eastAsia="仿宋_GB2312" w:hAnsi="黑体" w:hint="eastAsia"/>
          <w:color w:val="000000" w:themeColor="text1"/>
          <w:sz w:val="32"/>
          <w:szCs w:val="32"/>
        </w:rPr>
        <w:t>年</w:t>
      </w:r>
      <w:r>
        <w:rPr>
          <w:rFonts w:ascii="Times New Roman" w:eastAsia="仿宋_GB2312" w:hAnsi="Times New Roman" w:cs="Times New Roman"/>
          <w:color w:val="000000" w:themeColor="text1"/>
          <w:sz w:val="32"/>
          <w:szCs w:val="32"/>
        </w:rPr>
        <w:t>政府性基金预算当年拨款</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万元，与上年预算数持平。</w:t>
      </w:r>
    </w:p>
    <w:p w:rsidR="00191554" w:rsidRDefault="004F0D9E">
      <w:pPr>
        <w:ind w:firstLine="640"/>
        <w:jc w:val="left"/>
        <w:rPr>
          <w:rFonts w:ascii="楷体" w:eastAsia="楷体" w:hAnsi="楷体"/>
          <w:color w:val="000000" w:themeColor="text1"/>
          <w:sz w:val="32"/>
          <w:szCs w:val="32"/>
        </w:rPr>
      </w:pPr>
      <w:r>
        <w:rPr>
          <w:rFonts w:ascii="楷体" w:eastAsia="楷体" w:hAnsi="楷体" w:hint="eastAsia"/>
          <w:color w:val="000000" w:themeColor="text1"/>
          <w:sz w:val="32"/>
          <w:szCs w:val="32"/>
        </w:rPr>
        <w:t>（二）政府性基金预算当年拨款结构情况</w:t>
      </w:r>
    </w:p>
    <w:p w:rsidR="00191554" w:rsidRDefault="004F0D9E">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三亚市第三小学2021</w:t>
      </w:r>
      <w:r>
        <w:rPr>
          <w:rFonts w:ascii="仿宋_GB2312" w:eastAsia="仿宋_GB2312" w:hAnsi="黑体" w:hint="eastAsia"/>
          <w:color w:val="000000" w:themeColor="text1"/>
          <w:sz w:val="32"/>
          <w:szCs w:val="32"/>
        </w:rPr>
        <w:t>年</w:t>
      </w:r>
      <w:r>
        <w:rPr>
          <w:rFonts w:ascii="Times New Roman" w:eastAsia="仿宋_GB2312" w:hAnsi="Times New Roman" w:cs="Times New Roman"/>
          <w:color w:val="000000" w:themeColor="text1"/>
          <w:sz w:val="32"/>
          <w:szCs w:val="32"/>
        </w:rPr>
        <w:t>政府性基金预算当年拨款</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万元，与上年预算数持平。</w:t>
      </w:r>
    </w:p>
    <w:p w:rsidR="00191554" w:rsidRDefault="004F0D9E">
      <w:pPr>
        <w:ind w:firstLine="640"/>
        <w:jc w:val="left"/>
        <w:rPr>
          <w:rFonts w:ascii="楷体" w:eastAsia="楷体" w:hAnsi="楷体"/>
          <w:color w:val="000000" w:themeColor="text1"/>
          <w:sz w:val="32"/>
          <w:szCs w:val="32"/>
        </w:rPr>
      </w:pPr>
      <w:r>
        <w:rPr>
          <w:rFonts w:ascii="楷体" w:eastAsia="楷体" w:hAnsi="楷体" w:hint="eastAsia"/>
          <w:color w:val="000000" w:themeColor="text1"/>
          <w:sz w:val="32"/>
          <w:szCs w:val="32"/>
        </w:rPr>
        <w:t>（三）政府性基金预算当年拨款具体使用情况</w:t>
      </w:r>
    </w:p>
    <w:p w:rsidR="00191554" w:rsidRDefault="004F0D9E">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三亚市第三小学2021</w:t>
      </w:r>
      <w:r>
        <w:rPr>
          <w:rFonts w:ascii="仿宋_GB2312" w:eastAsia="仿宋_GB2312" w:hAnsi="黑体" w:hint="eastAsia"/>
          <w:color w:val="000000" w:themeColor="text1"/>
          <w:sz w:val="32"/>
          <w:szCs w:val="32"/>
        </w:rPr>
        <w:t>年</w:t>
      </w:r>
      <w:r>
        <w:rPr>
          <w:rFonts w:ascii="Times New Roman" w:eastAsia="仿宋_GB2312" w:hAnsi="Times New Roman" w:cs="Times New Roman"/>
          <w:color w:val="000000" w:themeColor="text1"/>
          <w:sz w:val="32"/>
          <w:szCs w:val="32"/>
        </w:rPr>
        <w:t>政府性基金预算当年拨款</w:t>
      </w:r>
      <w:r>
        <w:rPr>
          <w:rFonts w:ascii="Times New Roman" w:eastAsia="仿宋_GB2312" w:hAnsi="Times New Roman" w:cs="Times New Roman"/>
          <w:color w:val="000000" w:themeColor="text1"/>
          <w:sz w:val="32"/>
          <w:szCs w:val="32"/>
        </w:rPr>
        <w:t>0</w:t>
      </w:r>
      <w:r>
        <w:rPr>
          <w:rFonts w:ascii="Times New Roman" w:eastAsia="仿宋_GB2312" w:hAnsi="Times New Roman" w:cs="Times New Roman"/>
          <w:color w:val="000000" w:themeColor="text1"/>
          <w:sz w:val="32"/>
          <w:szCs w:val="32"/>
        </w:rPr>
        <w:t>万元，与上年预算数持平。</w:t>
      </w:r>
    </w:p>
    <w:p w:rsidR="00191554" w:rsidRDefault="004F0D9E">
      <w:pPr>
        <w:ind w:firstLineChars="200" w:firstLine="640"/>
        <w:rPr>
          <w:rFonts w:ascii="黑体" w:eastAsia="黑体" w:hAnsi="黑体" w:cs="Times New Roman"/>
          <w:color w:val="000000" w:themeColor="text1"/>
          <w:sz w:val="32"/>
          <w:shd w:val="clear" w:color="auto" w:fill="FFFFFF"/>
        </w:rPr>
      </w:pPr>
      <w:r>
        <w:rPr>
          <w:rFonts w:ascii="黑体" w:eastAsia="黑体" w:hAnsi="黑体" w:cs="Times New Roman" w:hint="eastAsia"/>
          <w:color w:val="000000" w:themeColor="text1"/>
          <w:sz w:val="32"/>
          <w:shd w:val="clear" w:color="auto" w:fill="FFFFFF"/>
        </w:rPr>
        <w:t>六、关于</w:t>
      </w:r>
      <w:r>
        <w:rPr>
          <w:rFonts w:ascii="黑体" w:eastAsia="黑体" w:hAnsi="黑体" w:hint="eastAsia"/>
          <w:color w:val="000000" w:themeColor="text1"/>
          <w:sz w:val="32"/>
          <w:szCs w:val="32"/>
        </w:rPr>
        <w:t>三亚市第三小学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w:t>
      </w:r>
      <w:r>
        <w:rPr>
          <w:rFonts w:ascii="黑体" w:eastAsia="黑体" w:hAnsi="黑体" w:cs="Times New Roman" w:hint="eastAsia"/>
          <w:color w:val="000000" w:themeColor="text1"/>
          <w:sz w:val="32"/>
          <w:shd w:val="clear" w:color="auto" w:fill="FFFFFF"/>
        </w:rPr>
        <w:t>收支预算情况的总体说明</w:t>
      </w:r>
    </w:p>
    <w:p w:rsidR="00191554" w:rsidRDefault="004F0D9E">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lastRenderedPageBreak/>
        <w:t>按照综合预算原则，三亚市第三小学所有收入和支出均纳入部门预算管理。</w:t>
      </w:r>
      <w:r>
        <w:rPr>
          <w:rFonts w:ascii="Times New Roman" w:eastAsia="仿宋_GB2312" w:hAnsi="Times New Roman" w:cs="Times New Roman"/>
          <w:color w:val="000000" w:themeColor="text1"/>
          <w:sz w:val="32"/>
          <w:szCs w:val="32"/>
        </w:rPr>
        <w:t>收入包括：一般公共预算收入、</w:t>
      </w:r>
      <w:r>
        <w:rPr>
          <w:rFonts w:ascii="Times New Roman" w:eastAsia="仿宋_GB2312" w:hAnsi="Times New Roman" w:cs="Times New Roman" w:hint="eastAsia"/>
          <w:color w:val="000000" w:themeColor="text1"/>
          <w:sz w:val="32"/>
          <w:szCs w:val="32"/>
        </w:rPr>
        <w:t>上年结转</w:t>
      </w:r>
      <w:r>
        <w:rPr>
          <w:rFonts w:ascii="Times New Roman" w:eastAsia="仿宋_GB2312" w:hAnsi="Times New Roman" w:cs="Times New Roman"/>
          <w:color w:val="000000" w:themeColor="text1"/>
          <w:sz w:val="32"/>
          <w:szCs w:val="32"/>
        </w:rPr>
        <w:t>；支出包括：教育支出、社会保障和就业支出、卫生健康支出和住房保障支出</w:t>
      </w:r>
      <w:r>
        <w:rPr>
          <w:rFonts w:ascii="仿宋_GB2312" w:eastAsia="仿宋_GB2312" w:hAnsi="黑体" w:cs="仿宋_GB2312" w:hint="eastAsia"/>
          <w:color w:val="000000" w:themeColor="text1"/>
          <w:sz w:val="32"/>
          <w:szCs w:val="32"/>
        </w:rPr>
        <w:t>三亚市第三小学2021</w:t>
      </w:r>
      <w:r>
        <w:rPr>
          <w:rFonts w:ascii="仿宋_GB2312" w:eastAsia="仿宋_GB2312" w:hAnsi="黑体" w:hint="eastAsia"/>
          <w:color w:val="000000" w:themeColor="text1"/>
          <w:sz w:val="32"/>
          <w:szCs w:val="32"/>
        </w:rPr>
        <w:t>年收支总预算</w:t>
      </w:r>
      <w:r>
        <w:rPr>
          <w:rFonts w:ascii="仿宋_GB2312" w:eastAsia="仿宋_GB2312" w:hAnsi="黑体" w:cs="仿宋_GB2312"/>
          <w:color w:val="000000" w:themeColor="text1"/>
          <w:sz w:val="32"/>
          <w:szCs w:val="32"/>
        </w:rPr>
        <w:t>2646.85</w:t>
      </w:r>
      <w:r>
        <w:rPr>
          <w:rFonts w:ascii="仿宋_GB2312" w:eastAsia="仿宋_GB2312" w:hAnsi="黑体" w:hint="eastAsia"/>
          <w:color w:val="000000" w:themeColor="text1"/>
          <w:sz w:val="32"/>
          <w:szCs w:val="32"/>
        </w:rPr>
        <w:t>万元。</w:t>
      </w:r>
    </w:p>
    <w:p w:rsidR="00191554" w:rsidRDefault="004F0D9E">
      <w:pPr>
        <w:ind w:firstLineChars="200" w:firstLine="640"/>
        <w:rPr>
          <w:rFonts w:ascii="黑体" w:eastAsia="黑体" w:hAnsi="黑体" w:cs="Times New Roman"/>
          <w:color w:val="000000" w:themeColor="text1"/>
          <w:sz w:val="32"/>
          <w:shd w:val="clear" w:color="auto" w:fill="FFFFFF"/>
        </w:rPr>
      </w:pPr>
      <w:r>
        <w:rPr>
          <w:rFonts w:ascii="黑体" w:eastAsia="黑体" w:hAnsi="黑体" w:cs="Times New Roman" w:hint="eastAsia"/>
          <w:color w:val="000000" w:themeColor="text1"/>
          <w:sz w:val="32"/>
          <w:shd w:val="clear" w:color="auto" w:fill="FFFFFF"/>
        </w:rPr>
        <w:t>七、关于</w:t>
      </w:r>
      <w:r>
        <w:rPr>
          <w:rFonts w:ascii="黑体" w:eastAsia="黑体" w:hAnsi="黑体" w:hint="eastAsia"/>
          <w:color w:val="000000" w:themeColor="text1"/>
          <w:sz w:val="32"/>
          <w:szCs w:val="32"/>
        </w:rPr>
        <w:t>三亚市第三小学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w:t>
      </w:r>
      <w:r>
        <w:rPr>
          <w:rFonts w:ascii="黑体" w:eastAsia="黑体" w:hAnsi="黑体" w:cs="Times New Roman" w:hint="eastAsia"/>
          <w:color w:val="000000" w:themeColor="text1"/>
          <w:sz w:val="32"/>
          <w:shd w:val="clear" w:color="auto" w:fill="FFFFFF"/>
        </w:rPr>
        <w:t>收入预算情况说明</w:t>
      </w:r>
    </w:p>
    <w:p w:rsidR="00191554" w:rsidRDefault="004F0D9E">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三亚市第三小学2021</w:t>
      </w:r>
      <w:r>
        <w:rPr>
          <w:rFonts w:ascii="仿宋_GB2312" w:eastAsia="仿宋_GB2312" w:hAnsi="黑体" w:hint="eastAsia"/>
          <w:color w:val="000000" w:themeColor="text1"/>
          <w:sz w:val="32"/>
          <w:szCs w:val="32"/>
        </w:rPr>
        <w:t>年收入预算</w:t>
      </w:r>
      <w:r>
        <w:rPr>
          <w:rFonts w:ascii="仿宋_GB2312" w:eastAsia="仿宋_GB2312" w:hAnsi="黑体" w:cs="仿宋_GB2312"/>
          <w:color w:val="000000" w:themeColor="text1"/>
          <w:sz w:val="32"/>
          <w:szCs w:val="32"/>
        </w:rPr>
        <w:t>2646.85</w:t>
      </w:r>
      <w:r>
        <w:rPr>
          <w:rFonts w:ascii="仿宋_GB2312" w:eastAsia="仿宋_GB2312" w:hAnsi="黑体" w:hint="eastAsia"/>
          <w:color w:val="000000" w:themeColor="text1"/>
          <w:sz w:val="32"/>
          <w:szCs w:val="32"/>
        </w:rPr>
        <w:t>万元，其中：上年结转</w:t>
      </w:r>
      <w:r>
        <w:rPr>
          <w:rFonts w:ascii="仿宋_GB2312" w:eastAsia="仿宋_GB2312" w:hAnsi="黑体" w:cs="仿宋_GB2312"/>
          <w:color w:val="000000" w:themeColor="text1"/>
          <w:sz w:val="32"/>
          <w:szCs w:val="32"/>
        </w:rPr>
        <w:t>143.88</w:t>
      </w:r>
      <w:r>
        <w:rPr>
          <w:rFonts w:ascii="仿宋_GB2312" w:eastAsia="仿宋_GB2312" w:hAnsi="黑体" w:hint="eastAsia"/>
          <w:color w:val="000000" w:themeColor="text1"/>
          <w:sz w:val="32"/>
          <w:szCs w:val="32"/>
        </w:rPr>
        <w:t>万元，占</w:t>
      </w:r>
      <w:r>
        <w:rPr>
          <w:rFonts w:ascii="仿宋_GB2312" w:eastAsia="仿宋_GB2312" w:hAnsi="黑体" w:cs="仿宋_GB2312"/>
          <w:color w:val="000000" w:themeColor="text1"/>
          <w:sz w:val="32"/>
          <w:szCs w:val="32"/>
        </w:rPr>
        <w:t>5.43</w:t>
      </w:r>
      <w:r>
        <w:rPr>
          <w:rFonts w:ascii="仿宋_GB2312" w:eastAsia="仿宋_GB2312" w:hAnsi="黑体" w:hint="eastAsia"/>
          <w:color w:val="000000" w:themeColor="text1"/>
          <w:sz w:val="32"/>
          <w:szCs w:val="32"/>
        </w:rPr>
        <w:t>%；一般公共预算拨款收入</w:t>
      </w:r>
      <w:r>
        <w:rPr>
          <w:rFonts w:ascii="仿宋_GB2312" w:eastAsia="仿宋_GB2312" w:hAnsi="黑体" w:cs="仿宋_GB2312"/>
          <w:color w:val="000000" w:themeColor="text1"/>
          <w:sz w:val="32"/>
          <w:szCs w:val="32"/>
        </w:rPr>
        <w:t>2502.97</w:t>
      </w:r>
      <w:r>
        <w:rPr>
          <w:rFonts w:ascii="仿宋_GB2312" w:eastAsia="仿宋_GB2312" w:hAnsi="黑体" w:hint="eastAsia"/>
          <w:color w:val="000000" w:themeColor="text1"/>
          <w:sz w:val="32"/>
          <w:szCs w:val="32"/>
        </w:rPr>
        <w:t>万元，占</w:t>
      </w:r>
      <w:r>
        <w:rPr>
          <w:rFonts w:ascii="仿宋_GB2312" w:eastAsia="仿宋_GB2312" w:hAnsi="黑体" w:cs="仿宋_GB2312"/>
          <w:color w:val="000000" w:themeColor="text1"/>
          <w:sz w:val="32"/>
          <w:szCs w:val="32"/>
        </w:rPr>
        <w:t>94.56</w:t>
      </w:r>
      <w:r>
        <w:rPr>
          <w:rFonts w:ascii="仿宋_GB2312" w:eastAsia="仿宋_GB2312" w:hAnsi="黑体" w:hint="eastAsia"/>
          <w:color w:val="000000" w:themeColor="text1"/>
          <w:sz w:val="32"/>
          <w:szCs w:val="32"/>
        </w:rPr>
        <w:t>%。比上年预算数</w:t>
      </w:r>
      <w:r>
        <w:rPr>
          <w:rFonts w:ascii="仿宋_GB2312" w:eastAsia="仿宋_GB2312" w:hAnsi="黑体" w:cs="仿宋_GB2312" w:hint="eastAsia"/>
          <w:color w:val="000000" w:themeColor="text1"/>
          <w:sz w:val="32"/>
          <w:szCs w:val="32"/>
        </w:rPr>
        <w:t>增加</w:t>
      </w:r>
      <w:r>
        <w:rPr>
          <w:rFonts w:ascii="仿宋_GB2312" w:eastAsia="仿宋_GB2312" w:hAnsi="黑体" w:cs="仿宋_GB2312"/>
          <w:color w:val="000000" w:themeColor="text1"/>
          <w:sz w:val="32"/>
          <w:szCs w:val="32"/>
        </w:rPr>
        <w:t>685.86</w:t>
      </w:r>
      <w:r>
        <w:rPr>
          <w:rFonts w:ascii="仿宋_GB2312" w:eastAsia="仿宋_GB2312" w:hAnsi="黑体" w:hint="eastAsia"/>
          <w:color w:val="000000" w:themeColor="text1"/>
          <w:sz w:val="32"/>
          <w:szCs w:val="32"/>
        </w:rPr>
        <w:t>万元，主要是社保缴费基数、公积金缴费基数增加，</w:t>
      </w:r>
      <w:r>
        <w:rPr>
          <w:rFonts w:ascii="仿宋_GB2312" w:eastAsia="仿宋_GB2312" w:hAnsi="黑体"/>
          <w:color w:val="000000" w:themeColor="text1"/>
          <w:sz w:val="32"/>
          <w:szCs w:val="32"/>
        </w:rPr>
        <w:t>人员工资经费增加。</w:t>
      </w:r>
    </w:p>
    <w:p w:rsidR="00191554" w:rsidRDefault="004F0D9E">
      <w:pPr>
        <w:ind w:firstLineChars="200" w:firstLine="640"/>
        <w:rPr>
          <w:rFonts w:ascii="黑体" w:eastAsia="黑体" w:hAnsi="黑体" w:cs="Times New Roman"/>
          <w:color w:val="000000" w:themeColor="text1"/>
          <w:sz w:val="32"/>
          <w:shd w:val="clear" w:color="auto" w:fill="FFFFFF"/>
        </w:rPr>
      </w:pPr>
      <w:r>
        <w:rPr>
          <w:rFonts w:ascii="黑体" w:eastAsia="黑体" w:hAnsi="黑体" w:cs="Times New Roman" w:hint="eastAsia"/>
          <w:color w:val="000000" w:themeColor="text1"/>
          <w:sz w:val="32"/>
          <w:shd w:val="clear" w:color="auto" w:fill="FFFFFF"/>
        </w:rPr>
        <w:t>八、关于</w:t>
      </w:r>
      <w:r>
        <w:rPr>
          <w:rFonts w:ascii="黑体" w:eastAsia="黑体" w:hAnsi="黑体" w:hint="eastAsia"/>
          <w:color w:val="000000" w:themeColor="text1"/>
          <w:sz w:val="32"/>
          <w:szCs w:val="32"/>
        </w:rPr>
        <w:t>三亚市第三小学</w:t>
      </w:r>
      <w:r>
        <w:rPr>
          <w:rFonts w:ascii="仿宋_GB2312" w:eastAsia="仿宋_GB2312" w:hAnsi="黑体" w:cs="仿宋_GB2312" w:hint="eastAsia"/>
          <w:color w:val="000000" w:themeColor="text1"/>
          <w:sz w:val="32"/>
          <w:szCs w:val="32"/>
        </w:rPr>
        <w:t>2021</w:t>
      </w:r>
      <w:r>
        <w:rPr>
          <w:rFonts w:ascii="黑体" w:eastAsia="黑体" w:hAnsi="黑体" w:hint="eastAsia"/>
          <w:color w:val="000000" w:themeColor="text1"/>
          <w:sz w:val="32"/>
          <w:szCs w:val="32"/>
        </w:rPr>
        <w:t>年</w:t>
      </w:r>
      <w:r>
        <w:rPr>
          <w:rFonts w:ascii="黑体" w:eastAsia="黑体" w:hAnsi="黑体" w:cs="Times New Roman" w:hint="eastAsia"/>
          <w:color w:val="000000" w:themeColor="text1"/>
          <w:sz w:val="32"/>
          <w:shd w:val="clear" w:color="auto" w:fill="FFFFFF"/>
        </w:rPr>
        <w:t>支出预算情况说明</w:t>
      </w:r>
    </w:p>
    <w:p w:rsidR="00191554" w:rsidRDefault="004F0D9E">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三亚市第三小学2021</w:t>
      </w:r>
      <w:r>
        <w:rPr>
          <w:rFonts w:ascii="仿宋_GB2312" w:eastAsia="仿宋_GB2312" w:hAnsi="黑体" w:hint="eastAsia"/>
          <w:color w:val="000000" w:themeColor="text1"/>
          <w:sz w:val="32"/>
          <w:szCs w:val="32"/>
        </w:rPr>
        <w:t>年支出预算</w:t>
      </w:r>
      <w:r>
        <w:rPr>
          <w:rFonts w:ascii="仿宋_GB2312" w:eastAsia="仿宋_GB2312" w:hAnsi="黑体" w:cs="仿宋_GB2312"/>
          <w:color w:val="000000" w:themeColor="text1"/>
          <w:sz w:val="32"/>
          <w:szCs w:val="32"/>
        </w:rPr>
        <w:t>2646.85</w:t>
      </w:r>
      <w:r>
        <w:rPr>
          <w:rFonts w:ascii="仿宋_GB2312" w:eastAsia="仿宋_GB2312" w:hAnsi="黑体" w:hint="eastAsia"/>
          <w:color w:val="000000" w:themeColor="text1"/>
          <w:sz w:val="32"/>
          <w:szCs w:val="32"/>
        </w:rPr>
        <w:t>万元，其中：基本支出</w:t>
      </w:r>
      <w:r>
        <w:rPr>
          <w:rFonts w:ascii="仿宋_GB2312" w:eastAsia="仿宋_GB2312" w:hAnsi="黑体" w:cs="仿宋_GB2312"/>
          <w:color w:val="000000" w:themeColor="text1"/>
          <w:sz w:val="32"/>
          <w:szCs w:val="32"/>
        </w:rPr>
        <w:t>1994.17</w:t>
      </w:r>
      <w:r>
        <w:rPr>
          <w:rFonts w:ascii="仿宋_GB2312" w:eastAsia="仿宋_GB2312" w:hAnsi="黑体" w:hint="eastAsia"/>
          <w:color w:val="000000" w:themeColor="text1"/>
          <w:sz w:val="32"/>
          <w:szCs w:val="32"/>
        </w:rPr>
        <w:t>万元，占</w:t>
      </w:r>
      <w:r>
        <w:rPr>
          <w:rFonts w:ascii="仿宋_GB2312" w:eastAsia="仿宋_GB2312" w:hAnsi="黑体" w:cs="仿宋_GB2312"/>
          <w:color w:val="000000" w:themeColor="text1"/>
          <w:sz w:val="32"/>
          <w:szCs w:val="32"/>
        </w:rPr>
        <w:t>75.34</w:t>
      </w:r>
      <w:r>
        <w:rPr>
          <w:rFonts w:ascii="仿宋_GB2312" w:eastAsia="仿宋_GB2312" w:hAnsi="黑体" w:hint="eastAsia"/>
          <w:color w:val="000000" w:themeColor="text1"/>
          <w:sz w:val="32"/>
          <w:szCs w:val="32"/>
        </w:rPr>
        <w:t>%；项目支出</w:t>
      </w:r>
      <w:r>
        <w:rPr>
          <w:rFonts w:ascii="仿宋_GB2312" w:eastAsia="仿宋_GB2312" w:hAnsi="黑体" w:cs="仿宋_GB2312"/>
          <w:color w:val="000000" w:themeColor="text1"/>
          <w:sz w:val="32"/>
          <w:szCs w:val="32"/>
        </w:rPr>
        <w:t>652.67</w:t>
      </w:r>
      <w:r>
        <w:rPr>
          <w:rFonts w:ascii="仿宋_GB2312" w:eastAsia="仿宋_GB2312" w:hAnsi="黑体" w:hint="eastAsia"/>
          <w:color w:val="000000" w:themeColor="text1"/>
          <w:sz w:val="32"/>
          <w:szCs w:val="32"/>
        </w:rPr>
        <w:t>万元，占</w:t>
      </w:r>
      <w:r>
        <w:rPr>
          <w:rFonts w:ascii="仿宋_GB2312" w:eastAsia="仿宋_GB2312" w:hAnsi="黑体" w:cs="仿宋_GB2312"/>
          <w:color w:val="000000" w:themeColor="text1"/>
          <w:sz w:val="32"/>
          <w:szCs w:val="32"/>
        </w:rPr>
        <w:t>24.66</w:t>
      </w:r>
      <w:r>
        <w:rPr>
          <w:rFonts w:ascii="仿宋_GB2312" w:eastAsia="仿宋_GB2312" w:hAnsi="黑体" w:hint="eastAsia"/>
          <w:color w:val="000000" w:themeColor="text1"/>
          <w:sz w:val="32"/>
          <w:szCs w:val="32"/>
        </w:rPr>
        <w:t>%。比上年预算数</w:t>
      </w:r>
      <w:r>
        <w:rPr>
          <w:rFonts w:ascii="仿宋_GB2312" w:eastAsia="仿宋_GB2312" w:hAnsi="黑体" w:cs="仿宋_GB2312" w:hint="eastAsia"/>
          <w:color w:val="000000" w:themeColor="text1"/>
          <w:sz w:val="32"/>
          <w:szCs w:val="32"/>
        </w:rPr>
        <w:t>增加</w:t>
      </w:r>
      <w:r>
        <w:rPr>
          <w:rFonts w:ascii="仿宋_GB2312" w:eastAsia="仿宋_GB2312" w:hAnsi="黑体" w:cs="仿宋_GB2312"/>
          <w:color w:val="000000" w:themeColor="text1"/>
          <w:sz w:val="32"/>
          <w:szCs w:val="32"/>
        </w:rPr>
        <w:t>685.86</w:t>
      </w:r>
      <w:r>
        <w:rPr>
          <w:rFonts w:ascii="仿宋_GB2312" w:eastAsia="仿宋_GB2312" w:hAnsi="黑体" w:hint="eastAsia"/>
          <w:color w:val="000000" w:themeColor="text1"/>
          <w:sz w:val="32"/>
          <w:szCs w:val="32"/>
        </w:rPr>
        <w:t>万元，主要是社保缴费基数、公积金缴费基数增加，</w:t>
      </w:r>
      <w:r>
        <w:rPr>
          <w:rFonts w:ascii="仿宋_GB2312" w:eastAsia="仿宋_GB2312" w:hAnsi="黑体"/>
          <w:color w:val="000000" w:themeColor="text1"/>
          <w:sz w:val="32"/>
          <w:szCs w:val="32"/>
        </w:rPr>
        <w:t>人员工资经费增加。</w:t>
      </w:r>
    </w:p>
    <w:p w:rsidR="00191554" w:rsidRDefault="004F0D9E">
      <w:pPr>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九、其他重要事项的情况说明</w:t>
      </w:r>
    </w:p>
    <w:p w:rsidR="00191554" w:rsidRDefault="004F0D9E">
      <w:pPr>
        <w:ind w:firstLineChars="200" w:firstLine="640"/>
        <w:rPr>
          <w:rFonts w:ascii="楷体" w:eastAsia="楷体" w:hAnsi="楷体"/>
          <w:sz w:val="32"/>
          <w:szCs w:val="32"/>
        </w:rPr>
      </w:pPr>
      <w:r>
        <w:rPr>
          <w:rFonts w:ascii="楷体" w:eastAsia="楷体" w:hAnsi="楷体" w:hint="eastAsia"/>
          <w:sz w:val="32"/>
          <w:szCs w:val="32"/>
        </w:rPr>
        <w:t>（一）机关运行经费</w:t>
      </w:r>
    </w:p>
    <w:p w:rsidR="00191554" w:rsidRDefault="004F0D9E">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2021</w:t>
      </w:r>
      <w:r>
        <w:rPr>
          <w:rFonts w:ascii="仿宋_GB2312" w:eastAsia="仿宋_GB2312" w:hAnsi="黑体" w:hint="eastAsia"/>
          <w:color w:val="000000" w:themeColor="text1"/>
          <w:sz w:val="32"/>
          <w:szCs w:val="32"/>
        </w:rPr>
        <w:t>年</w:t>
      </w:r>
      <w:r>
        <w:rPr>
          <w:rFonts w:ascii="仿宋_GB2312" w:eastAsia="仿宋_GB2312" w:hAnsi="黑体" w:cs="仿宋_GB2312" w:hint="eastAsia"/>
          <w:color w:val="000000" w:themeColor="text1"/>
          <w:sz w:val="32"/>
          <w:szCs w:val="32"/>
        </w:rPr>
        <w:t>三亚市第三小学的机关运行经费预算2317.88</w:t>
      </w:r>
      <w:r>
        <w:rPr>
          <w:rFonts w:ascii="仿宋_GB2312" w:eastAsia="仿宋_GB2312" w:hAnsi="黑体" w:hint="eastAsia"/>
          <w:color w:val="000000" w:themeColor="text1"/>
          <w:sz w:val="32"/>
          <w:szCs w:val="32"/>
        </w:rPr>
        <w:t>万元。</w:t>
      </w:r>
    </w:p>
    <w:p w:rsidR="00191554" w:rsidRDefault="004F0D9E">
      <w:pPr>
        <w:ind w:firstLineChars="200" w:firstLine="640"/>
        <w:rPr>
          <w:rFonts w:ascii="楷体" w:eastAsia="楷体" w:hAnsi="楷体"/>
          <w:color w:val="000000" w:themeColor="text1"/>
          <w:sz w:val="32"/>
          <w:szCs w:val="32"/>
        </w:rPr>
      </w:pPr>
      <w:r>
        <w:rPr>
          <w:rFonts w:ascii="楷体" w:eastAsia="楷体" w:hAnsi="楷体" w:hint="eastAsia"/>
          <w:color w:val="000000" w:themeColor="text1"/>
          <w:sz w:val="32"/>
          <w:szCs w:val="32"/>
        </w:rPr>
        <w:t>（二）政府采购情况</w:t>
      </w:r>
    </w:p>
    <w:p w:rsidR="00191554" w:rsidRDefault="004F0D9E">
      <w:pPr>
        <w:ind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2021</w:t>
      </w:r>
      <w:r>
        <w:rPr>
          <w:rFonts w:ascii="仿宋_GB2312" w:eastAsia="仿宋_GB2312" w:hAnsi="黑体" w:hint="eastAsia"/>
          <w:color w:val="000000" w:themeColor="text1"/>
          <w:sz w:val="32"/>
          <w:szCs w:val="32"/>
        </w:rPr>
        <w:t>年</w:t>
      </w:r>
      <w:r>
        <w:rPr>
          <w:rFonts w:ascii="仿宋_GB2312" w:eastAsia="仿宋_GB2312" w:hAnsi="黑体" w:cs="仿宋_GB2312" w:hint="eastAsia"/>
          <w:color w:val="000000" w:themeColor="text1"/>
          <w:sz w:val="32"/>
          <w:szCs w:val="32"/>
        </w:rPr>
        <w:t>三亚市第三小学政府采购预算总额40.70</w:t>
      </w:r>
      <w:r>
        <w:rPr>
          <w:rFonts w:ascii="仿宋_GB2312" w:eastAsia="仿宋_GB2312" w:hAnsi="黑体" w:hint="eastAsia"/>
          <w:color w:val="000000" w:themeColor="text1"/>
          <w:sz w:val="32"/>
          <w:szCs w:val="32"/>
        </w:rPr>
        <w:t>万元，</w:t>
      </w:r>
      <w:r>
        <w:rPr>
          <w:rFonts w:ascii="仿宋_GB2312" w:eastAsia="仿宋_GB2312" w:hAnsi="黑体" w:hint="eastAsia"/>
          <w:color w:val="000000" w:themeColor="text1"/>
          <w:sz w:val="32"/>
          <w:szCs w:val="32"/>
        </w:rPr>
        <w:lastRenderedPageBreak/>
        <w:t>其中：政府采购货物预算</w:t>
      </w:r>
      <w:r>
        <w:rPr>
          <w:rFonts w:ascii="仿宋_GB2312" w:eastAsia="仿宋_GB2312" w:hAnsi="黑体" w:cs="仿宋_GB2312" w:hint="eastAsia"/>
          <w:color w:val="000000" w:themeColor="text1"/>
          <w:sz w:val="32"/>
          <w:szCs w:val="32"/>
        </w:rPr>
        <w:t>40.70</w:t>
      </w:r>
      <w:r>
        <w:rPr>
          <w:rFonts w:ascii="仿宋_GB2312" w:eastAsia="仿宋_GB2312" w:hAnsi="黑体" w:hint="eastAsia"/>
          <w:color w:val="000000" w:themeColor="text1"/>
          <w:sz w:val="32"/>
          <w:szCs w:val="32"/>
        </w:rPr>
        <w:t>万元，政府采购工程预算</w:t>
      </w:r>
      <w:r>
        <w:rPr>
          <w:rFonts w:ascii="仿宋_GB2312" w:eastAsia="仿宋_GB2312" w:hAnsi="黑体" w:cs="仿宋_GB2312" w:hint="eastAsia"/>
          <w:color w:val="000000" w:themeColor="text1"/>
          <w:sz w:val="32"/>
          <w:szCs w:val="32"/>
        </w:rPr>
        <w:t>0</w:t>
      </w:r>
      <w:r>
        <w:rPr>
          <w:rFonts w:ascii="仿宋_GB2312" w:eastAsia="仿宋_GB2312" w:hAnsi="黑体" w:hint="eastAsia"/>
          <w:color w:val="000000" w:themeColor="text1"/>
          <w:sz w:val="32"/>
          <w:szCs w:val="32"/>
        </w:rPr>
        <w:t>万元，政府采购服务预算</w:t>
      </w:r>
      <w:r>
        <w:rPr>
          <w:rFonts w:ascii="仿宋_GB2312" w:eastAsia="仿宋_GB2312" w:hAnsi="黑体" w:cs="仿宋_GB2312" w:hint="eastAsia"/>
          <w:color w:val="000000" w:themeColor="text1"/>
          <w:sz w:val="32"/>
          <w:szCs w:val="32"/>
        </w:rPr>
        <w:t>0</w:t>
      </w:r>
      <w:r>
        <w:rPr>
          <w:rFonts w:ascii="仿宋_GB2312" w:eastAsia="仿宋_GB2312" w:hAnsi="黑体" w:hint="eastAsia"/>
          <w:color w:val="000000" w:themeColor="text1"/>
          <w:sz w:val="32"/>
          <w:szCs w:val="32"/>
        </w:rPr>
        <w:t>万元。</w:t>
      </w:r>
    </w:p>
    <w:p w:rsidR="00191554" w:rsidRDefault="004F0D9E">
      <w:pPr>
        <w:ind w:firstLineChars="200" w:firstLine="640"/>
        <w:rPr>
          <w:rFonts w:ascii="楷体" w:eastAsia="楷体" w:hAnsi="楷体"/>
          <w:color w:val="000000" w:themeColor="text1"/>
          <w:sz w:val="32"/>
          <w:szCs w:val="32"/>
        </w:rPr>
      </w:pPr>
      <w:r>
        <w:rPr>
          <w:rFonts w:ascii="楷体" w:eastAsia="楷体" w:hAnsi="楷体" w:hint="eastAsia"/>
          <w:color w:val="000000" w:themeColor="text1"/>
          <w:sz w:val="32"/>
          <w:szCs w:val="32"/>
        </w:rPr>
        <w:t>（三）国有资产占有使用情况</w:t>
      </w:r>
    </w:p>
    <w:p w:rsidR="00191554" w:rsidRDefault="004F0D9E">
      <w:pPr>
        <w:ind w:firstLineChars="200" w:firstLine="640"/>
        <w:rPr>
          <w:rFonts w:ascii="仿宋_GB2312" w:eastAsia="仿宋_GB2312" w:hAnsi="黑体" w:cs="仿宋_GB2312"/>
          <w:color w:val="000000" w:themeColor="text1"/>
          <w:sz w:val="32"/>
          <w:szCs w:val="32"/>
        </w:rPr>
      </w:pPr>
      <w:r>
        <w:rPr>
          <w:rFonts w:ascii="仿宋_GB2312" w:eastAsia="仿宋_GB2312" w:hAnsi="黑体" w:cs="仿宋_GB2312" w:hint="eastAsia"/>
          <w:color w:val="000000" w:themeColor="text1"/>
          <w:sz w:val="32"/>
          <w:szCs w:val="32"/>
        </w:rPr>
        <w:t>截至2020</w:t>
      </w:r>
      <w:r>
        <w:rPr>
          <w:rFonts w:ascii="仿宋_GB2312" w:eastAsia="仿宋_GB2312" w:hAnsi="黑体" w:hint="eastAsia"/>
          <w:color w:val="000000" w:themeColor="text1"/>
          <w:sz w:val="32"/>
          <w:szCs w:val="32"/>
        </w:rPr>
        <w:t>年12月31日，</w:t>
      </w:r>
      <w:r>
        <w:rPr>
          <w:rFonts w:ascii="仿宋_GB2312" w:eastAsia="仿宋_GB2312" w:hAnsi="黑体" w:cs="仿宋_GB2312" w:hint="eastAsia"/>
          <w:color w:val="000000" w:themeColor="text1"/>
          <w:sz w:val="32"/>
          <w:szCs w:val="32"/>
        </w:rPr>
        <w:t>三亚市第三小学共有车辆0辆，其中，领导干部用车0辆，机要通信应急用车0辆、一般执法执勤用车0辆、特种专业技术用车0辆、其他用车0辆。单位价值100万元以上设备0台（套）。</w:t>
      </w:r>
    </w:p>
    <w:p w:rsidR="00191554" w:rsidRDefault="004F0D9E">
      <w:pPr>
        <w:ind w:firstLineChars="200" w:firstLine="640"/>
        <w:rPr>
          <w:rFonts w:ascii="楷体" w:eastAsia="楷体" w:hAnsi="楷体"/>
          <w:color w:val="000000" w:themeColor="text1"/>
          <w:sz w:val="32"/>
          <w:szCs w:val="32"/>
        </w:rPr>
      </w:pPr>
      <w:r>
        <w:rPr>
          <w:rFonts w:ascii="楷体" w:eastAsia="楷体" w:hAnsi="楷体" w:hint="eastAsia"/>
          <w:color w:val="000000" w:themeColor="text1"/>
          <w:sz w:val="32"/>
          <w:szCs w:val="32"/>
        </w:rPr>
        <w:t>（四）绩效目标设置情况</w:t>
      </w:r>
    </w:p>
    <w:p w:rsidR="00191554" w:rsidRDefault="004F0D9E">
      <w:pPr>
        <w:ind w:firstLineChars="200" w:firstLine="640"/>
        <w:rPr>
          <w:rFonts w:ascii="仿宋_GB2312" w:eastAsia="仿宋_GB2312" w:hAnsi="黑体"/>
          <w:color w:val="000000" w:themeColor="text1"/>
          <w:sz w:val="32"/>
          <w:szCs w:val="32"/>
        </w:rPr>
      </w:pPr>
      <w:r>
        <w:rPr>
          <w:rFonts w:ascii="仿宋_GB2312" w:eastAsia="仿宋_GB2312" w:hAnsi="黑体" w:cs="仿宋_GB2312" w:hint="eastAsia"/>
          <w:color w:val="000000" w:themeColor="text1"/>
          <w:sz w:val="32"/>
          <w:szCs w:val="32"/>
        </w:rPr>
        <w:t>2021</w:t>
      </w:r>
      <w:r>
        <w:rPr>
          <w:rFonts w:ascii="仿宋_GB2312" w:eastAsia="仿宋_GB2312" w:hAnsi="黑体" w:hint="eastAsia"/>
          <w:color w:val="000000" w:themeColor="text1"/>
          <w:sz w:val="32"/>
          <w:szCs w:val="32"/>
        </w:rPr>
        <w:t>年</w:t>
      </w:r>
      <w:r>
        <w:rPr>
          <w:rFonts w:ascii="仿宋_GB2312" w:eastAsia="仿宋_GB2312" w:hAnsi="黑体" w:cs="仿宋_GB2312" w:hint="eastAsia"/>
          <w:color w:val="000000" w:themeColor="text1"/>
          <w:sz w:val="32"/>
          <w:szCs w:val="32"/>
        </w:rPr>
        <w:t>三亚市第三小学15个项目实行绩效目标管理，涉及一般公共预算</w:t>
      </w:r>
      <w:r>
        <w:rPr>
          <w:rFonts w:ascii="仿宋_GB2312" w:eastAsia="仿宋_GB2312" w:hAnsi="黑体" w:cs="仿宋_GB2312"/>
          <w:color w:val="000000" w:themeColor="text1"/>
          <w:sz w:val="32"/>
          <w:szCs w:val="32"/>
        </w:rPr>
        <w:t>2502.97</w:t>
      </w:r>
      <w:r>
        <w:rPr>
          <w:rFonts w:ascii="仿宋_GB2312" w:eastAsia="仿宋_GB2312" w:hAnsi="黑体" w:hint="eastAsia"/>
          <w:color w:val="000000" w:themeColor="text1"/>
          <w:sz w:val="32"/>
          <w:szCs w:val="32"/>
        </w:rPr>
        <w:t>万元。</w:t>
      </w:r>
    </w:p>
    <w:p w:rsidR="00191554" w:rsidRDefault="00191554">
      <w:pPr>
        <w:jc w:val="center"/>
        <w:rPr>
          <w:rFonts w:ascii="黑体" w:eastAsia="黑体" w:hAnsi="黑体"/>
          <w:color w:val="000000" w:themeColor="text1"/>
          <w:sz w:val="32"/>
          <w:szCs w:val="32"/>
        </w:rPr>
      </w:pPr>
    </w:p>
    <w:p w:rsidR="00191554" w:rsidRDefault="00191554">
      <w:pPr>
        <w:jc w:val="left"/>
        <w:rPr>
          <w:rFonts w:ascii="仿宋_GB2312" w:eastAsia="仿宋_GB2312" w:hAnsi="宋体" w:cs="宋体"/>
          <w:color w:val="000000" w:themeColor="text1"/>
          <w:kern w:val="0"/>
          <w:sz w:val="32"/>
          <w:szCs w:val="30"/>
        </w:rPr>
      </w:pPr>
    </w:p>
    <w:p w:rsidR="00191554" w:rsidRDefault="004F0D9E">
      <w:pPr>
        <w:jc w:val="center"/>
        <w:rPr>
          <w:rFonts w:ascii="黑体" w:eastAsia="黑体" w:hAnsi="黑体"/>
          <w:b/>
          <w:color w:val="000000" w:themeColor="text1"/>
          <w:sz w:val="32"/>
          <w:szCs w:val="32"/>
        </w:rPr>
      </w:pPr>
      <w:r>
        <w:rPr>
          <w:rFonts w:ascii="黑体" w:eastAsia="黑体" w:hAnsi="黑体" w:hint="eastAsia"/>
          <w:b/>
          <w:color w:val="000000" w:themeColor="text1"/>
          <w:sz w:val="32"/>
          <w:szCs w:val="32"/>
        </w:rPr>
        <w:t>第四部分  名词解释</w:t>
      </w:r>
    </w:p>
    <w:p w:rsidR="00191554" w:rsidRDefault="00191554">
      <w:pPr>
        <w:ind w:firstLineChars="200" w:firstLine="640"/>
        <w:jc w:val="left"/>
        <w:rPr>
          <w:rFonts w:ascii="仿宋_GB2312" w:eastAsia="仿宋_GB2312" w:cs="宋体"/>
          <w:bCs/>
          <w:color w:val="000000" w:themeColor="text1"/>
          <w:kern w:val="0"/>
          <w:sz w:val="32"/>
          <w:szCs w:val="32"/>
          <w:lang w:val="zh-CN"/>
        </w:rPr>
      </w:pPr>
    </w:p>
    <w:p w:rsidR="00191554" w:rsidRDefault="004F0D9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一、财政拨款收入：指本级财政当年拨付的资金。</w:t>
      </w:r>
    </w:p>
    <w:p w:rsidR="00191554" w:rsidRDefault="004F0D9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二、事业收入：指事业单位开展专业业务活动及辅助活动取得的收入。</w:t>
      </w:r>
    </w:p>
    <w:p w:rsidR="00191554" w:rsidRDefault="004F0D9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三、经营收入：指事业单位在专业业务活动及其辅助活动之外开展非独立核算经营活动取得的收入。</w:t>
      </w:r>
    </w:p>
    <w:p w:rsidR="00191554" w:rsidRDefault="004F0D9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四、其他收入：指除上述“财政拨款收入”“事业收入”“经营收入”等以外的收入。</w:t>
      </w:r>
    </w:p>
    <w:p w:rsidR="00191554" w:rsidRDefault="004F0D9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五、年初结转和结余：指以前年度尚未完成、结转到本</w:t>
      </w:r>
      <w:r>
        <w:rPr>
          <w:rFonts w:ascii="仿宋_GB2312" w:eastAsia="仿宋_GB2312" w:hAnsi="宋体" w:cs="宋体" w:hint="eastAsia"/>
          <w:color w:val="000000"/>
          <w:kern w:val="0"/>
          <w:sz w:val="32"/>
          <w:szCs w:val="30"/>
        </w:rPr>
        <w:lastRenderedPageBreak/>
        <w:t>年按有关规定继续使用的资金。</w:t>
      </w:r>
    </w:p>
    <w:p w:rsidR="00191554" w:rsidRDefault="004F0D9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 xml:space="preserve">六、基本支出：指行政事业单位用于为保障其机构正常运转、完成日常工作任务而发生的人员支出和公用支出。   </w:t>
      </w:r>
    </w:p>
    <w:p w:rsidR="00191554" w:rsidRDefault="004F0D9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七、工资福利支出：反映单位开支的在职职工和编制</w:t>
      </w:r>
      <w:proofErr w:type="gramStart"/>
      <w:r>
        <w:rPr>
          <w:rFonts w:ascii="仿宋_GB2312" w:eastAsia="仿宋_GB2312" w:hAnsi="宋体" w:cs="宋体" w:hint="eastAsia"/>
          <w:color w:val="000000"/>
          <w:kern w:val="0"/>
          <w:sz w:val="32"/>
          <w:szCs w:val="30"/>
        </w:rPr>
        <w:t>外长期</w:t>
      </w:r>
      <w:proofErr w:type="gramEnd"/>
      <w:r>
        <w:rPr>
          <w:rFonts w:ascii="仿宋_GB2312" w:eastAsia="仿宋_GB2312" w:hAnsi="宋体" w:cs="宋体" w:hint="eastAsia"/>
          <w:color w:val="000000"/>
          <w:kern w:val="0"/>
          <w:sz w:val="32"/>
          <w:szCs w:val="30"/>
        </w:rPr>
        <w:t>聘用人员的各类劳动报酬，以及为上述人员缴纳的各项社会保险费等。</w:t>
      </w:r>
    </w:p>
    <w:p w:rsidR="00191554" w:rsidRDefault="004F0D9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rsidR="00191554" w:rsidRDefault="004F0D9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rsidR="00191554" w:rsidRDefault="004F0D9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十、项目支出：指各部门、各单位为完成其特定的工作任务和事业发展目标所发生的支出。</w:t>
      </w:r>
    </w:p>
    <w:p w:rsidR="00191554" w:rsidRDefault="004F0D9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Pr>
          <w:rFonts w:ascii="仿宋_GB2312" w:eastAsia="仿宋_GB2312" w:hAnsi="宋体" w:cs="宋体" w:hint="eastAsia"/>
          <w:color w:val="000000"/>
          <w:kern w:val="0"/>
          <w:sz w:val="32"/>
          <w:szCs w:val="30"/>
        </w:rPr>
        <w:t>含车辆</w:t>
      </w:r>
      <w:proofErr w:type="gramEnd"/>
      <w:r>
        <w:rPr>
          <w:rFonts w:ascii="仿宋_GB2312" w:eastAsia="仿宋_GB2312" w:hAnsi="宋体" w:cs="宋体" w:hint="eastAsia"/>
          <w:color w:val="000000"/>
          <w:kern w:val="0"/>
          <w:sz w:val="32"/>
          <w:szCs w:val="30"/>
        </w:rPr>
        <w:t>购置税）及燃料费、</w:t>
      </w:r>
      <w:r>
        <w:rPr>
          <w:rFonts w:ascii="仿宋_GB2312" w:eastAsia="仿宋_GB2312" w:hAnsi="宋体" w:cs="宋体" w:hint="eastAsia"/>
          <w:color w:val="000000"/>
          <w:kern w:val="0"/>
          <w:sz w:val="32"/>
          <w:szCs w:val="30"/>
        </w:rPr>
        <w:lastRenderedPageBreak/>
        <w:t>维修费、过路过桥费、保险费、安全奖励费用等支出；公务接待费指单位按规定开支的各类公务接待（含外宾接待）支出。</w:t>
      </w:r>
    </w:p>
    <w:p w:rsidR="00191554" w:rsidRDefault="004F0D9E">
      <w:pPr>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191554" w:rsidRDefault="00191554">
      <w:pPr>
        <w:ind w:firstLineChars="200" w:firstLine="640"/>
        <w:jc w:val="left"/>
        <w:rPr>
          <w:rFonts w:ascii="仿宋_GB2312" w:eastAsia="仿宋_GB2312" w:hAnsi="宋体" w:cs="宋体"/>
          <w:color w:val="000000"/>
          <w:kern w:val="0"/>
          <w:sz w:val="32"/>
          <w:szCs w:val="30"/>
        </w:rPr>
      </w:pPr>
    </w:p>
    <w:p w:rsidR="00191554" w:rsidRDefault="00191554">
      <w:pPr>
        <w:ind w:firstLineChars="200" w:firstLine="640"/>
        <w:rPr>
          <w:rFonts w:ascii="仿宋_GB2312" w:eastAsia="仿宋_GB2312" w:hAnsi="黑体" w:cs="仿宋_GB2312"/>
          <w:sz w:val="32"/>
          <w:szCs w:val="32"/>
        </w:rPr>
      </w:pPr>
    </w:p>
    <w:p w:rsidR="00191554" w:rsidRDefault="00191554">
      <w:pPr>
        <w:ind w:firstLineChars="200" w:firstLine="640"/>
        <w:jc w:val="left"/>
        <w:rPr>
          <w:rFonts w:ascii="仿宋_GB2312" w:eastAsia="仿宋_GB2312" w:hAnsi="黑体" w:cs="仿宋_GB2312"/>
          <w:sz w:val="32"/>
          <w:szCs w:val="32"/>
        </w:rPr>
      </w:pPr>
    </w:p>
    <w:p w:rsidR="00191554" w:rsidRDefault="00191554"/>
    <w:sectPr w:rsidR="0019155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0F6734D"/>
    <w:multiLevelType w:val="multilevel"/>
    <w:tmpl w:val="10F6734D"/>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F0776C1"/>
    <w:rsid w:val="00064DB9"/>
    <w:rsid w:val="00074904"/>
    <w:rsid w:val="0007783A"/>
    <w:rsid w:val="000A3107"/>
    <w:rsid w:val="000F5AF0"/>
    <w:rsid w:val="00111649"/>
    <w:rsid w:val="0012249B"/>
    <w:rsid w:val="00191554"/>
    <w:rsid w:val="001918EE"/>
    <w:rsid w:val="00196DE0"/>
    <w:rsid w:val="001C17EC"/>
    <w:rsid w:val="001C2FEC"/>
    <w:rsid w:val="00227BC0"/>
    <w:rsid w:val="00274302"/>
    <w:rsid w:val="002768DD"/>
    <w:rsid w:val="00311DF7"/>
    <w:rsid w:val="00315D0F"/>
    <w:rsid w:val="00316D54"/>
    <w:rsid w:val="003264D3"/>
    <w:rsid w:val="00354620"/>
    <w:rsid w:val="00362B01"/>
    <w:rsid w:val="00394A3D"/>
    <w:rsid w:val="00394F02"/>
    <w:rsid w:val="00474FAD"/>
    <w:rsid w:val="004A4FE8"/>
    <w:rsid w:val="004F0D9E"/>
    <w:rsid w:val="005122FF"/>
    <w:rsid w:val="005532E4"/>
    <w:rsid w:val="0058533B"/>
    <w:rsid w:val="006762E1"/>
    <w:rsid w:val="00686038"/>
    <w:rsid w:val="006865F3"/>
    <w:rsid w:val="006D4C76"/>
    <w:rsid w:val="00714B03"/>
    <w:rsid w:val="00716125"/>
    <w:rsid w:val="00763369"/>
    <w:rsid w:val="007B4435"/>
    <w:rsid w:val="007D46E7"/>
    <w:rsid w:val="00815CFD"/>
    <w:rsid w:val="008B7606"/>
    <w:rsid w:val="008C0E08"/>
    <w:rsid w:val="008F7227"/>
    <w:rsid w:val="00967E0C"/>
    <w:rsid w:val="009D4D7A"/>
    <w:rsid w:val="009F730F"/>
    <w:rsid w:val="00AC4D3A"/>
    <w:rsid w:val="00B06D6F"/>
    <w:rsid w:val="00B122D9"/>
    <w:rsid w:val="00B22E5B"/>
    <w:rsid w:val="00B64238"/>
    <w:rsid w:val="00B7423D"/>
    <w:rsid w:val="00BA2571"/>
    <w:rsid w:val="00BC7DAB"/>
    <w:rsid w:val="00BE485E"/>
    <w:rsid w:val="00C304CA"/>
    <w:rsid w:val="00C31F30"/>
    <w:rsid w:val="00CA6C0D"/>
    <w:rsid w:val="00CA7E88"/>
    <w:rsid w:val="00CD0BDE"/>
    <w:rsid w:val="00CD3D8E"/>
    <w:rsid w:val="00DA2C86"/>
    <w:rsid w:val="00E27B39"/>
    <w:rsid w:val="00ED4B32"/>
    <w:rsid w:val="00EF0803"/>
    <w:rsid w:val="00F17648"/>
    <w:rsid w:val="00F5684D"/>
    <w:rsid w:val="00F62D66"/>
    <w:rsid w:val="00FD66FD"/>
    <w:rsid w:val="00FF1E5F"/>
    <w:rsid w:val="00FF2ABF"/>
    <w:rsid w:val="1B0E0144"/>
    <w:rsid w:val="2F0776C1"/>
    <w:rsid w:val="494E0C8A"/>
    <w:rsid w:val="545453F8"/>
    <w:rsid w:val="7ED0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1">
    <w:name w:val="列出段落11"/>
    <w:basedOn w:val="a"/>
    <w:uiPriority w:val="34"/>
    <w:qFormat/>
    <w:pPr>
      <w:ind w:firstLineChars="200" w:firstLine="420"/>
    </w:pPr>
  </w:style>
  <w:style w:type="character" w:customStyle="1" w:styleId="Char0">
    <w:name w:val="页眉 Char"/>
    <w:basedOn w:val="a0"/>
    <w:link w:val="a4"/>
    <w:qFormat/>
    <w:rPr>
      <w:rFonts w:ascii="Calibri" w:eastAsia="宋体" w:hAnsi="Calibri" w:cs="黑体"/>
      <w:kern w:val="2"/>
      <w:sz w:val="18"/>
      <w:szCs w:val="18"/>
    </w:rPr>
  </w:style>
  <w:style w:type="character" w:customStyle="1" w:styleId="Char">
    <w:name w:val="页脚 Char"/>
    <w:basedOn w:val="a0"/>
    <w:link w:val="a3"/>
    <w:qFormat/>
    <w:rPr>
      <w:rFonts w:ascii="Calibri" w:eastAsia="宋体" w:hAnsi="Calibri" w:cs="黑体"/>
      <w:kern w:val="2"/>
      <w:sz w:val="18"/>
      <w:szCs w:val="18"/>
    </w:rPr>
  </w:style>
  <w:style w:type="paragraph" w:styleId="a5">
    <w:name w:val="List Paragraph"/>
    <w:basedOn w:val="a"/>
    <w:uiPriority w:val="99"/>
    <w:unhideWhenUsed/>
    <w:rsid w:val="004F0D9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607</Words>
  <Characters>3463</Characters>
  <Application>Microsoft Office Word</Application>
  <DocSecurity>0</DocSecurity>
  <Lines>28</Lines>
  <Paragraphs>8</Paragraphs>
  <ScaleCrop>false</ScaleCrop>
  <Company>xt256.com</Company>
  <LinksUpToDate>false</LinksUpToDate>
  <CharactersWithSpaces>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AutoBVT</cp:lastModifiedBy>
  <cp:revision>43</cp:revision>
  <dcterms:created xsi:type="dcterms:W3CDTF">2021-03-16T00:18:00Z</dcterms:created>
  <dcterms:modified xsi:type="dcterms:W3CDTF">2021-03-25T11:01:00Z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