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rPr>
          <w:rFonts w:hint="default" w:ascii="Times New Roman" w:hAnsi="Times New Roman" w:cs="Times New Roman"/>
          <w:sz w:val="84"/>
          <w:szCs w:val="84"/>
          <w:u w:val="single"/>
        </w:rPr>
      </w:pPr>
    </w:p>
    <w:p>
      <w:pPr>
        <w:jc w:val="center"/>
        <w:rPr>
          <w:rFonts w:hint="default" w:ascii="Times New Roman" w:hAnsi="Times New Roman" w:cs="Times New Roman"/>
          <w:sz w:val="84"/>
          <w:szCs w:val="84"/>
        </w:rPr>
      </w:pPr>
      <w:r>
        <w:rPr>
          <w:rFonts w:hint="default" w:ascii="Times New Roman" w:hAnsi="Times New Roman" w:cs="Times New Roman"/>
          <w:sz w:val="84"/>
          <w:szCs w:val="84"/>
          <w:lang w:val="en-US" w:eastAsia="zh-CN"/>
        </w:rPr>
        <w:t>2021</w:t>
      </w:r>
      <w:r>
        <w:rPr>
          <w:rFonts w:hint="default" w:ascii="Times New Roman" w:hAnsi="Times New Roman" w:cs="Times New Roman"/>
          <w:sz w:val="84"/>
          <w:szCs w:val="84"/>
        </w:rPr>
        <w:t>年</w:t>
      </w:r>
      <w:r>
        <w:rPr>
          <w:rFonts w:hint="default" w:ascii="Times New Roman" w:hAnsi="Times New Roman" w:cs="Times New Roman"/>
          <w:sz w:val="84"/>
          <w:szCs w:val="84"/>
          <w:lang w:eastAsia="zh-CN"/>
        </w:rPr>
        <w:t>三亚市工商业联合会</w:t>
      </w:r>
      <w:r>
        <w:rPr>
          <w:rFonts w:hint="eastAsia" w:ascii="Times New Roman" w:hAnsi="Times New Roman" w:cs="Times New Roman"/>
          <w:sz w:val="84"/>
          <w:szCs w:val="84"/>
          <w:lang w:eastAsia="zh-CN"/>
        </w:rPr>
        <w:t>单位</w:t>
      </w:r>
      <w:r>
        <w:rPr>
          <w:rFonts w:hint="default" w:ascii="Times New Roman" w:hAnsi="Times New Roman" w:cs="Times New Roman"/>
          <w:sz w:val="84"/>
          <w:szCs w:val="84"/>
        </w:rPr>
        <w:t>预算</w:t>
      </w: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bookmarkStart w:id="0" w:name="_GoBack"/>
      <w:bookmarkEnd w:id="0"/>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ind w:firstLine="1680"/>
        <w:jc w:val="center"/>
        <w:rPr>
          <w:rFonts w:hint="default" w:ascii="Times New Roman" w:hAnsi="Times New Roman" w:cs="Times New Roman"/>
          <w:sz w:val="84"/>
          <w:szCs w:val="84"/>
        </w:rPr>
      </w:pPr>
    </w:p>
    <w:p>
      <w:pPr>
        <w:rPr>
          <w:rFonts w:hint="default" w:ascii="Times New Roman" w:hAnsi="Times New Roman" w:cs="Times New Roman"/>
          <w:sz w:val="84"/>
          <w:szCs w:val="84"/>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pStyle w:val="6"/>
        <w:numPr>
          <w:ilvl w:val="0"/>
          <w:numId w:val="1"/>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zCs w:val="32"/>
        </w:rPr>
        <w:t>概况</w:t>
      </w:r>
    </w:p>
    <w:p>
      <w:pPr>
        <w:pStyle w:val="6"/>
        <w:numPr>
          <w:ilvl w:val="0"/>
          <w:numId w:val="2"/>
        </w:numPr>
        <w:ind w:firstLineChars="0"/>
        <w:jc w:val="left"/>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主要职能</w:t>
      </w:r>
    </w:p>
    <w:p>
      <w:pPr>
        <w:pStyle w:val="6"/>
        <w:numPr>
          <w:ilvl w:val="0"/>
          <w:numId w:val="2"/>
        </w:numPr>
        <w:ind w:firstLineChars="0"/>
        <w:jc w:val="left"/>
        <w:rPr>
          <w:rFonts w:hint="eastAsia" w:ascii="仿宋" w:hAnsi="仿宋" w:eastAsia="仿宋" w:cs="仿宋"/>
          <w:sz w:val="32"/>
          <w:szCs w:val="32"/>
        </w:rPr>
      </w:pPr>
      <w:r>
        <w:rPr>
          <w:rFonts w:hint="eastAsia" w:ascii="仿宋" w:hAnsi="仿宋" w:eastAsia="仿宋" w:cs="仿宋"/>
          <w:sz w:val="32"/>
          <w:szCs w:val="32"/>
        </w:rPr>
        <w:t>部门预算单位构成（单位公开没有这部分内容）</w:t>
      </w:r>
    </w:p>
    <w:p>
      <w:pPr>
        <w:pStyle w:val="6"/>
        <w:numPr>
          <w:ilvl w:val="0"/>
          <w:numId w:val="1"/>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预算表</w:t>
      </w:r>
    </w:p>
    <w:p>
      <w:pPr>
        <w:pStyle w:val="6"/>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财政拨款收支总表</w:t>
      </w:r>
    </w:p>
    <w:p>
      <w:pPr>
        <w:pStyle w:val="6"/>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一般公共预算支出表</w:t>
      </w:r>
    </w:p>
    <w:p>
      <w:pPr>
        <w:pStyle w:val="6"/>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一般公共预算基本支出表</w:t>
      </w:r>
    </w:p>
    <w:p>
      <w:pPr>
        <w:pStyle w:val="6"/>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一般公共预算“三公”经费支出表</w:t>
      </w:r>
    </w:p>
    <w:p>
      <w:pPr>
        <w:pStyle w:val="6"/>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政府性基金预算支出表</w:t>
      </w:r>
    </w:p>
    <w:p>
      <w:pPr>
        <w:pStyle w:val="6"/>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政府性基金预算“三公”经费支出表</w:t>
      </w:r>
    </w:p>
    <w:p>
      <w:pPr>
        <w:pStyle w:val="6"/>
        <w:numPr>
          <w:ilvl w:val="0"/>
          <w:numId w:val="3"/>
        </w:numPr>
        <w:ind w:firstLineChars="0"/>
        <w:jc w:val="left"/>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收支总表</w:t>
      </w:r>
    </w:p>
    <w:p>
      <w:pPr>
        <w:pStyle w:val="6"/>
        <w:numPr>
          <w:ilvl w:val="0"/>
          <w:numId w:val="3"/>
        </w:numPr>
        <w:ind w:firstLineChars="0"/>
        <w:jc w:val="left"/>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收入总表</w:t>
      </w:r>
    </w:p>
    <w:p>
      <w:pPr>
        <w:pStyle w:val="6"/>
        <w:numPr>
          <w:ilvl w:val="0"/>
          <w:numId w:val="3"/>
        </w:numPr>
        <w:ind w:firstLineChars="0"/>
        <w:jc w:val="left"/>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支出总表</w:t>
      </w:r>
    </w:p>
    <w:p>
      <w:pPr>
        <w:pStyle w:val="6"/>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项目支出绩效信息表</w:t>
      </w:r>
    </w:p>
    <w:p>
      <w:pPr>
        <w:pStyle w:val="6"/>
        <w:numPr>
          <w:ilvl w:val="0"/>
          <w:numId w:val="0"/>
        </w:numPr>
        <w:ind w:leftChars="0"/>
        <w:jc w:val="left"/>
        <w:rPr>
          <w:rFonts w:hint="default" w:ascii="Times New Roman" w:hAnsi="Times New Roman" w:eastAsia="仿宋_GB2312" w:cs="Times New Roman"/>
          <w:sz w:val="32"/>
          <w:szCs w:val="32"/>
        </w:rPr>
      </w:pPr>
    </w:p>
    <w:p>
      <w:pPr>
        <w:pStyle w:val="6"/>
        <w:numPr>
          <w:ilvl w:val="0"/>
          <w:numId w:val="1"/>
        </w:numPr>
        <w:ind w:firstLineChars="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预算情况说明</w:t>
      </w:r>
    </w:p>
    <w:p>
      <w:pPr>
        <w:pStyle w:val="6"/>
        <w:numPr>
          <w:ilvl w:val="0"/>
          <w:numId w:val="1"/>
        </w:numPr>
        <w:ind w:firstLineChars="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名词解释</w:t>
      </w:r>
    </w:p>
    <w:p>
      <w:pPr>
        <w:pStyle w:val="6"/>
        <w:ind w:left="1320" w:firstLine="0" w:firstLineChars="0"/>
        <w:jc w:val="left"/>
        <w:rPr>
          <w:rFonts w:hint="default" w:ascii="Times New Roman" w:hAnsi="Times New Roman" w:eastAsia="黑体" w:cs="Times New Roman"/>
          <w:sz w:val="32"/>
          <w:szCs w:val="32"/>
        </w:rPr>
      </w:pPr>
    </w:p>
    <w:p>
      <w:pPr>
        <w:pStyle w:val="6"/>
        <w:ind w:left="1320" w:firstLine="0" w:firstLineChars="0"/>
        <w:jc w:val="left"/>
        <w:rPr>
          <w:rFonts w:hint="default" w:ascii="Times New Roman" w:hAnsi="Times New Roman" w:eastAsia="黑体" w:cs="Times New Roman"/>
          <w:sz w:val="32"/>
          <w:szCs w:val="32"/>
        </w:rPr>
      </w:pPr>
    </w:p>
    <w:p>
      <w:pPr>
        <w:pStyle w:val="6"/>
        <w:ind w:left="1320" w:firstLine="0" w:firstLineChars="0"/>
        <w:jc w:val="left"/>
        <w:rPr>
          <w:rFonts w:hint="default" w:ascii="Times New Roman" w:hAnsi="Times New Roman" w:eastAsia="黑体" w:cs="Times New Roman"/>
          <w:sz w:val="32"/>
          <w:szCs w:val="32"/>
        </w:rPr>
      </w:pPr>
    </w:p>
    <w:p>
      <w:pPr>
        <w:pStyle w:val="6"/>
        <w:ind w:left="1320" w:firstLine="0" w:firstLineChars="0"/>
        <w:jc w:val="left"/>
        <w:rPr>
          <w:rFonts w:hint="default" w:ascii="Times New Roman" w:hAnsi="Times New Roman" w:eastAsia="黑体" w:cs="Times New Roman"/>
          <w:sz w:val="32"/>
          <w:szCs w:val="32"/>
        </w:rPr>
      </w:pPr>
    </w:p>
    <w:p>
      <w:pPr>
        <w:pStyle w:val="6"/>
        <w:numPr>
          <w:ilvl w:val="0"/>
          <w:numId w:val="4"/>
        </w:numPr>
        <w:ind w:firstLineChars="0"/>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zCs w:val="32"/>
        </w:rPr>
        <w:t xml:space="preserve"> 概况</w:t>
      </w:r>
    </w:p>
    <w:p>
      <w:pPr>
        <w:jc w:val="left"/>
        <w:rPr>
          <w:rFonts w:hint="default" w:ascii="Times New Roman" w:hAnsi="Times New Roman" w:eastAsia="仿宋_GB2312" w:cs="Times New Roman"/>
          <w:sz w:val="32"/>
          <w:szCs w:val="32"/>
        </w:rPr>
      </w:pPr>
    </w:p>
    <w:p>
      <w:pPr>
        <w:pStyle w:val="6"/>
        <w:numPr>
          <w:ilvl w:val="0"/>
          <w:numId w:val="5"/>
        </w:numPr>
        <w:ind w:firstLineChars="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部门</w:t>
      </w:r>
      <w:r>
        <w:rPr>
          <w:rFonts w:hint="default" w:ascii="Times New Roman" w:hAnsi="Times New Roman" w:eastAsia="黑体" w:cs="Times New Roman"/>
          <w:sz w:val="32"/>
          <w:szCs w:val="32"/>
        </w:rPr>
        <w:t>主要职能</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三亚市工商联是党和政府联系非公有制经济人士的桥梁和纽带，是政府管理非公经济的助手。三亚市工商联工作的主要职能：</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１、贯彻执行党的基本路线。积极引导教育非公经济组织人士爱国、敬业，认真学习，自觉遵守国家的政策法令，履行应尽的社会责任。 </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、参政议政、民主监督，积极向市政府和有关部门及时反映非公有制经济人士意见、要求，积极维护会员的合法权益。</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 、为非公有制经济组织提供市场、技术、商品等信息，组织有关管理、法律、会计、融资等各种形式的咨询服务活动；参与有关仲裁工作。</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4 、经市政府委托和批准，举办和组织非公有制经济人士参加各种对内、对外展销会和交易会，组织会员到境内外考察，为会员办理有关证照。 </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、开展与全国工商联、企业家协会等全国性商会、企业协会组织及港澳台同胞、海外侨胞、华人中的商会、社会、工商界人士的联络工作，协调会员的关系，协助企业引进资金、人才和技术。</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6、开展非公经济组织党建设工作。</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7、经有关部门批准举办各种专业、职业培训。</w:t>
      </w:r>
    </w:p>
    <w:p>
      <w:pPr>
        <w:pStyle w:val="6"/>
        <w:numPr>
          <w:ilvl w:val="0"/>
          <w:numId w:val="0"/>
        </w:numPr>
        <w:ind w:left="640" w:left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8、办理市委、市政府授权的其他有关事宜。</w:t>
      </w:r>
      <w:r>
        <w:rPr>
          <w:rFonts w:hint="default" w:ascii="Times New Roman" w:hAnsi="Times New Roman" w:eastAsia="仿宋_GB2312" w:cs="Times New Roman"/>
          <w:sz w:val="32"/>
          <w:szCs w:val="32"/>
          <w:lang w:val="en-US" w:eastAsia="zh-CN"/>
        </w:rPr>
        <w:t xml:space="preserve">  </w:t>
      </w:r>
    </w:p>
    <w:p>
      <w:pPr>
        <w:pStyle w:val="6"/>
        <w:numPr>
          <w:ilvl w:val="0"/>
          <w:numId w:val="5"/>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部门预算单位构成（单位公开没有这部分内容）</w:t>
      </w:r>
    </w:p>
    <w:p>
      <w:pPr>
        <w:pStyle w:val="6"/>
        <w:numPr>
          <w:ilvl w:val="0"/>
          <w:numId w:val="0"/>
        </w:numPr>
        <w:jc w:val="left"/>
        <w:rPr>
          <w:rFonts w:hint="default" w:ascii="Times New Roman" w:hAnsi="Times New Roman" w:eastAsia="仿宋_GB2312" w:cs="Times New Roman"/>
          <w:sz w:val="32"/>
          <w:szCs w:val="32"/>
        </w:rPr>
      </w:pPr>
    </w:p>
    <w:p>
      <w:pPr>
        <w:ind w:left="8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预算表</w:t>
      </w:r>
    </w:p>
    <w:p>
      <w:pPr>
        <w:ind w:left="800"/>
        <w:jc w:val="left"/>
        <w:rPr>
          <w:rFonts w:hint="default" w:ascii="Times New Roman" w:hAnsi="Times New Roman" w:eastAsia="黑体" w:cs="Times New Roman"/>
          <w:sz w:val="32"/>
          <w:szCs w:val="32"/>
        </w:rPr>
      </w:pPr>
      <w:r>
        <w:rPr>
          <w:rFonts w:hint="default" w:ascii="Times New Roman" w:hAnsi="Times New Roman" w:eastAsia="宋体" w:cs="Times New Roman"/>
          <w:b w:val="0"/>
          <w:bCs w:val="0"/>
          <w:sz w:val="32"/>
          <w:szCs w:val="32"/>
        </w:rPr>
        <w:t>附件：（三亚市工商联20</w:t>
      </w:r>
      <w:r>
        <w:rPr>
          <w:rFonts w:hint="default" w:ascii="Times New Roman" w:hAnsi="Times New Roman" w:cs="Times New Roman"/>
          <w:b w:val="0"/>
          <w:bCs w:val="0"/>
          <w:sz w:val="32"/>
          <w:szCs w:val="32"/>
          <w:lang w:val="en-US" w:eastAsia="zh-CN"/>
        </w:rPr>
        <w:t>21</w:t>
      </w:r>
      <w:r>
        <w:rPr>
          <w:rFonts w:hint="default" w:ascii="Times New Roman" w:hAnsi="Times New Roman" w:eastAsia="宋体" w:cs="Times New Roman"/>
          <w:b w:val="0"/>
          <w:bCs w:val="0"/>
          <w:sz w:val="32"/>
          <w:szCs w:val="32"/>
        </w:rPr>
        <w:t>年</w:t>
      </w:r>
      <w:r>
        <w:rPr>
          <w:rFonts w:hint="eastAsia" w:ascii="Times New Roman" w:hAnsi="Times New Roman" w:cs="Times New Roman"/>
          <w:b w:val="0"/>
          <w:bCs w:val="0"/>
          <w:sz w:val="32"/>
          <w:szCs w:val="32"/>
          <w:lang w:eastAsia="zh-CN"/>
        </w:rPr>
        <w:t>单位</w:t>
      </w:r>
      <w:r>
        <w:rPr>
          <w:rFonts w:hint="default" w:ascii="Times New Roman" w:hAnsi="Times New Roman" w:eastAsia="宋体" w:cs="Times New Roman"/>
          <w:b w:val="0"/>
          <w:bCs w:val="0"/>
          <w:sz w:val="32"/>
          <w:szCs w:val="32"/>
        </w:rPr>
        <w:t>预算公开表）</w:t>
      </w:r>
    </w:p>
    <w:p>
      <w:pP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第三部分   </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预算情况说明</w:t>
      </w:r>
    </w:p>
    <w:p>
      <w:pPr>
        <w:jc w:val="center"/>
        <w:rPr>
          <w:rFonts w:hint="default" w:ascii="Times New Roman" w:hAnsi="Times New Roman" w:eastAsia="黑体" w:cs="Times New Roman"/>
          <w:sz w:val="32"/>
          <w:szCs w:val="32"/>
        </w:rPr>
      </w:pP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年财政拨款收支预算情况的总体说明</w:t>
      </w:r>
    </w:p>
    <w:p>
      <w:pPr>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三亚</w:t>
      </w: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highlight w:val="none"/>
          <w:lang w:val="en-US" w:eastAsia="zh-CN"/>
        </w:rPr>
        <w:t>492.16</w:t>
      </w:r>
      <w:r>
        <w:rPr>
          <w:rFonts w:hint="default" w:ascii="Times New Roman" w:hAnsi="Times New Roman" w:eastAsia="仿宋_GB2312" w:cs="Times New Roman"/>
          <w:sz w:val="32"/>
          <w:szCs w:val="32"/>
        </w:rPr>
        <w:t>万元。其中，收入总计</w:t>
      </w:r>
      <w:r>
        <w:rPr>
          <w:rFonts w:hint="default" w:ascii="Times New Roman" w:hAnsi="Times New Roman" w:eastAsia="仿宋_GB2312" w:cs="Times New Roman"/>
          <w:sz w:val="32"/>
          <w:szCs w:val="32"/>
          <w:highlight w:val="none"/>
          <w:lang w:val="en-US" w:eastAsia="zh-CN"/>
        </w:rPr>
        <w:t>492.16</w:t>
      </w:r>
      <w:r>
        <w:rPr>
          <w:rFonts w:hint="default" w:ascii="Times New Roman" w:hAnsi="Times New Roman" w:eastAsia="仿宋_GB2312" w:cs="Times New Roman"/>
          <w:sz w:val="32"/>
          <w:szCs w:val="32"/>
        </w:rPr>
        <w:t>万元，包括一般公共预算本年收入</w:t>
      </w:r>
      <w:r>
        <w:rPr>
          <w:rFonts w:hint="default" w:ascii="Times New Roman" w:hAnsi="Times New Roman" w:eastAsia="仿宋_GB2312" w:cs="Times New Roman"/>
          <w:sz w:val="32"/>
          <w:szCs w:val="32"/>
          <w:lang w:val="en-US" w:eastAsia="zh-CN"/>
        </w:rPr>
        <w:t>492.16</w:t>
      </w:r>
      <w:r>
        <w:rPr>
          <w:rFonts w:hint="default" w:ascii="Times New Roman" w:hAnsi="Times New Roman" w:eastAsia="仿宋_GB2312" w:cs="Times New Roman"/>
          <w:sz w:val="32"/>
          <w:szCs w:val="32"/>
        </w:rPr>
        <w:t>万元、上年结转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万元，政府性基金预算本年收入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万元；支出总计</w:t>
      </w:r>
      <w:r>
        <w:rPr>
          <w:rFonts w:hint="default" w:ascii="Times New Roman" w:hAnsi="Times New Roman" w:eastAsia="仿宋_GB2312" w:cs="Times New Roman"/>
          <w:sz w:val="32"/>
          <w:szCs w:val="32"/>
          <w:lang w:val="en-US" w:eastAsia="zh-CN"/>
        </w:rPr>
        <w:t>492.16</w:t>
      </w:r>
      <w:r>
        <w:rPr>
          <w:rFonts w:hint="default" w:ascii="Times New Roman" w:hAnsi="Times New Roman" w:eastAsia="仿宋_GB2312" w:cs="Times New Roman"/>
          <w:sz w:val="32"/>
          <w:szCs w:val="32"/>
        </w:rPr>
        <w:t>万元，包括一般公共服务支出</w:t>
      </w:r>
      <w:r>
        <w:rPr>
          <w:rFonts w:hint="default" w:ascii="Times New Roman" w:hAnsi="Times New Roman" w:eastAsia="仿宋_GB2312" w:cs="Times New Roman"/>
          <w:sz w:val="32"/>
          <w:szCs w:val="32"/>
          <w:lang w:val="en-US" w:eastAsia="zh-CN"/>
        </w:rPr>
        <w:t>393.86</w:t>
      </w:r>
      <w:r>
        <w:rPr>
          <w:rFonts w:hint="default" w:ascii="Times New Roman" w:hAnsi="Times New Roman" w:eastAsia="仿宋_GB2312" w:cs="Times New Roman"/>
          <w:sz w:val="32"/>
          <w:szCs w:val="32"/>
        </w:rPr>
        <w:t>万元、社会保障和就业支出</w:t>
      </w:r>
      <w:r>
        <w:rPr>
          <w:rFonts w:hint="default" w:ascii="Times New Roman" w:hAnsi="Times New Roman" w:eastAsia="仿宋_GB2312" w:cs="Times New Roman"/>
          <w:sz w:val="32"/>
          <w:szCs w:val="32"/>
          <w:lang w:val="en-US" w:eastAsia="zh-CN"/>
        </w:rPr>
        <w:t>32.49</w:t>
      </w:r>
      <w:r>
        <w:rPr>
          <w:rFonts w:hint="default" w:ascii="Times New Roman" w:hAnsi="Times New Roman" w:eastAsia="仿宋_GB2312" w:cs="Times New Roman"/>
          <w:sz w:val="32"/>
          <w:szCs w:val="32"/>
        </w:rPr>
        <w:t>万元、卫生</w:t>
      </w:r>
      <w:r>
        <w:rPr>
          <w:rFonts w:hint="default" w:ascii="Times New Roman" w:hAnsi="Times New Roman" w:eastAsia="仿宋_GB2312" w:cs="Times New Roman"/>
          <w:sz w:val="32"/>
          <w:szCs w:val="32"/>
          <w:lang w:eastAsia="zh-CN"/>
        </w:rPr>
        <w:t>健康支出</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40.76</w:t>
      </w:r>
      <w:r>
        <w:rPr>
          <w:rFonts w:hint="default" w:ascii="Times New Roman" w:hAnsi="Times New Roman" w:eastAsia="仿宋_GB2312" w:cs="Times New Roman"/>
          <w:sz w:val="32"/>
          <w:szCs w:val="32"/>
        </w:rPr>
        <w:t>万元、住房保障支出</w:t>
      </w:r>
      <w:r>
        <w:rPr>
          <w:rFonts w:hint="default" w:ascii="Times New Roman" w:hAnsi="Times New Roman" w:eastAsia="仿宋_GB2312" w:cs="Times New Roman"/>
          <w:sz w:val="32"/>
          <w:szCs w:val="32"/>
          <w:lang w:val="en-US" w:eastAsia="zh-CN"/>
        </w:rPr>
        <w:t>25.05</w:t>
      </w:r>
      <w:r>
        <w:rPr>
          <w:rFonts w:hint="default" w:ascii="Times New Roman" w:hAnsi="Times New Roman" w:eastAsia="仿宋_GB2312" w:cs="Times New Roman"/>
          <w:sz w:val="32"/>
          <w:szCs w:val="32"/>
        </w:rPr>
        <w:t>万元，结转下年</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年一般公共预算当年拨款情况说明</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（一）一般公共预算当年规模变化情况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年一般公共预算当年拨款492.16万元，比上年预算数增加</w:t>
      </w:r>
      <w:r>
        <w:rPr>
          <w:rFonts w:hint="default" w:ascii="Times New Roman" w:hAnsi="Times New Roman" w:eastAsia="仿宋_GB2312" w:cs="Times New Roman"/>
          <w:sz w:val="32"/>
          <w:szCs w:val="32"/>
          <w:lang w:val="en-US" w:eastAsia="zh-CN"/>
        </w:rPr>
        <w:t>14.98</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人员正常调整</w:t>
      </w:r>
      <w:r>
        <w:rPr>
          <w:rFonts w:hint="default" w:ascii="Times New Roman" w:hAnsi="Times New Roman" w:eastAsia="仿宋_GB2312" w:cs="Times New Roman"/>
          <w:sz w:val="32"/>
          <w:szCs w:val="32"/>
        </w:rPr>
        <w:t>晋升</w:t>
      </w:r>
      <w:r>
        <w:rPr>
          <w:rFonts w:hint="default" w:ascii="Times New Roman" w:hAnsi="Times New Roman" w:eastAsia="仿宋_GB2312" w:cs="Times New Roman"/>
          <w:sz w:val="32"/>
          <w:szCs w:val="32"/>
          <w:lang w:eastAsia="zh-CN"/>
        </w:rPr>
        <w:t>工资，</w:t>
      </w:r>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lang w:eastAsia="zh-CN"/>
        </w:rPr>
        <w:t>相应</w:t>
      </w:r>
      <w:r>
        <w:rPr>
          <w:rFonts w:hint="default" w:ascii="Times New Roman" w:hAnsi="Times New Roman" w:eastAsia="仿宋_GB2312" w:cs="Times New Roman"/>
          <w:sz w:val="32"/>
          <w:szCs w:val="32"/>
        </w:rPr>
        <w:t>增</w:t>
      </w:r>
      <w:r>
        <w:rPr>
          <w:rFonts w:hint="default" w:ascii="Times New Roman" w:hAnsi="Times New Roman" w:eastAsia="仿宋_GB2312" w:cs="Times New Roman"/>
          <w:sz w:val="32"/>
          <w:szCs w:val="32"/>
          <w:lang w:eastAsia="zh-CN"/>
        </w:rPr>
        <w:t>长</w:t>
      </w:r>
      <w:r>
        <w:rPr>
          <w:rFonts w:hint="default" w:ascii="Times New Roman" w:hAnsi="Times New Roman" w:eastAsia="仿宋_GB2312" w:cs="Times New Roman"/>
          <w:sz w:val="32"/>
          <w:szCs w:val="32"/>
        </w:rPr>
        <w:t>，其工资、社会保障、医疗补助等费用按政策比例调整增加</w:t>
      </w:r>
      <w:r>
        <w:rPr>
          <w:rFonts w:hint="default" w:ascii="Times New Roman" w:hAnsi="Times New Roman" w:eastAsia="仿宋_GB2312" w:cs="Times New Roman"/>
          <w:sz w:val="32"/>
          <w:szCs w:val="32"/>
          <w:lang w:eastAsia="zh-CN"/>
        </w:rPr>
        <w:t>。</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一般公共服务（类）支出393.86万元，占</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%；社会保障和就业支出32.49万元，占</w:t>
      </w:r>
      <w:r>
        <w:rPr>
          <w:rFonts w:hint="default"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rPr>
        <w:t>%；卫生健康支出40.76万元，占</w:t>
      </w:r>
      <w:r>
        <w:rPr>
          <w:rFonts w:hint="default"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%；住房保障支出25.05万元，占</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（三）一般公共预算当年拨款具体使用情况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1.一般公共服务（类）民主党派及工商联事务（款）行政运行（项）20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年预算数为287.81万元，比上年预算数增加</w:t>
      </w:r>
      <w:r>
        <w:rPr>
          <w:rFonts w:hint="default" w:ascii="Times New Roman" w:hAnsi="Times New Roman" w:eastAsia="仿宋_GB2312" w:cs="Times New Roman"/>
          <w:sz w:val="32"/>
          <w:szCs w:val="32"/>
          <w:lang w:val="en-US" w:eastAsia="zh-CN"/>
        </w:rPr>
        <w:t>19.14</w:t>
      </w:r>
      <w:r>
        <w:rPr>
          <w:rFonts w:hint="default" w:ascii="Times New Roman" w:hAnsi="Times New Roman" w:eastAsia="仿宋_GB2312" w:cs="Times New Roman"/>
          <w:sz w:val="32"/>
          <w:szCs w:val="32"/>
        </w:rPr>
        <w:t>万元，主要是按</w:t>
      </w:r>
      <w:r>
        <w:rPr>
          <w:rFonts w:hint="default" w:ascii="Times New Roman" w:hAnsi="Times New Roman" w:eastAsia="仿宋_GB2312" w:cs="Times New Roman"/>
          <w:sz w:val="32"/>
          <w:szCs w:val="32"/>
          <w:lang w:eastAsia="zh-CN"/>
        </w:rPr>
        <w:t>组织任命调入人员</w:t>
      </w:r>
      <w:r>
        <w:rPr>
          <w:rFonts w:hint="default" w:ascii="Times New Roman" w:hAnsi="Times New Roman" w:eastAsia="仿宋_GB2312" w:cs="Times New Roman"/>
          <w:sz w:val="32"/>
          <w:szCs w:val="32"/>
          <w:lang w:val="en-US" w:eastAsia="zh-CN"/>
        </w:rPr>
        <w:t>1人</w:t>
      </w:r>
      <w:r>
        <w:rPr>
          <w:rFonts w:hint="default" w:ascii="Times New Roman" w:hAnsi="Times New Roman" w:eastAsia="仿宋_GB2312" w:cs="Times New Roman"/>
          <w:sz w:val="32"/>
          <w:szCs w:val="32"/>
          <w:lang w:eastAsia="zh-CN"/>
        </w:rPr>
        <w:t>，正常</w:t>
      </w:r>
      <w:r>
        <w:rPr>
          <w:rFonts w:hint="default" w:ascii="Times New Roman" w:hAnsi="Times New Roman" w:eastAsia="仿宋_GB2312" w:cs="Times New Roman"/>
          <w:sz w:val="32"/>
          <w:szCs w:val="32"/>
        </w:rPr>
        <w:t>调整晋升人员工资</w:t>
      </w:r>
      <w:r>
        <w:rPr>
          <w:rFonts w:hint="default"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，人员工资、各类津贴补贴、其他社会保障费、日常公用经费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办公设备更新等支出</w:t>
      </w:r>
      <w:r>
        <w:rPr>
          <w:rFonts w:hint="default" w:ascii="Times New Roman" w:hAnsi="Times New Roman" w:eastAsia="仿宋_GB2312" w:cs="Times New Roman"/>
          <w:sz w:val="32"/>
          <w:szCs w:val="32"/>
          <w:lang w:eastAsia="zh-CN"/>
        </w:rPr>
        <w:t>相对</w:t>
      </w:r>
      <w:r>
        <w:rPr>
          <w:rFonts w:hint="default" w:ascii="Times New Roman" w:hAnsi="Times New Roman" w:eastAsia="仿宋_GB2312" w:cs="Times New Roman"/>
          <w:sz w:val="32"/>
          <w:szCs w:val="32"/>
        </w:rPr>
        <w:t>增加。</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 一般公共服务（类）民主党派及工商联事务（款）一般行政管理事务（项）20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年预算数为10.05万元，比上年预算数减少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万元，主要是支出功能分类科目调整</w:t>
      </w:r>
      <w:r>
        <w:rPr>
          <w:rFonts w:hint="default" w:ascii="Times New Roman" w:hAnsi="Times New Roman" w:eastAsia="仿宋_GB2312" w:cs="Times New Roman"/>
          <w:sz w:val="32"/>
          <w:szCs w:val="32"/>
          <w:lang w:eastAsia="zh-CN"/>
        </w:rPr>
        <w:t>、合并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科学压缩预算比例，</w:t>
      </w:r>
      <w:r>
        <w:rPr>
          <w:rFonts w:hint="default" w:ascii="Times New Roman" w:hAnsi="Times New Roman" w:eastAsia="仿宋_GB2312" w:cs="Times New Roman"/>
          <w:sz w:val="32"/>
          <w:szCs w:val="32"/>
        </w:rPr>
        <w:t>用于</w:t>
      </w:r>
      <w:r>
        <w:rPr>
          <w:rFonts w:hint="default" w:ascii="Times New Roman" w:hAnsi="Times New Roman" w:eastAsia="仿宋_GB2312" w:cs="Times New Roman"/>
          <w:sz w:val="32"/>
          <w:szCs w:val="32"/>
          <w:lang w:eastAsia="zh-CN"/>
        </w:rPr>
        <w:t>保障日常本部门办公、设备购置等公用项目支出。</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一般公共服务（类）民主党派及工商联事务（款）其他民主党派及工商联事务支出（项）20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年预算数为96万元，比上年预算数减少</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重新</w:t>
      </w:r>
      <w:r>
        <w:rPr>
          <w:rFonts w:hint="default" w:ascii="Times New Roman" w:hAnsi="Times New Roman" w:eastAsia="仿宋_GB2312" w:cs="Times New Roman"/>
          <w:sz w:val="32"/>
          <w:szCs w:val="32"/>
        </w:rPr>
        <w:t>支出功能分类科目调整</w:t>
      </w:r>
      <w:r>
        <w:rPr>
          <w:rFonts w:hint="default" w:ascii="Times New Roman" w:hAnsi="Times New Roman" w:eastAsia="仿宋_GB2312" w:cs="Times New Roman"/>
          <w:sz w:val="32"/>
          <w:szCs w:val="32"/>
          <w:lang w:eastAsia="zh-CN"/>
        </w:rPr>
        <w:t>合并，按要求压缩预算比例。主要</w:t>
      </w:r>
      <w:r>
        <w:rPr>
          <w:rFonts w:hint="default" w:ascii="Times New Roman" w:hAnsi="Times New Roman" w:eastAsia="仿宋_GB2312" w:cs="Times New Roman"/>
          <w:sz w:val="32"/>
          <w:szCs w:val="32"/>
        </w:rPr>
        <w:t>用于服务民营经济发展</w:t>
      </w:r>
      <w:r>
        <w:rPr>
          <w:rFonts w:hint="default" w:ascii="Times New Roman" w:hAnsi="Times New Roman" w:eastAsia="仿宋_GB2312" w:cs="Times New Roman"/>
          <w:sz w:val="32"/>
          <w:szCs w:val="32"/>
          <w:lang w:eastAsia="zh-CN"/>
        </w:rPr>
        <w:t>、非公企业和社会组织基层党建工作等项目支出。</w:t>
      </w:r>
    </w:p>
    <w:p>
      <w:pPr>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社会保障和就业支出（类）行政事业单位</w:t>
      </w:r>
      <w:r>
        <w:rPr>
          <w:rFonts w:hint="default" w:ascii="Times New Roman" w:hAnsi="Times New Roman" w:eastAsia="仿宋_GB2312" w:cs="Times New Roman"/>
          <w:sz w:val="32"/>
          <w:szCs w:val="32"/>
          <w:lang w:eastAsia="zh-CN"/>
        </w:rPr>
        <w:t>养老支出</w:t>
      </w:r>
      <w:r>
        <w:rPr>
          <w:rFonts w:hint="default" w:ascii="Times New Roman" w:hAnsi="Times New Roman" w:eastAsia="仿宋_GB2312" w:cs="Times New Roman"/>
          <w:sz w:val="32"/>
          <w:szCs w:val="32"/>
        </w:rPr>
        <w:t>（款） 机关事业单位基本养老保险缴费支出（项）20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年预算数为28.97万元，比上年预算数</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2.84</w:t>
      </w:r>
      <w:r>
        <w:rPr>
          <w:rFonts w:hint="default" w:ascii="Times New Roman" w:hAnsi="Times New Roman" w:eastAsia="仿宋_GB2312" w:cs="Times New Roman"/>
          <w:sz w:val="32"/>
          <w:szCs w:val="32"/>
        </w:rPr>
        <w:t>万元，主要是按</w:t>
      </w:r>
      <w:r>
        <w:rPr>
          <w:rFonts w:hint="default" w:ascii="Times New Roman" w:hAnsi="Times New Roman" w:eastAsia="仿宋_GB2312" w:cs="Times New Roman"/>
          <w:sz w:val="32"/>
          <w:szCs w:val="32"/>
          <w:lang w:eastAsia="zh-CN"/>
        </w:rPr>
        <w:t>组织任命调入增加</w:t>
      </w:r>
      <w:r>
        <w:rPr>
          <w:rFonts w:hint="default" w:ascii="Times New Roman" w:hAnsi="Times New Roman" w:eastAsia="仿宋_GB2312" w:cs="Times New Roman"/>
          <w:sz w:val="32"/>
          <w:szCs w:val="32"/>
          <w:lang w:val="en-US" w:eastAsia="zh-CN"/>
        </w:rPr>
        <w:t>1人，</w:t>
      </w:r>
      <w:r>
        <w:rPr>
          <w:rFonts w:hint="default" w:ascii="Times New Roman" w:hAnsi="Times New Roman" w:eastAsia="仿宋_GB2312" w:cs="Times New Roman"/>
          <w:sz w:val="32"/>
          <w:szCs w:val="32"/>
        </w:rPr>
        <w:t>单位人员基本养老保险缴费</w:t>
      </w:r>
      <w:r>
        <w:rPr>
          <w:rFonts w:hint="default" w:ascii="Times New Roman" w:hAnsi="Times New Roman" w:eastAsia="仿宋_GB2312" w:cs="Times New Roman"/>
          <w:sz w:val="32"/>
          <w:szCs w:val="32"/>
          <w:lang w:eastAsia="zh-CN"/>
        </w:rPr>
        <w:t>比例相应增加。</w:t>
      </w:r>
    </w:p>
    <w:p>
      <w:pPr>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社会保障和就业支出（类）</w:t>
      </w:r>
      <w:r>
        <w:rPr>
          <w:rFonts w:hint="default" w:ascii="Times New Roman" w:hAnsi="Times New Roman" w:eastAsia="仿宋_GB2312" w:cs="Times New Roman"/>
          <w:sz w:val="32"/>
          <w:szCs w:val="32"/>
          <w:lang w:eastAsia="zh-CN"/>
        </w:rPr>
        <w:t>抚恤</w:t>
      </w:r>
      <w:r>
        <w:rPr>
          <w:rFonts w:hint="default" w:ascii="Times New Roman" w:hAnsi="Times New Roman" w:eastAsia="仿宋_GB2312" w:cs="Times New Roman"/>
          <w:sz w:val="32"/>
          <w:szCs w:val="32"/>
        </w:rPr>
        <w:t xml:space="preserve">（款） </w:t>
      </w:r>
      <w:r>
        <w:rPr>
          <w:rFonts w:hint="default" w:ascii="Times New Roman" w:hAnsi="Times New Roman" w:eastAsia="仿宋_GB2312" w:cs="Times New Roman"/>
          <w:sz w:val="32"/>
          <w:szCs w:val="32"/>
          <w:lang w:eastAsia="zh-CN"/>
        </w:rPr>
        <w:t>其他优抚支出</w:t>
      </w:r>
      <w:r>
        <w:rPr>
          <w:rFonts w:hint="default" w:ascii="Times New Roman" w:hAnsi="Times New Roman" w:eastAsia="仿宋_GB2312" w:cs="Times New Roman"/>
          <w:sz w:val="32"/>
          <w:szCs w:val="32"/>
        </w:rPr>
        <w:t>（项）20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年预算数为3.52万元，比上年预算数减少</w:t>
      </w:r>
      <w:r>
        <w:rPr>
          <w:rFonts w:hint="default" w:ascii="Times New Roman" w:hAnsi="Times New Roman" w:eastAsia="仿宋_GB2312" w:cs="Times New Roman"/>
          <w:sz w:val="32"/>
          <w:szCs w:val="32"/>
          <w:lang w:val="en-US" w:eastAsia="zh-CN"/>
        </w:rPr>
        <w:t>0.48</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预算更精细化，</w:t>
      </w:r>
      <w:r>
        <w:rPr>
          <w:rFonts w:hint="default" w:ascii="Times New Roman" w:hAnsi="Times New Roman" w:eastAsia="仿宋_GB2312" w:cs="Times New Roman"/>
          <w:sz w:val="32"/>
          <w:szCs w:val="32"/>
        </w:rPr>
        <w:t>用于</w:t>
      </w:r>
      <w:r>
        <w:rPr>
          <w:rFonts w:hint="default" w:ascii="Times New Roman" w:hAnsi="Times New Roman" w:eastAsia="仿宋_GB2312" w:cs="Times New Roman"/>
          <w:sz w:val="32"/>
          <w:szCs w:val="32"/>
          <w:lang w:eastAsia="zh-CN"/>
        </w:rPr>
        <w:t>本部门遗属人员生活困难补助。</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卫生健康支出（类）行政事业单位医疗（款）行政单位医疗20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年预算数为15.39万元，比上年预算数增加</w:t>
      </w:r>
      <w:r>
        <w:rPr>
          <w:rFonts w:hint="default" w:ascii="Times New Roman" w:hAnsi="Times New Roman" w:eastAsia="仿宋_GB2312" w:cs="Times New Roman"/>
          <w:sz w:val="32"/>
          <w:szCs w:val="32"/>
          <w:lang w:val="en-US" w:eastAsia="zh-CN"/>
        </w:rPr>
        <w:t>1.51</w:t>
      </w:r>
      <w:r>
        <w:rPr>
          <w:rFonts w:hint="default" w:ascii="Times New Roman" w:hAnsi="Times New Roman" w:eastAsia="仿宋_GB2312" w:cs="Times New Roman"/>
          <w:sz w:val="32"/>
          <w:szCs w:val="32"/>
        </w:rPr>
        <w:t>万元，主要是按</w:t>
      </w:r>
      <w:r>
        <w:rPr>
          <w:rFonts w:hint="default" w:ascii="Times New Roman" w:hAnsi="Times New Roman" w:eastAsia="仿宋_GB2312" w:cs="Times New Roman"/>
          <w:sz w:val="32"/>
          <w:szCs w:val="32"/>
          <w:lang w:eastAsia="zh-CN"/>
        </w:rPr>
        <w:t>组织任命调入增加</w:t>
      </w:r>
      <w:r>
        <w:rPr>
          <w:rFonts w:hint="default" w:ascii="Times New Roman" w:hAnsi="Times New Roman" w:eastAsia="仿宋_GB2312" w:cs="Times New Roman"/>
          <w:sz w:val="32"/>
          <w:szCs w:val="32"/>
          <w:lang w:val="en-US" w:eastAsia="zh-CN"/>
        </w:rPr>
        <w:t>1人，</w:t>
      </w:r>
      <w:r>
        <w:rPr>
          <w:rFonts w:hint="default" w:ascii="Times New Roman" w:hAnsi="Times New Roman" w:eastAsia="仿宋_GB2312" w:cs="Times New Roman"/>
          <w:sz w:val="32"/>
          <w:szCs w:val="32"/>
        </w:rPr>
        <w:t>用于单位在职人员医疗保险、生育保险费</w:t>
      </w:r>
      <w:r>
        <w:rPr>
          <w:rFonts w:hint="default" w:ascii="Times New Roman" w:hAnsi="Times New Roman" w:eastAsia="仿宋_GB2312" w:cs="Times New Roman"/>
          <w:sz w:val="32"/>
          <w:szCs w:val="32"/>
          <w:lang w:eastAsia="zh-CN"/>
        </w:rPr>
        <w:t>等的支出相应增加</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卫生健康支出（类）行政事业单位医疗（款）公务员医疗补助（项）20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年预算数为25.37万元，比上年预算数</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退休人员自然减员</w:t>
      </w:r>
      <w:r>
        <w:rPr>
          <w:rFonts w:hint="default" w:ascii="Times New Roman" w:hAnsi="Times New Roman" w:eastAsia="仿宋_GB2312" w:cs="Times New Roman"/>
          <w:sz w:val="32"/>
          <w:szCs w:val="32"/>
          <w:lang w:val="en-US" w:eastAsia="zh-CN"/>
        </w:rPr>
        <w:t>1人，</w:t>
      </w:r>
      <w:r>
        <w:rPr>
          <w:rFonts w:hint="default" w:ascii="Times New Roman" w:hAnsi="Times New Roman" w:eastAsia="仿宋_GB2312" w:cs="Times New Roman"/>
          <w:sz w:val="32"/>
          <w:szCs w:val="32"/>
        </w:rPr>
        <w:t>用于单位在职及退休人员公务员医疗补贴的支出</w:t>
      </w:r>
      <w:r>
        <w:rPr>
          <w:rFonts w:hint="default" w:ascii="Times New Roman" w:hAnsi="Times New Roman" w:eastAsia="仿宋_GB2312" w:cs="Times New Roman"/>
          <w:sz w:val="32"/>
          <w:szCs w:val="32"/>
          <w:lang w:eastAsia="zh-CN"/>
        </w:rPr>
        <w:t>略有减少</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住房保障支出（类）住房改革支出（款）</w:t>
      </w:r>
      <w:r>
        <w:rPr>
          <w:rFonts w:hint="eastAsia" w:ascii="Times New Roman" w:hAnsi="Times New Roman" w:eastAsia="仿宋_GB2312" w:cs="Times New Roman"/>
          <w:sz w:val="32"/>
          <w:szCs w:val="32"/>
          <w:lang w:eastAsia="zh-CN"/>
        </w:rPr>
        <w:t>住房公积金</w:t>
      </w:r>
      <w:r>
        <w:rPr>
          <w:rFonts w:hint="default" w:ascii="Times New Roman" w:hAnsi="Times New Roman" w:eastAsia="仿宋_GB2312" w:cs="Times New Roman"/>
          <w:sz w:val="32"/>
          <w:szCs w:val="32"/>
        </w:rPr>
        <w:t>（项）20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年预算数为25.05万元，比上年预算数增加</w:t>
      </w:r>
      <w:r>
        <w:rPr>
          <w:rFonts w:hint="default" w:ascii="Times New Roman" w:hAnsi="Times New Roman" w:eastAsia="仿宋_GB2312" w:cs="Times New Roman"/>
          <w:sz w:val="32"/>
          <w:szCs w:val="32"/>
          <w:lang w:val="en-US" w:eastAsia="zh-CN"/>
        </w:rPr>
        <w:t>1.56</w:t>
      </w:r>
      <w:r>
        <w:rPr>
          <w:rFonts w:hint="default" w:ascii="Times New Roman" w:hAnsi="Times New Roman" w:eastAsia="仿宋_GB2312" w:cs="Times New Roman"/>
          <w:sz w:val="32"/>
          <w:szCs w:val="32"/>
        </w:rPr>
        <w:t>万元，主要</w:t>
      </w:r>
      <w:r>
        <w:rPr>
          <w:rFonts w:hint="default" w:ascii="Times New Roman" w:hAnsi="Times New Roman" w:eastAsia="仿宋_GB2312" w:cs="Times New Roman"/>
          <w:sz w:val="32"/>
          <w:szCs w:val="32"/>
          <w:lang w:eastAsia="zh-CN"/>
        </w:rPr>
        <w:t>是人员增加</w:t>
      </w:r>
      <w:r>
        <w:rPr>
          <w:rFonts w:hint="default" w:ascii="Times New Roman" w:hAnsi="Times New Roman" w:eastAsia="仿宋_GB2312" w:cs="Times New Roman"/>
          <w:sz w:val="32"/>
          <w:szCs w:val="32"/>
          <w:lang w:val="en-US" w:eastAsia="zh-CN"/>
        </w:rPr>
        <w:t>1人，</w:t>
      </w:r>
      <w:r>
        <w:rPr>
          <w:rFonts w:hint="default" w:ascii="Times New Roman" w:hAnsi="Times New Roman" w:eastAsia="仿宋_GB2312" w:cs="Times New Roman"/>
          <w:sz w:val="32"/>
          <w:szCs w:val="32"/>
        </w:rPr>
        <w:t>用于在职人员住房公积金支出</w:t>
      </w:r>
      <w:r>
        <w:rPr>
          <w:rFonts w:hint="default" w:ascii="Times New Roman" w:hAnsi="Times New Roman" w:eastAsia="仿宋_GB2312" w:cs="Times New Roman"/>
          <w:sz w:val="32"/>
          <w:szCs w:val="32"/>
          <w:lang w:eastAsia="zh-CN"/>
        </w:rPr>
        <w:t>相应增加</w:t>
      </w:r>
      <w:r>
        <w:rPr>
          <w:rFonts w:hint="default" w:ascii="Times New Roman" w:hAnsi="Times New Roman" w:eastAsia="仿宋_GB2312" w:cs="Times New Roman"/>
          <w:sz w:val="32"/>
          <w:szCs w:val="32"/>
        </w:rPr>
        <w:t>。</w:t>
      </w:r>
    </w:p>
    <w:p>
      <w:pPr>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三、关于</w:t>
      </w:r>
      <w:r>
        <w:rPr>
          <w:rFonts w:hint="default" w:ascii="Times New Roman" w:hAnsi="Times New Roman" w:eastAsia="黑体" w:cs="Times New Roman"/>
          <w:color w:val="auto"/>
          <w:sz w:val="32"/>
          <w:szCs w:val="32"/>
          <w:lang w:eastAsia="zh-CN"/>
        </w:rPr>
        <w:t>三亚市工商业联合会</w:t>
      </w:r>
      <w:r>
        <w:rPr>
          <w:rFonts w:hint="default" w:ascii="Times New Roman" w:hAnsi="Times New Roman" w:eastAsia="黑体" w:cs="Times New Roman"/>
          <w:color w:val="auto"/>
          <w:sz w:val="32"/>
          <w:szCs w:val="32"/>
          <w:lang w:val="en-US" w:eastAsia="zh-CN"/>
        </w:rPr>
        <w:t>2021</w:t>
      </w:r>
      <w:r>
        <w:rPr>
          <w:rFonts w:hint="default" w:ascii="Times New Roman" w:hAnsi="Times New Roman" w:eastAsia="黑体" w:cs="Times New Roman"/>
          <w:color w:val="auto"/>
          <w:sz w:val="32"/>
          <w:szCs w:val="32"/>
        </w:rPr>
        <w:t>年一般公共预算基本支出情况说明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年一般公共预算基本支出为</w:t>
      </w:r>
      <w:r>
        <w:rPr>
          <w:rFonts w:hint="default" w:ascii="Times New Roman" w:hAnsi="Times New Roman" w:eastAsia="仿宋_GB2312" w:cs="Times New Roman"/>
          <w:sz w:val="32"/>
          <w:szCs w:val="32"/>
          <w:lang w:val="en-US" w:eastAsia="zh-CN"/>
        </w:rPr>
        <w:t>386.11</w:t>
      </w:r>
      <w:r>
        <w:rPr>
          <w:rFonts w:hint="default" w:ascii="Times New Roman" w:hAnsi="Times New Roman" w:eastAsia="仿宋_GB2312" w:cs="Times New Roman"/>
          <w:sz w:val="32"/>
          <w:szCs w:val="32"/>
        </w:rPr>
        <w:t>万元，其中：人员经费</w:t>
      </w:r>
      <w:r>
        <w:rPr>
          <w:rFonts w:hint="default" w:ascii="Times New Roman" w:hAnsi="Times New Roman" w:eastAsia="仿宋_GB2312" w:cs="Times New Roman"/>
          <w:sz w:val="32"/>
          <w:szCs w:val="32"/>
          <w:lang w:val="en-US" w:eastAsia="zh-CN"/>
        </w:rPr>
        <w:t>353.87</w:t>
      </w:r>
      <w:r>
        <w:rPr>
          <w:rFonts w:hint="default" w:ascii="Times New Roman" w:hAnsi="Times New Roman" w:eastAsia="仿宋_GB2312" w:cs="Times New Roman"/>
          <w:sz w:val="32"/>
          <w:szCs w:val="32"/>
        </w:rPr>
        <w:t>万元，主要包括：基本工资、津贴补贴、奖金、</w:t>
      </w:r>
      <w:r>
        <w:rPr>
          <w:rFonts w:hint="default" w:ascii="Times New Roman" w:hAnsi="Times New Roman" w:eastAsia="仿宋_GB2312" w:cs="Times New Roman"/>
          <w:sz w:val="32"/>
          <w:szCs w:val="32"/>
          <w:lang w:eastAsia="zh-CN"/>
        </w:rPr>
        <w:t>机关事业单位基本养老</w:t>
      </w:r>
      <w:r>
        <w:rPr>
          <w:rFonts w:hint="default" w:ascii="Times New Roman" w:hAnsi="Times New Roman" w:eastAsia="仿宋_GB2312" w:cs="Times New Roman"/>
          <w:sz w:val="32"/>
          <w:szCs w:val="32"/>
        </w:rPr>
        <w:t>保</w:t>
      </w:r>
      <w:r>
        <w:rPr>
          <w:rFonts w:hint="default" w:ascii="Times New Roman" w:hAnsi="Times New Roman" w:eastAsia="仿宋_GB2312" w:cs="Times New Roman"/>
          <w:sz w:val="32"/>
          <w:szCs w:val="32"/>
          <w:lang w:eastAsia="zh-CN"/>
        </w:rPr>
        <w:t>险</w:t>
      </w:r>
      <w:r>
        <w:rPr>
          <w:rFonts w:hint="default" w:ascii="Times New Roman" w:hAnsi="Times New Roman" w:eastAsia="仿宋_GB2312" w:cs="Times New Roman"/>
          <w:sz w:val="32"/>
          <w:szCs w:val="32"/>
        </w:rPr>
        <w:t>缴费、</w:t>
      </w:r>
      <w:r>
        <w:rPr>
          <w:rFonts w:hint="default" w:ascii="Times New Roman" w:hAnsi="Times New Roman" w:eastAsia="仿宋_GB2312" w:cs="Times New Roman"/>
          <w:sz w:val="32"/>
          <w:szCs w:val="32"/>
          <w:lang w:eastAsia="zh-CN"/>
        </w:rPr>
        <w:t>城填职工基本医疗</w:t>
      </w:r>
      <w:r>
        <w:rPr>
          <w:rFonts w:hint="default" w:ascii="Times New Roman" w:hAnsi="Times New Roman" w:eastAsia="仿宋_GB2312" w:cs="Times New Roman"/>
          <w:sz w:val="32"/>
          <w:szCs w:val="32"/>
        </w:rPr>
        <w:t>保</w:t>
      </w:r>
      <w:r>
        <w:rPr>
          <w:rFonts w:hint="default" w:ascii="Times New Roman" w:hAnsi="Times New Roman" w:eastAsia="仿宋_GB2312" w:cs="Times New Roman"/>
          <w:sz w:val="32"/>
          <w:szCs w:val="32"/>
          <w:lang w:eastAsia="zh-CN"/>
        </w:rPr>
        <w:t>险</w:t>
      </w:r>
      <w:r>
        <w:rPr>
          <w:rFonts w:hint="default" w:ascii="Times New Roman" w:hAnsi="Times New Roman" w:eastAsia="仿宋_GB2312" w:cs="Times New Roman"/>
          <w:sz w:val="32"/>
          <w:szCs w:val="32"/>
        </w:rPr>
        <w:t>缴费、公务员医疗补助</w:t>
      </w:r>
      <w:r>
        <w:rPr>
          <w:rFonts w:hint="default" w:ascii="Times New Roman" w:hAnsi="Times New Roman" w:eastAsia="仿宋_GB2312" w:cs="Times New Roman"/>
          <w:sz w:val="32"/>
          <w:szCs w:val="32"/>
          <w:lang w:eastAsia="zh-CN"/>
        </w:rPr>
        <w:t>缴费</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eastAsia="zh-CN"/>
        </w:rPr>
        <w:t>社会保障缴费、</w:t>
      </w:r>
      <w:r>
        <w:rPr>
          <w:rFonts w:hint="default" w:ascii="Times New Roman" w:hAnsi="Times New Roman" w:eastAsia="仿宋_GB2312" w:cs="Times New Roman"/>
          <w:sz w:val="32"/>
          <w:szCs w:val="32"/>
        </w:rPr>
        <w:t>住房公积金</w:t>
      </w:r>
      <w:r>
        <w:rPr>
          <w:rFonts w:hint="default" w:ascii="Times New Roman" w:hAnsi="Times New Roman" w:eastAsia="仿宋_GB2312" w:cs="Times New Roman"/>
          <w:sz w:val="32"/>
          <w:szCs w:val="32"/>
          <w:lang w:eastAsia="zh-CN"/>
        </w:rPr>
        <w:t>、其他交通费用、生活补助、奖励金等</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32.24</w:t>
      </w:r>
      <w:r>
        <w:rPr>
          <w:rFonts w:hint="default" w:ascii="Times New Roman" w:hAnsi="Times New Roman" w:eastAsia="仿宋_GB2312" w:cs="Times New Roman"/>
          <w:sz w:val="32"/>
          <w:szCs w:val="32"/>
        </w:rPr>
        <w:t>万元，主要包括：其他</w:t>
      </w:r>
      <w:r>
        <w:rPr>
          <w:rFonts w:hint="default" w:ascii="Times New Roman" w:hAnsi="Times New Roman" w:eastAsia="仿宋_GB2312" w:cs="Times New Roman"/>
          <w:sz w:val="32"/>
          <w:szCs w:val="32"/>
          <w:lang w:eastAsia="zh-CN"/>
        </w:rPr>
        <w:t>社会保障缴费、</w:t>
      </w:r>
      <w:r>
        <w:rPr>
          <w:rFonts w:hint="default" w:ascii="Times New Roman" w:hAnsi="Times New Roman" w:eastAsia="仿宋_GB2312" w:cs="Times New Roman"/>
          <w:sz w:val="32"/>
          <w:szCs w:val="32"/>
        </w:rPr>
        <w:t>办公费、</w:t>
      </w:r>
      <w:r>
        <w:rPr>
          <w:rFonts w:hint="default" w:ascii="Times New Roman" w:hAnsi="Times New Roman" w:eastAsia="仿宋_GB2312" w:cs="Times New Roman"/>
          <w:sz w:val="32"/>
          <w:szCs w:val="32"/>
          <w:lang w:eastAsia="zh-CN"/>
        </w:rPr>
        <w:t>邮电费、会议费、培训费、工会经费、福利费、公务用车运行维护费、其他商品和服务支出、对个人和家庭的补助、生活补助等。</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四、</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hd w:val="clear" w:color="auto" w:fill="FFFFFF"/>
          <w:lang w:val="en-US" w:eastAsia="zh-CN"/>
        </w:rPr>
        <w:t>2021</w:t>
      </w:r>
      <w:r>
        <w:rPr>
          <w:rFonts w:hint="default" w:ascii="Times New Roman" w:hAnsi="Times New Roman" w:eastAsia="黑体" w:cs="Times New Roman"/>
          <w:sz w:val="32"/>
          <w:shd w:val="clear" w:color="auto" w:fill="FFFFFF"/>
        </w:rPr>
        <w:t>年“三公”经费预算情况说明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（一）市工商联</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年一般公共预算“三公”经费预算数为</w:t>
      </w:r>
      <w:r>
        <w:rPr>
          <w:rFonts w:hint="default" w:ascii="Times New Roman" w:hAnsi="Times New Roman" w:eastAsia="仿宋_GB2312" w:cs="Times New Roman"/>
          <w:sz w:val="32"/>
          <w:szCs w:val="32"/>
          <w:lang w:val="en-US" w:eastAsia="zh-CN"/>
        </w:rPr>
        <w:t>2.16</w:t>
      </w:r>
      <w:r>
        <w:rPr>
          <w:rFonts w:hint="default" w:ascii="Times New Roman" w:hAnsi="Times New Roman" w:eastAsia="仿宋_GB2312" w:cs="Times New Roman"/>
          <w:sz w:val="32"/>
          <w:szCs w:val="32"/>
        </w:rPr>
        <w:t>万元，其中：</w:t>
      </w:r>
    </w:p>
    <w:p>
      <w:pPr>
        <w:rPr>
          <w:rFonts w:hint="default" w:ascii="Times New Roman" w:hAnsi="Times New Roman" w:eastAsia="仿宋_GB2312" w:cs="Times New Roman"/>
          <w:sz w:val="32"/>
          <w:shd w:val="clear" w:color="auto" w:fill="FFFFFF"/>
          <w:lang w:eastAsia="zh-CN"/>
        </w:rPr>
      </w:pPr>
      <w:r>
        <w:rPr>
          <w:rFonts w:hint="default" w:ascii="Times New Roman" w:hAnsi="Times New Roman" w:eastAsia="仿宋_GB2312" w:cs="Times New Roman"/>
          <w:sz w:val="32"/>
          <w:shd w:val="clear" w:color="auto" w:fill="FFFFFF"/>
        </w:rPr>
        <w:t xml:space="preserve">    因公出国（境）经费</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，与上年预算持平。根据</w:t>
      </w:r>
      <w:r>
        <w:rPr>
          <w:rFonts w:hint="default" w:ascii="Times New Roman" w:hAnsi="Times New Roman" w:eastAsia="仿宋_GB2312" w:cs="Times New Roman"/>
          <w:sz w:val="32"/>
          <w:shd w:val="clear" w:color="auto" w:fill="FFFFFF"/>
          <w:lang w:eastAsia="zh-CN"/>
        </w:rPr>
        <w:t>有关部门</w:t>
      </w:r>
      <w:r>
        <w:rPr>
          <w:rFonts w:hint="default" w:ascii="Times New Roman" w:hAnsi="Times New Roman" w:eastAsia="仿宋_GB2312" w:cs="Times New Roman"/>
          <w:sz w:val="32"/>
          <w:shd w:val="clear" w:color="auto" w:fill="FFFFFF"/>
        </w:rPr>
        <w:t>（如外事部门等）安排的</w:t>
      </w:r>
      <w:r>
        <w:rPr>
          <w:rFonts w:hint="default" w:ascii="Times New Roman" w:hAnsi="Times New Roman" w:eastAsia="仿宋_GB2312" w:cs="Times New Roman"/>
          <w:sz w:val="32"/>
          <w:shd w:val="clear" w:color="auto" w:fill="FFFFFF"/>
          <w:lang w:val="en-US" w:eastAsia="zh-CN"/>
        </w:rPr>
        <w:t>2021</w:t>
      </w:r>
      <w:r>
        <w:rPr>
          <w:rFonts w:hint="default" w:ascii="Times New Roman" w:hAnsi="Times New Roman" w:eastAsia="仿宋_GB2312" w:cs="Times New Roman"/>
          <w:sz w:val="32"/>
          <w:shd w:val="clear" w:color="auto" w:fill="FFFFFF"/>
        </w:rPr>
        <w:t>年出国计划，拟安排出国（境）组</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hd w:val="clear" w:color="auto" w:fill="FFFFFF"/>
        </w:rPr>
        <w:t>次，</w:t>
      </w:r>
      <w:r>
        <w:rPr>
          <w:rFonts w:hint="default" w:ascii="Times New Roman" w:hAnsi="Times New Roman" w:eastAsia="仿宋_GB2312" w:cs="Times New Roman"/>
          <w:sz w:val="32"/>
          <w:shd w:val="clear" w:color="auto" w:fill="FFFFFF"/>
          <w:lang w:eastAsia="zh-CN"/>
        </w:rPr>
        <w:t>无出国计划，</w:t>
      </w:r>
      <w:r>
        <w:rPr>
          <w:rFonts w:hint="default" w:ascii="Times New Roman" w:hAnsi="Times New Roman" w:eastAsia="仿宋_GB2312" w:cs="Times New Roman"/>
          <w:sz w:val="32"/>
          <w:shd w:val="clear" w:color="auto" w:fill="FFFFFF"/>
        </w:rPr>
        <w:t>出国（境）</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hd w:val="clear" w:color="auto" w:fill="FFFFFF"/>
        </w:rPr>
        <w:t>人。出国（境）团组主要包括：</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hd w:val="clear" w:color="auto" w:fill="FFFFFF"/>
        </w:rPr>
        <w:t>团组</w:t>
      </w:r>
      <w:r>
        <w:rPr>
          <w:rFonts w:hint="default"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rPr>
        <w:t>目的地为</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hd w:val="clear" w:color="auto" w:fill="FFFFFF"/>
        </w:rPr>
        <w:t>，人数为</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hd w:val="clear" w:color="auto" w:fill="FFFFFF"/>
        </w:rPr>
        <w:t>人，天数为</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hd w:val="clear" w:color="auto" w:fill="FFFFFF"/>
        </w:rPr>
        <w:t>天，主要任务</w:t>
      </w:r>
      <w:r>
        <w:rPr>
          <w:rFonts w:hint="default" w:ascii="Times New Roman" w:hAnsi="Times New Roman" w:eastAsia="仿宋_GB2312" w:cs="Times New Roman"/>
          <w:sz w:val="32"/>
          <w:shd w:val="clear" w:color="auto" w:fill="FFFFFF"/>
          <w:lang w:eastAsia="zh-CN"/>
        </w:rPr>
        <w:t>无。</w:t>
      </w:r>
      <w:r>
        <w:rPr>
          <w:rFonts w:hint="default" w:ascii="Times New Roman" w:hAnsi="Times New Roman" w:eastAsia="仿宋_GB2312" w:cs="Times New Roman"/>
          <w:sz w:val="32"/>
          <w:shd w:val="clear" w:color="auto" w:fill="FFFFFF"/>
        </w:rPr>
        <w:t>公务用车购置及运行费</w:t>
      </w:r>
      <w:r>
        <w:rPr>
          <w:rFonts w:hint="default" w:ascii="Times New Roman" w:hAnsi="Times New Roman" w:eastAsia="仿宋_GB2312" w:cs="Times New Roman"/>
          <w:sz w:val="32"/>
          <w:shd w:val="clear" w:color="auto" w:fill="FFFFFF"/>
          <w:lang w:val="en-US" w:eastAsia="zh-CN"/>
        </w:rPr>
        <w:t>1.81</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sz w:val="32"/>
          <w:shd w:val="clear" w:color="auto" w:fill="FFFFFF"/>
        </w:rPr>
        <w:t>公务用车购置费</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，公务用车运行费</w:t>
      </w:r>
      <w:r>
        <w:rPr>
          <w:rFonts w:hint="default" w:ascii="Times New Roman" w:hAnsi="Times New Roman" w:eastAsia="仿宋_GB2312" w:cs="Times New Roman"/>
          <w:sz w:val="32"/>
          <w:shd w:val="clear" w:color="auto" w:fill="FFFFFF"/>
          <w:lang w:val="en-US" w:eastAsia="zh-CN"/>
        </w:rPr>
        <w:t>1.81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hd w:val="clear" w:color="auto" w:fill="FFFFFF"/>
        </w:rPr>
        <w:t>，与上年预算持平。持平</w:t>
      </w:r>
      <w:r>
        <w:rPr>
          <w:rFonts w:hint="default" w:ascii="Times New Roman" w:hAnsi="Times New Roman" w:eastAsia="仿宋_GB2312" w:cs="Times New Roman"/>
          <w:sz w:val="32"/>
        </w:rPr>
        <w:t>的</w:t>
      </w:r>
      <w:r>
        <w:rPr>
          <w:rFonts w:hint="default" w:ascii="Times New Roman" w:hAnsi="Times New Roman" w:eastAsia="仿宋_GB2312" w:cs="Times New Roman"/>
          <w:sz w:val="32"/>
          <w:shd w:val="clear" w:color="auto" w:fill="FFFFFF"/>
        </w:rPr>
        <w:t>主要原因包括：</w:t>
      </w:r>
      <w:r>
        <w:rPr>
          <w:rFonts w:hint="default" w:ascii="Times New Roman" w:hAnsi="Times New Roman" w:eastAsia="仿宋_GB2312" w:cs="Times New Roman"/>
          <w:sz w:val="32"/>
          <w:shd w:val="clear" w:color="auto" w:fill="FFFFFF"/>
          <w:lang w:val="en-US" w:eastAsia="zh-CN"/>
        </w:rPr>
        <w:t>严格</w:t>
      </w:r>
      <w:r>
        <w:rPr>
          <w:rFonts w:hint="default" w:ascii="Times New Roman" w:hAnsi="Times New Roman" w:eastAsia="仿宋_GB2312" w:cs="Times New Roman"/>
          <w:sz w:val="32"/>
          <w:shd w:val="clear" w:color="auto" w:fill="FFFFFF"/>
        </w:rPr>
        <w:t>公</w:t>
      </w:r>
      <w:r>
        <w:rPr>
          <w:rFonts w:hint="default" w:ascii="Times New Roman" w:hAnsi="Times New Roman" w:eastAsia="仿宋_GB2312" w:cs="Times New Roman"/>
          <w:sz w:val="32"/>
          <w:shd w:val="clear" w:color="auto" w:fill="FFFFFF"/>
          <w:lang w:eastAsia="zh-CN"/>
        </w:rPr>
        <w:t>务用</w:t>
      </w:r>
      <w:r>
        <w:rPr>
          <w:rFonts w:hint="default" w:ascii="Times New Roman" w:hAnsi="Times New Roman" w:eastAsia="仿宋_GB2312" w:cs="Times New Roman"/>
          <w:sz w:val="32"/>
          <w:shd w:val="clear" w:color="auto" w:fill="FFFFFF"/>
        </w:rPr>
        <w:t>车的运行</w:t>
      </w:r>
      <w:r>
        <w:rPr>
          <w:rFonts w:hint="default" w:ascii="Times New Roman" w:hAnsi="Times New Roman" w:eastAsia="仿宋_GB2312" w:cs="Times New Roman"/>
          <w:sz w:val="32"/>
          <w:shd w:val="clear" w:color="auto" w:fill="FFFFFF"/>
          <w:lang w:eastAsia="zh-CN"/>
        </w:rPr>
        <w:t>的</w:t>
      </w:r>
      <w:r>
        <w:rPr>
          <w:rFonts w:hint="default" w:ascii="Times New Roman" w:hAnsi="Times New Roman" w:eastAsia="仿宋_GB2312" w:cs="Times New Roman"/>
          <w:sz w:val="32"/>
          <w:shd w:val="clear" w:color="auto" w:fill="FFFFFF"/>
        </w:rPr>
        <w:t>管理，加强用车制度</w:t>
      </w:r>
      <w:r>
        <w:rPr>
          <w:rFonts w:hint="default" w:ascii="Times New Roman" w:hAnsi="Times New Roman" w:eastAsia="仿宋_GB2312" w:cs="Times New Roman"/>
          <w:sz w:val="32"/>
          <w:shd w:val="clear" w:color="auto" w:fill="FFFFFF"/>
          <w:lang w:eastAsia="zh-CN"/>
        </w:rPr>
        <w:t>等，运行维护费支出按标准定额预算，</w:t>
      </w:r>
      <w:r>
        <w:rPr>
          <w:rFonts w:hint="default" w:ascii="Times New Roman" w:hAnsi="Times New Roman" w:eastAsia="仿宋_GB2312" w:cs="Times New Roman"/>
          <w:sz w:val="32"/>
          <w:shd w:val="clear" w:color="auto" w:fill="FFFFFF"/>
        </w:rPr>
        <w:t>公务车保有量</w:t>
      </w:r>
      <w:r>
        <w:rPr>
          <w:rFonts w:hint="default" w:ascii="Times New Roman" w:hAnsi="Times New Roman" w:eastAsia="仿宋_GB2312" w:cs="Times New Roman"/>
          <w:sz w:val="32"/>
          <w:shd w:val="clear" w:color="auto" w:fill="FFFFFF"/>
          <w:lang w:val="en-US" w:eastAsia="zh-CN"/>
        </w:rPr>
        <w:t>1</w:t>
      </w:r>
      <w:r>
        <w:rPr>
          <w:rFonts w:hint="default" w:ascii="Times New Roman" w:hAnsi="Times New Roman" w:eastAsia="仿宋_GB2312" w:cs="Times New Roman"/>
          <w:sz w:val="32"/>
          <w:shd w:val="clear" w:color="auto" w:fill="FFFFFF"/>
        </w:rPr>
        <w:t>辆，计划购置</w:t>
      </w:r>
      <w:r>
        <w:rPr>
          <w:rFonts w:hint="default" w:ascii="Times New Roman" w:hAnsi="Times New Roman" w:eastAsia="仿宋_GB2312" w:cs="Times New Roman"/>
          <w:sz w:val="32"/>
          <w:shd w:val="clear" w:color="auto" w:fill="FFFFFF"/>
          <w:lang w:val="en-US" w:eastAsia="zh-CN"/>
        </w:rPr>
        <w:t>0</w:t>
      </w:r>
      <w:r>
        <w:rPr>
          <w:rFonts w:hint="default" w:ascii="Times New Roman" w:hAnsi="Times New Roman" w:eastAsia="仿宋_GB2312" w:cs="Times New Roman"/>
          <w:sz w:val="32"/>
          <w:shd w:val="clear" w:color="auto" w:fill="FFFFFF"/>
        </w:rPr>
        <w:t>辆</w:t>
      </w:r>
      <w:r>
        <w:rPr>
          <w:rFonts w:hint="default"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0.35</w:t>
      </w:r>
      <w:r>
        <w:rPr>
          <w:rFonts w:hint="default" w:ascii="Times New Roman" w:hAnsi="Times New Roman" w:eastAsia="仿宋_GB2312" w:cs="Times New Roman"/>
          <w:sz w:val="32"/>
          <w:shd w:val="clear" w:color="auto" w:fill="FFFFFF"/>
        </w:rPr>
        <w:t>万元，与上年预算持平</w:t>
      </w:r>
      <w:r>
        <w:rPr>
          <w:rFonts w:hint="default" w:ascii="Times New Roman" w:hAnsi="Times New Roman" w:eastAsia="仿宋_GB2312" w:cs="Times New Roman"/>
          <w:sz w:val="32"/>
          <w:shd w:val="clear" w:color="auto" w:fill="FFFFFF"/>
          <w:lang w:eastAsia="zh-CN"/>
        </w:rPr>
        <w:t>，</w:t>
      </w:r>
      <w:r>
        <w:rPr>
          <w:rFonts w:hint="default" w:ascii="Times New Roman" w:hAnsi="Times New Roman" w:eastAsia="仿宋_GB2312" w:cs="Times New Roman"/>
          <w:sz w:val="32"/>
          <w:shd w:val="clear" w:color="auto" w:fill="FFFFFF"/>
        </w:rPr>
        <w:t>主要原因</w:t>
      </w:r>
      <w:r>
        <w:rPr>
          <w:rFonts w:hint="default" w:ascii="Times New Roman" w:hAnsi="Times New Roman" w:eastAsia="仿宋_GB2312" w:cs="Times New Roman"/>
          <w:sz w:val="32"/>
          <w:shd w:val="clear" w:color="auto" w:fill="FFFFFF"/>
          <w:lang w:eastAsia="zh-CN"/>
        </w:rPr>
        <w:t>是</w:t>
      </w:r>
      <w:r>
        <w:rPr>
          <w:rFonts w:hint="default" w:ascii="Times New Roman" w:hAnsi="Times New Roman" w:eastAsia="仿宋_GB2312" w:cs="Times New Roman"/>
          <w:sz w:val="32"/>
          <w:shd w:val="clear" w:color="auto" w:fill="FFFFFF"/>
        </w:rPr>
        <w:t>：</w:t>
      </w:r>
      <w:r>
        <w:rPr>
          <w:rFonts w:hint="default" w:ascii="Times New Roman" w:hAnsi="Times New Roman" w:eastAsia="仿宋_GB2312" w:cs="Times New Roman"/>
          <w:sz w:val="32"/>
          <w:shd w:val="clear" w:color="auto" w:fill="FFFFFF"/>
          <w:lang w:eastAsia="zh-CN"/>
        </w:rPr>
        <w:t>严格遵守“八项规定”，厉行勤俭节约，按要求严格压缩控制预算数，各级各项交流、互访、调研等接待活动相应减少。计划接待</w:t>
      </w:r>
      <w:r>
        <w:rPr>
          <w:rFonts w:hint="default" w:ascii="Times New Roman" w:hAnsi="Times New Roman" w:eastAsia="仿宋_GB2312" w:cs="Times New Roman"/>
          <w:sz w:val="32"/>
          <w:shd w:val="clear" w:color="auto" w:fill="FFFFFF"/>
          <w:lang w:val="en-US" w:eastAsia="zh-CN"/>
        </w:rPr>
        <w:t>5</w:t>
      </w:r>
      <w:r>
        <w:rPr>
          <w:rFonts w:hint="default" w:ascii="Times New Roman" w:hAnsi="Times New Roman" w:eastAsia="仿宋_GB2312" w:cs="Times New Roman"/>
          <w:sz w:val="32"/>
          <w:shd w:val="clear" w:color="auto" w:fill="FFFFFF"/>
          <w:lang w:eastAsia="zh-CN"/>
        </w:rPr>
        <w:t>批</w:t>
      </w:r>
      <w:r>
        <w:rPr>
          <w:rFonts w:hint="default" w:ascii="Times New Roman" w:hAnsi="Times New Roman" w:eastAsia="仿宋_GB2312" w:cs="Times New Roman"/>
          <w:sz w:val="32"/>
          <w:shd w:val="clear" w:color="auto" w:fill="FFFFFF"/>
          <w:lang w:val="en-US" w:eastAsia="zh-CN"/>
        </w:rPr>
        <w:t>30</w:t>
      </w:r>
      <w:r>
        <w:rPr>
          <w:rFonts w:hint="default" w:ascii="Times New Roman" w:hAnsi="Times New Roman" w:eastAsia="仿宋_GB2312" w:cs="Times New Roman"/>
          <w:sz w:val="32"/>
          <w:shd w:val="clear" w:color="auto" w:fill="FFFFFF"/>
          <w:lang w:eastAsia="zh-CN"/>
        </w:rPr>
        <w:t>人。</w:t>
      </w:r>
    </w:p>
    <w:p>
      <w:pPr>
        <w:ind w:firstLine="640" w:firstLineChars="200"/>
        <w:rPr>
          <w:rFonts w:hint="default" w:ascii="Times New Roman" w:hAnsi="Times New Roman" w:eastAsia="仿宋_GB2312" w:cs="Times New Roman"/>
          <w:sz w:val="32"/>
          <w:shd w:val="clear" w:color="auto" w:fill="FFFFFF"/>
          <w:lang w:eastAsia="zh-CN"/>
        </w:rPr>
      </w:pPr>
      <w:r>
        <w:rPr>
          <w:rFonts w:hint="default" w:ascii="Times New Roman" w:hAnsi="Times New Roman" w:eastAsia="仿宋_GB2312" w:cs="Times New Roman"/>
          <w:sz w:val="32"/>
          <w:shd w:val="clear" w:color="auto" w:fill="FFFFFF"/>
          <w:lang w:eastAsia="zh-CN"/>
        </w:rPr>
        <w:t>（二）</w:t>
      </w: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hd w:val="clear" w:color="auto" w:fill="FFFFFF"/>
          <w:lang w:val="en-US" w:eastAsia="zh-CN"/>
        </w:rPr>
        <w:t>2021</w:t>
      </w:r>
      <w:r>
        <w:rPr>
          <w:rFonts w:hint="default" w:ascii="Times New Roman" w:hAnsi="Times New Roman" w:eastAsia="仿宋_GB2312" w:cs="Times New Roman"/>
          <w:sz w:val="32"/>
          <w:shd w:val="clear" w:color="auto" w:fill="FFFFFF"/>
          <w:lang w:eastAsia="zh-CN"/>
        </w:rPr>
        <w:t>年无政府性基金预算“三公”经费，与上年预算持平。</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五、关于</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hd w:val="clear" w:color="auto" w:fill="FFFFFF"/>
          <w:lang w:val="en-US" w:eastAsia="zh-CN"/>
        </w:rPr>
        <w:t>2021</w:t>
      </w:r>
      <w:r>
        <w:rPr>
          <w:rFonts w:hint="default" w:ascii="Times New Roman" w:hAnsi="Times New Roman" w:eastAsia="黑体" w:cs="Times New Roman"/>
          <w:sz w:val="32"/>
          <w:shd w:val="clear" w:color="auto" w:fill="FFFFFF"/>
        </w:rPr>
        <w:t>年政府性基金预算当年拨款情况说明</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（一）政府性基金预算当年规模变化情况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年政府性基金预算当年拨款</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与上年预算数持平，无政府性基金预算。</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（二）政府性基金预算当年拨款结构情况</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科学技术支出（类）支出0万元，占0%；文化体育与传媒支出（类）支出0万元，占0%；社会保障和就业支出（类）支出0万元，占0%；节能环保（类）支出0万元，占0%。</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（三）政府性基金预算当年拨款具体使用情况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科学技术支出（类）核电站乏燃料处理处置基金支出（款）乏燃料运输（项）20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年预算数为0万元，与上年预算数持平0万元，无政府性基金预算。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科学技术支出（类）核电站乏燃料处理处置基金支出（款）乏燃料离堆贮存（项）20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年预算数为0万元，与上年预算数持平0万元，无政府性基金预算。</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六、关于</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hd w:val="clear" w:color="auto" w:fill="FFFFFF"/>
          <w:lang w:val="en-US" w:eastAsia="zh-CN"/>
        </w:rPr>
        <w:t>2021</w:t>
      </w:r>
      <w:r>
        <w:rPr>
          <w:rFonts w:hint="default" w:ascii="Times New Roman" w:hAnsi="Times New Roman" w:eastAsia="黑体" w:cs="Times New Roman"/>
          <w:sz w:val="32"/>
          <w:shd w:val="clear" w:color="auto" w:fill="FFFFFF"/>
        </w:rPr>
        <w:t>年收支预算情况的总体说明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按照综合预算原则，三亚市工商业联合会所有收入和支出均纳入</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预算管理。收入包括：一般公共预算收入、其他财政资金收入；支出包括：一般公共服务支出、社会保障和就业支出、</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支出、住房保障支出。三亚市工商业联合会20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年收支总预算</w:t>
      </w:r>
      <w:r>
        <w:rPr>
          <w:rFonts w:hint="default" w:ascii="Times New Roman" w:hAnsi="Times New Roman" w:eastAsia="仿宋_GB2312" w:cs="Times New Roman"/>
          <w:sz w:val="32"/>
          <w:szCs w:val="32"/>
          <w:lang w:val="en-US" w:eastAsia="zh-CN"/>
        </w:rPr>
        <w:t>504.26</w:t>
      </w:r>
      <w:r>
        <w:rPr>
          <w:rFonts w:hint="default" w:ascii="Times New Roman" w:hAnsi="Times New Roman" w:eastAsia="仿宋_GB2312" w:cs="Times New Roman"/>
          <w:sz w:val="32"/>
          <w:szCs w:val="32"/>
        </w:rPr>
        <w:t>万元。</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七、关于</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hd w:val="clear" w:color="auto" w:fill="FFFFFF"/>
          <w:lang w:val="en-US" w:eastAsia="zh-CN"/>
        </w:rPr>
        <w:t>2021</w:t>
      </w:r>
      <w:r>
        <w:rPr>
          <w:rFonts w:hint="default" w:ascii="Times New Roman" w:hAnsi="Times New Roman" w:eastAsia="黑体" w:cs="Times New Roman"/>
          <w:sz w:val="32"/>
          <w:shd w:val="clear" w:color="auto" w:fill="FFFFFF"/>
        </w:rPr>
        <w:t>年收入预算情况说明</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年收入预算</w:t>
      </w:r>
      <w:r>
        <w:rPr>
          <w:rFonts w:hint="default" w:ascii="Times New Roman" w:hAnsi="Times New Roman" w:eastAsia="仿宋_GB2312" w:cs="Times New Roman"/>
          <w:sz w:val="32"/>
          <w:szCs w:val="32"/>
          <w:lang w:val="en-US" w:eastAsia="zh-CN"/>
        </w:rPr>
        <w:t>504.26</w:t>
      </w:r>
      <w:r>
        <w:rPr>
          <w:rFonts w:hint="default" w:ascii="Times New Roman" w:hAnsi="Times New Roman" w:eastAsia="仿宋_GB2312" w:cs="Times New Roman"/>
          <w:sz w:val="32"/>
          <w:szCs w:val="32"/>
        </w:rPr>
        <w:t>万元，其中：上年结转</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%；经费拨款收入</w:t>
      </w:r>
      <w:r>
        <w:rPr>
          <w:rFonts w:hint="default" w:ascii="Times New Roman" w:hAnsi="Times New Roman" w:eastAsia="仿宋_GB2312" w:cs="Times New Roman"/>
          <w:sz w:val="32"/>
          <w:szCs w:val="32"/>
          <w:lang w:val="en-US" w:eastAsia="zh-CN"/>
        </w:rPr>
        <w:t>504.26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%；政府性基金收入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%；专项收入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%。比上年预算数增加</w:t>
      </w:r>
      <w:r>
        <w:rPr>
          <w:rFonts w:hint="default" w:ascii="Times New Roman" w:hAnsi="Times New Roman" w:eastAsia="仿宋_GB2312" w:cs="Times New Roman"/>
          <w:sz w:val="32"/>
          <w:szCs w:val="32"/>
          <w:lang w:val="en-US" w:eastAsia="zh-CN"/>
        </w:rPr>
        <w:t>27.08</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按照市委市政府有关规定本年度新增任命调入人员</w:t>
      </w:r>
      <w:r>
        <w:rPr>
          <w:rFonts w:hint="default" w:ascii="Times New Roman" w:hAnsi="Times New Roman" w:eastAsia="仿宋_GB2312" w:cs="Times New Roman"/>
          <w:sz w:val="32"/>
          <w:szCs w:val="32"/>
          <w:lang w:val="en-US" w:eastAsia="zh-CN"/>
        </w:rPr>
        <w:t xml:space="preserve">1人，基本支出预算相应增加。     </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八、关于</w:t>
      </w:r>
      <w:r>
        <w:rPr>
          <w:rFonts w:hint="default" w:ascii="Times New Roman" w:hAnsi="Times New Roman" w:eastAsia="黑体" w:cs="Times New Roman"/>
          <w:sz w:val="32"/>
          <w:szCs w:val="32"/>
          <w:lang w:eastAsia="zh-CN"/>
        </w:rPr>
        <w:t>三亚市工商业联合会</w:t>
      </w:r>
      <w:r>
        <w:rPr>
          <w:rFonts w:hint="default" w:ascii="Times New Roman" w:hAnsi="Times New Roman" w:eastAsia="黑体" w:cs="Times New Roman"/>
          <w:sz w:val="32"/>
          <w:shd w:val="clear" w:color="auto" w:fill="FFFFFF"/>
          <w:lang w:val="en-US" w:eastAsia="zh-CN"/>
        </w:rPr>
        <w:t>2021</w:t>
      </w:r>
      <w:r>
        <w:rPr>
          <w:rFonts w:hint="default" w:ascii="Times New Roman" w:hAnsi="Times New Roman" w:eastAsia="黑体" w:cs="Times New Roman"/>
          <w:sz w:val="32"/>
          <w:shd w:val="clear" w:color="auto" w:fill="FFFFFF"/>
        </w:rPr>
        <w:t>年支出预算情况说明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年支出预算</w:t>
      </w:r>
      <w:r>
        <w:rPr>
          <w:rFonts w:hint="default" w:ascii="Times New Roman" w:hAnsi="Times New Roman" w:eastAsia="仿宋_GB2312" w:cs="Times New Roman"/>
          <w:sz w:val="32"/>
          <w:szCs w:val="32"/>
          <w:lang w:val="en-US" w:eastAsia="zh-CN"/>
        </w:rPr>
        <w:t>504.26</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386.11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76.6</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118.15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23.4</w:t>
      </w:r>
      <w:r>
        <w:rPr>
          <w:rFonts w:hint="default" w:ascii="Times New Roman" w:hAnsi="Times New Roman" w:eastAsia="仿宋_GB2312" w:cs="Times New Roman"/>
          <w:sz w:val="32"/>
          <w:szCs w:val="32"/>
        </w:rPr>
        <w:t>%。比上年预算数增加</w:t>
      </w:r>
      <w:r>
        <w:rPr>
          <w:rFonts w:hint="default" w:ascii="Times New Roman" w:hAnsi="Times New Roman" w:eastAsia="仿宋_GB2312" w:cs="Times New Roman"/>
          <w:sz w:val="32"/>
          <w:szCs w:val="32"/>
          <w:lang w:val="en-US" w:eastAsia="zh-CN"/>
        </w:rPr>
        <w:t>27.08</w:t>
      </w:r>
      <w:r>
        <w:rPr>
          <w:rFonts w:hint="default" w:ascii="Times New Roman" w:hAnsi="Times New Roman" w:eastAsia="仿宋_GB2312" w:cs="Times New Roman"/>
          <w:sz w:val="32"/>
          <w:szCs w:val="32"/>
        </w:rPr>
        <w:t>万元，主要</w:t>
      </w:r>
      <w:r>
        <w:rPr>
          <w:rFonts w:hint="default" w:ascii="Times New Roman" w:hAnsi="Times New Roman" w:eastAsia="仿宋_GB2312" w:cs="Times New Roman"/>
          <w:sz w:val="32"/>
          <w:szCs w:val="32"/>
          <w:lang w:eastAsia="zh-CN"/>
        </w:rPr>
        <w:t>是按照有政策本年度新增任命调入人员</w:t>
      </w:r>
      <w:r>
        <w:rPr>
          <w:rFonts w:hint="default" w:ascii="Times New Roman" w:hAnsi="Times New Roman" w:eastAsia="仿宋_GB2312" w:cs="Times New Roman"/>
          <w:sz w:val="32"/>
          <w:szCs w:val="32"/>
          <w:lang w:val="en-US" w:eastAsia="zh-CN"/>
        </w:rPr>
        <w:t>1人</w:t>
      </w:r>
      <w:r>
        <w:rPr>
          <w:rFonts w:hint="default" w:ascii="Times New Roman" w:hAnsi="Times New Roman" w:eastAsia="仿宋_GB2312" w:cs="Times New Roman"/>
          <w:sz w:val="32"/>
          <w:szCs w:val="32"/>
          <w:lang w:eastAsia="zh-CN"/>
        </w:rPr>
        <w:t>，本部门人员基本支出相应增加。</w:t>
      </w:r>
    </w:p>
    <w:p>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九、其他重要事项的情况说明</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（一）机关运行经费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rPr>
        <w:t>本级的机关运行经费预算</w:t>
      </w:r>
      <w:r>
        <w:rPr>
          <w:rFonts w:hint="default" w:ascii="Times New Roman" w:hAnsi="Times New Roman" w:eastAsia="仿宋_GB2312" w:cs="Times New Roman"/>
          <w:sz w:val="32"/>
          <w:szCs w:val="32"/>
          <w:lang w:val="en-US" w:eastAsia="zh-CN"/>
        </w:rPr>
        <w:t>32.24</w:t>
      </w:r>
      <w:r>
        <w:rPr>
          <w:rFonts w:hint="default" w:ascii="Times New Roman" w:hAnsi="Times New Roman" w:eastAsia="仿宋_GB2312" w:cs="Times New Roman"/>
          <w:sz w:val="32"/>
          <w:szCs w:val="32"/>
        </w:rPr>
        <w:t>万元。</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（二）政府采购情况</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rPr>
        <w:t>本级及下属各预算单位政府采购预算总额</w:t>
      </w:r>
      <w:r>
        <w:rPr>
          <w:rFonts w:hint="default" w:ascii="Times New Roman" w:hAnsi="Times New Roman" w:eastAsia="仿宋_GB2312" w:cs="Times New Roman"/>
          <w:sz w:val="32"/>
          <w:szCs w:val="32"/>
          <w:lang w:val="en-US" w:eastAsia="zh-CN"/>
        </w:rPr>
        <w:t>4.17</w:t>
      </w:r>
      <w:r>
        <w:rPr>
          <w:rFonts w:hint="default" w:ascii="Times New Roman" w:hAnsi="Times New Roman" w:eastAsia="仿宋_GB2312" w:cs="Times New Roman"/>
          <w:sz w:val="32"/>
          <w:szCs w:val="32"/>
        </w:rPr>
        <w:t>万元，其中：政府采购货物预算</w:t>
      </w:r>
      <w:r>
        <w:rPr>
          <w:rFonts w:hint="default" w:ascii="Times New Roman" w:hAnsi="Times New Roman" w:eastAsia="仿宋_GB2312" w:cs="Times New Roman"/>
          <w:sz w:val="32"/>
          <w:szCs w:val="32"/>
          <w:lang w:val="en-US" w:eastAsia="zh-CN"/>
        </w:rPr>
        <w:t>4.17</w:t>
      </w:r>
      <w:r>
        <w:rPr>
          <w:rFonts w:hint="default" w:ascii="Times New Roman" w:hAnsi="Times New Roman" w:eastAsia="仿宋_GB2312" w:cs="Times New Roman"/>
          <w:sz w:val="32"/>
          <w:szCs w:val="32"/>
        </w:rPr>
        <w:t>万元，政府采购工程预算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年12月31日，市工商联本级及下属各预算单位共有车辆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辆，其中，领导干部用车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辆，机要通信应急用车</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辆、一般执法执勤用车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辆、特种专业技术用车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辆。单位价值100万元以上设备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（四）绩效目标设置情况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市工商联</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个项目实行绩效目标管理，涉及一般公共预算</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万元、政府性基金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jc w:val="center"/>
        <w:rPr>
          <w:rFonts w:hint="default" w:ascii="Times New Roman" w:hAnsi="Times New Roman" w:eastAsia="黑体" w:cs="Times New Roman"/>
          <w:sz w:val="32"/>
          <w:szCs w:val="32"/>
        </w:rPr>
      </w:pPr>
    </w:p>
    <w:p>
      <w:pPr>
        <w:jc w:val="left"/>
        <w:rPr>
          <w:rFonts w:hint="default" w:ascii="Times New Roman" w:hAnsi="Times New Roman" w:eastAsia="仿宋_GB2312" w:cs="Times New Roman"/>
          <w:color w:val="000000"/>
          <w:kern w:val="0"/>
          <w:sz w:val="32"/>
          <w:szCs w:val="30"/>
        </w:rPr>
      </w:pPr>
    </w:p>
    <w:p>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第四部分  名词解释</w:t>
      </w:r>
    </w:p>
    <w:p>
      <w:pPr>
        <w:jc w:val="center"/>
        <w:rPr>
          <w:rFonts w:hint="default" w:ascii="Times New Roman" w:hAnsi="Times New Roman" w:eastAsia="黑体" w:cs="Times New Roman"/>
          <w:b/>
          <w:sz w:val="32"/>
          <w:szCs w:val="32"/>
        </w:rPr>
      </w:pP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四、其他收入：指除上述“财政拨款收入”“事业收入”“经营收入”等以外的收入。</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default" w:ascii="Times New Roman" w:hAnsi="Times New Roman" w:eastAsia="仿宋_GB2312" w:cs="Times New Roman"/>
          <w:color w:val="000000"/>
          <w:kern w:val="0"/>
          <w:sz w:val="32"/>
          <w:szCs w:val="30"/>
        </w:rPr>
      </w:pPr>
    </w:p>
    <w:p>
      <w:pPr>
        <w:ind w:firstLine="640" w:firstLineChars="200"/>
        <w:rPr>
          <w:rFonts w:hint="default" w:ascii="Times New Roman" w:hAnsi="Times New Roman" w:eastAsia="仿宋_GB2312" w:cs="Times New Roman"/>
          <w:sz w:val="32"/>
          <w:szCs w:val="32"/>
        </w:rPr>
      </w:pPr>
    </w:p>
    <w:p>
      <w:pPr>
        <w:ind w:firstLine="640" w:firstLineChars="200"/>
        <w:jc w:val="left"/>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363684D"/>
    <w:rsid w:val="04E2403D"/>
    <w:rsid w:val="0715051B"/>
    <w:rsid w:val="0D103453"/>
    <w:rsid w:val="116959C9"/>
    <w:rsid w:val="128B7E9E"/>
    <w:rsid w:val="161C5ECB"/>
    <w:rsid w:val="16DD5DA1"/>
    <w:rsid w:val="23153006"/>
    <w:rsid w:val="23FD5ED3"/>
    <w:rsid w:val="2DBF6894"/>
    <w:rsid w:val="2F987B62"/>
    <w:rsid w:val="315E7DDE"/>
    <w:rsid w:val="33715A7F"/>
    <w:rsid w:val="33E05AF2"/>
    <w:rsid w:val="34D77A0D"/>
    <w:rsid w:val="42BC084A"/>
    <w:rsid w:val="43C86B6B"/>
    <w:rsid w:val="481B4CEB"/>
    <w:rsid w:val="4B0336FC"/>
    <w:rsid w:val="4B1B0750"/>
    <w:rsid w:val="52E20035"/>
    <w:rsid w:val="53876784"/>
    <w:rsid w:val="5AC1668E"/>
    <w:rsid w:val="5AC916D5"/>
    <w:rsid w:val="5D3D3346"/>
    <w:rsid w:val="5F051A12"/>
    <w:rsid w:val="5FBC69E0"/>
    <w:rsid w:val="6044173C"/>
    <w:rsid w:val="6F640DE5"/>
    <w:rsid w:val="72297504"/>
    <w:rsid w:val="7DF22146"/>
    <w:rsid w:val="CF3B5B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TotalTime>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user</cp:lastModifiedBy>
  <dcterms:modified xsi:type="dcterms:W3CDTF">2024-11-25T11:50:55Z</dcterms:modified>
  <dc:title>××年××部门预算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