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single"/>
        </w:rPr>
      </w:pPr>
    </w:p>
    <w:p>
      <w:pPr>
        <w:rPr>
          <w:color w:val="auto"/>
          <w:sz w:val="84"/>
          <w:szCs w:val="84"/>
          <w:u w:val="single"/>
        </w:rPr>
      </w:pPr>
    </w:p>
    <w:p>
      <w:pPr>
        <w:rPr>
          <w:color w:val="auto"/>
          <w:sz w:val="84"/>
          <w:szCs w:val="84"/>
          <w:u w:val="single"/>
        </w:rPr>
      </w:pPr>
    </w:p>
    <w:p>
      <w:pPr>
        <w:jc w:val="center"/>
        <w:rPr>
          <w:rFonts w:hint="eastAsia"/>
          <w:color w:val="auto"/>
          <w:sz w:val="48"/>
          <w:szCs w:val="48"/>
        </w:rPr>
      </w:pPr>
    </w:p>
    <w:p>
      <w:pPr>
        <w:jc w:val="center"/>
        <w:rPr>
          <w:rFonts w:hint="eastAsia" w:ascii="宋体" w:hAnsi="宋体" w:cs="方正小标宋_GBK"/>
          <w:color w:val="auto"/>
          <w:sz w:val="52"/>
          <w:szCs w:val="52"/>
        </w:rPr>
      </w:pPr>
      <w:r>
        <w:rPr>
          <w:rFonts w:hint="eastAsia" w:ascii="宋体" w:hAnsi="宋体" w:cs="方正小标宋_GBK"/>
          <w:color w:val="auto"/>
          <w:sz w:val="52"/>
          <w:szCs w:val="52"/>
        </w:rPr>
        <w:t>2023年三亚市</w:t>
      </w:r>
      <w:r>
        <w:rPr>
          <w:rFonts w:hint="eastAsia" w:ascii="宋体" w:hAnsi="宋体" w:cs="方正小标宋_GBK"/>
          <w:color w:val="auto"/>
          <w:sz w:val="52"/>
          <w:szCs w:val="52"/>
          <w:lang w:val="en-US" w:eastAsia="zh-CN"/>
        </w:rPr>
        <w:t>育才雅亮小学单位</w:t>
      </w:r>
      <w:r>
        <w:rPr>
          <w:rFonts w:hint="eastAsia" w:ascii="宋体" w:hAnsi="宋体" w:cs="方正小标宋_GBK"/>
          <w:color w:val="auto"/>
          <w:sz w:val="52"/>
          <w:szCs w:val="52"/>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hint="eastAsia" w:ascii="黑体" w:hAnsi="黑体" w:eastAsia="黑体"/>
          <w:color w:val="auto"/>
          <w:sz w:val="52"/>
          <w:szCs w:val="52"/>
        </w:rPr>
      </w:pPr>
    </w:p>
    <w:p>
      <w:pPr>
        <w:jc w:val="center"/>
        <w:rPr>
          <w:rFonts w:hint="eastAsia" w:ascii="黑体" w:hAnsi="黑体" w:eastAsia="黑体"/>
          <w:color w:val="auto"/>
          <w:sz w:val="52"/>
          <w:szCs w:val="52"/>
        </w:rPr>
      </w:pPr>
      <w:r>
        <w:rPr>
          <w:rFonts w:hint="eastAsia" w:ascii="黑体" w:hAnsi="黑体" w:eastAsia="黑体"/>
          <w:color w:val="auto"/>
          <w:sz w:val="52"/>
          <w:szCs w:val="52"/>
        </w:rPr>
        <w:t>目录</w:t>
      </w:r>
    </w:p>
    <w:p>
      <w:pPr>
        <w:jc w:val="center"/>
        <w:rPr>
          <w:rFonts w:hint="eastAsia" w:ascii="黑体" w:hAnsi="黑体" w:eastAsia="黑体"/>
          <w:color w:val="auto"/>
          <w:sz w:val="52"/>
          <w:szCs w:val="52"/>
        </w:rPr>
      </w:pPr>
    </w:p>
    <w:p>
      <w:pPr>
        <w:pStyle w:val="7"/>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概况</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numPr>
          <w:ilvl w:val="0"/>
          <w:numId w:val="2"/>
        </w:numPr>
        <w:spacing w:line="560" w:lineRule="exact"/>
        <w:ind w:left="720" w:leftChars="0" w:hanging="720" w:firstLineChars="0"/>
        <w:jc w:val="left"/>
        <w:rPr>
          <w:rFonts w:ascii="黑体" w:hAnsi="黑体" w:eastAsia="黑体"/>
          <w:color w:val="auto"/>
          <w:sz w:val="32"/>
          <w:szCs w:val="32"/>
        </w:rPr>
      </w:pPr>
      <w:r>
        <w:rPr>
          <w:rFonts w:hint="eastAsia" w:ascii="黑体" w:hAnsi="黑体" w:eastAsia="黑体"/>
          <w:sz w:val="32"/>
          <w:szCs w:val="32"/>
          <w:lang w:eastAsia="zh-CN"/>
        </w:rPr>
        <w:t>单位内部构成（内设科室）</w:t>
      </w:r>
    </w:p>
    <w:p>
      <w:pPr>
        <w:pStyle w:val="7"/>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 xml:space="preserve">  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2023年预算表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单位收支总表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单位收入总表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单位支出总表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2023年预算情况说明</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7"/>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7"/>
        <w:ind w:firstLine="0" w:firstLineChars="0"/>
        <w:jc w:val="center"/>
        <w:rPr>
          <w:rFonts w:ascii="黑体" w:hAnsi="黑体" w:eastAsia="黑体" w:cs="仿宋_GB2312"/>
          <w:color w:val="auto"/>
          <w:sz w:val="32"/>
          <w:szCs w:val="32"/>
        </w:rPr>
      </w:pPr>
      <w:r>
        <w:rPr>
          <w:rFonts w:hint="eastAsia" w:ascii="黑体" w:hAnsi="黑体" w:eastAsia="黑体"/>
          <w:color w:val="auto"/>
          <w:sz w:val="32"/>
          <w:szCs w:val="32"/>
        </w:rPr>
        <w:t>第一部分  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单位概况</w:t>
      </w:r>
    </w:p>
    <w:p>
      <w:pPr>
        <w:jc w:val="left"/>
        <w:rPr>
          <w:rFonts w:ascii="宋体" w:hAnsi="宋体" w:cs="仿宋_GB2312"/>
          <w:b/>
          <w:color w:val="auto"/>
          <w:sz w:val="30"/>
          <w:szCs w:val="30"/>
        </w:rPr>
      </w:pPr>
    </w:p>
    <w:p>
      <w:pPr>
        <w:pStyle w:val="7"/>
        <w:ind w:firstLine="640"/>
        <w:jc w:val="left"/>
        <w:rPr>
          <w:rFonts w:hint="eastAsia" w:ascii="黑体" w:hAnsi="黑体" w:eastAsia="黑体" w:cs="仿宋_GB2312"/>
          <w:color w:val="auto"/>
          <w:sz w:val="32"/>
          <w:szCs w:val="32"/>
        </w:rPr>
      </w:pPr>
      <w:r>
        <w:rPr>
          <w:rFonts w:hint="eastAsia" w:ascii="黑体" w:hAnsi="黑体" w:eastAsia="黑体" w:cs="仿宋_GB2312"/>
          <w:color w:val="auto"/>
          <w:sz w:val="32"/>
          <w:szCs w:val="32"/>
        </w:rPr>
        <w:t>一、主要职能</w:t>
      </w:r>
    </w:p>
    <w:p>
      <w:pPr>
        <w:spacing w:line="360" w:lineRule="auto"/>
        <w:ind w:firstLine="627" w:firstLineChars="196"/>
        <w:rPr>
          <w:rFonts w:hint="eastAsia" w:ascii="仿宋" w:hAnsi="仿宋" w:eastAsia="仿宋"/>
          <w:color w:val="auto"/>
          <w:kern w:val="0"/>
          <w:sz w:val="32"/>
          <w:szCs w:val="32"/>
          <w:lang w:eastAsia="zh-Hans"/>
        </w:rPr>
      </w:pPr>
      <w:r>
        <w:rPr>
          <w:rFonts w:hint="eastAsia" w:ascii="仿宋" w:hAnsi="仿宋" w:eastAsia="仿宋"/>
          <w:color w:val="auto"/>
          <w:kern w:val="0"/>
          <w:sz w:val="32"/>
          <w:szCs w:val="32"/>
          <w:lang w:eastAsia="zh-Hans"/>
        </w:rPr>
        <w:t>全面贯彻党的教育方针，面向现代化、面向世界、面向未来。以“育人为本，德育为先，坚持改革，服务社会，发展自我”为办学理念，以“育时代优秀</w:t>
      </w:r>
      <w:r>
        <w:rPr>
          <w:rFonts w:hint="eastAsia" w:ascii="仿宋" w:hAnsi="仿宋" w:eastAsia="仿宋"/>
          <w:color w:val="auto"/>
          <w:kern w:val="0"/>
          <w:sz w:val="32"/>
          <w:szCs w:val="32"/>
        </w:rPr>
        <w:t>立才</w:t>
      </w:r>
      <w:r>
        <w:rPr>
          <w:rFonts w:hint="eastAsia" w:ascii="仿宋" w:hAnsi="仿宋" w:eastAsia="仿宋"/>
          <w:color w:val="auto"/>
          <w:kern w:val="0"/>
          <w:sz w:val="32"/>
          <w:szCs w:val="32"/>
          <w:lang w:eastAsia="zh-Hans"/>
        </w:rPr>
        <w:t>人”为办学目标，坚持改革领先，实践现代教育，为了每一个学生的终身发展，办人民满意的教育，为国家培养和造就社会主义事业的建设者和接班人。</w:t>
      </w:r>
    </w:p>
    <w:p>
      <w:pPr>
        <w:numPr>
          <w:ilvl w:val="0"/>
          <w:numId w:val="2"/>
        </w:numPr>
        <w:spacing w:line="560" w:lineRule="exact"/>
        <w:ind w:left="720" w:leftChars="0" w:hanging="720" w:firstLineChars="0"/>
        <w:jc w:val="left"/>
        <w:rPr>
          <w:rFonts w:hint="eastAsia" w:ascii="黑体" w:hAnsi="黑体" w:eastAsia="黑体"/>
          <w:sz w:val="32"/>
          <w:szCs w:val="32"/>
          <w:lang w:eastAsia="zh-CN"/>
        </w:rPr>
      </w:pPr>
      <w:r>
        <w:rPr>
          <w:rFonts w:hint="eastAsia" w:ascii="黑体" w:hAnsi="黑体" w:eastAsia="黑体"/>
          <w:sz w:val="32"/>
          <w:szCs w:val="32"/>
          <w:lang w:eastAsia="zh-CN"/>
        </w:rPr>
        <w:t>单位内部构成（内设科室）</w:t>
      </w:r>
    </w:p>
    <w:p>
      <w:pPr>
        <w:ind w:firstLine="640" w:firstLineChars="200"/>
        <w:rPr>
          <w:rFonts w:hint="eastAsia" w:ascii="黑体" w:hAnsi="黑体" w:eastAsia="黑体"/>
          <w:sz w:val="32"/>
          <w:szCs w:val="32"/>
          <w:lang w:eastAsia="zh-CN"/>
        </w:rPr>
      </w:pPr>
      <w:r>
        <w:rPr>
          <w:rFonts w:hint="eastAsia" w:ascii="仿宋_GB2312" w:hAnsi="黑体" w:eastAsia="仿宋_GB2312" w:cs="仿宋_GB2312"/>
          <w:sz w:val="32"/>
          <w:szCs w:val="32"/>
          <w:lang w:val="en-US" w:eastAsia="zh-CN"/>
        </w:rPr>
        <w:t>三亚市雅亮小学设五个内设机构，单位核定财政全额预算管理事业编制人数4名。目前在编在岗10人。学校内设5个机构，办公室，财务室，后勤组，教研组及教师组。</w:t>
      </w:r>
    </w:p>
    <w:p>
      <w:pPr>
        <w:spacing w:line="360" w:lineRule="auto"/>
        <w:ind w:firstLine="627" w:firstLineChars="196"/>
        <w:rPr>
          <w:rFonts w:hint="eastAsia" w:ascii="仿宋" w:hAnsi="仿宋" w:eastAsia="仿宋"/>
          <w:color w:val="auto"/>
          <w:kern w:val="0"/>
          <w:sz w:val="32"/>
          <w:szCs w:val="32"/>
          <w:lang w:eastAsia="zh-Hans"/>
        </w:rPr>
      </w:pPr>
    </w:p>
    <w:p>
      <w:pPr>
        <w:ind w:firstLine="480" w:firstLineChars="150"/>
        <w:rPr>
          <w:rFonts w:ascii="黑体" w:hAnsi="黑体" w:eastAsia="黑体"/>
          <w:color w:val="auto"/>
          <w:sz w:val="32"/>
          <w:szCs w:val="32"/>
        </w:rPr>
      </w:pPr>
      <w:r>
        <w:rPr>
          <w:rFonts w:hint="eastAsia" w:ascii="黑体" w:hAnsi="黑体" w:eastAsia="黑体"/>
          <w:color w:val="auto"/>
          <w:sz w:val="32"/>
          <w:szCs w:val="32"/>
        </w:rPr>
        <w:t>第二部分  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2023年单位预算表</w:t>
      </w:r>
    </w:p>
    <w:p>
      <w:pPr>
        <w:ind w:left="800" w:firstLine="480" w:firstLineChars="150"/>
        <w:rPr>
          <w:rFonts w:hint="eastAsia" w:ascii="仿宋_GB2312" w:hAnsi="黑体" w:eastAsia="仿宋_GB2312"/>
          <w:color w:val="auto"/>
          <w:sz w:val="32"/>
          <w:szCs w:val="32"/>
        </w:rPr>
      </w:pPr>
      <w:r>
        <w:rPr>
          <w:rFonts w:hint="eastAsia" w:ascii="仿宋_GB2312" w:hAnsi="黑体" w:eastAsia="仿宋_GB2312"/>
          <w:color w:val="auto"/>
          <w:sz w:val="32"/>
          <w:szCs w:val="32"/>
        </w:rPr>
        <w:t>（此部分内容即为单位预算公开表）</w:t>
      </w:r>
    </w:p>
    <w:p>
      <w:pPr>
        <w:ind w:firstLine="480" w:firstLineChars="150"/>
        <w:rPr>
          <w:rFonts w:hint="eastAsia" w:ascii="黑体" w:hAnsi="黑体" w:eastAsia="黑体"/>
          <w:color w:val="auto"/>
          <w:sz w:val="32"/>
          <w:szCs w:val="32"/>
        </w:rPr>
      </w:pPr>
      <w:r>
        <w:rPr>
          <w:rFonts w:hint="eastAsia" w:ascii="黑体" w:hAnsi="黑体" w:eastAsia="黑体"/>
          <w:color w:val="auto"/>
          <w:sz w:val="32"/>
          <w:szCs w:val="32"/>
        </w:rPr>
        <w:t>第三部分   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2023年单位预算情况说明</w:t>
      </w:r>
    </w:p>
    <w:p>
      <w:pPr>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一、关于三亚市</w:t>
      </w:r>
      <w:r>
        <w:rPr>
          <w:rFonts w:hint="eastAsia" w:ascii="黑体" w:hAnsi="黑体" w:eastAsia="黑体" w:cs="黑体"/>
          <w:b w:val="0"/>
          <w:bCs w:val="0"/>
          <w:color w:val="auto"/>
          <w:sz w:val="32"/>
          <w:szCs w:val="32"/>
          <w:lang w:val="en-US" w:eastAsia="zh-CN"/>
        </w:rPr>
        <w:t>育才雅亮小学</w:t>
      </w:r>
      <w:r>
        <w:rPr>
          <w:rFonts w:hint="eastAsia" w:ascii="黑体" w:hAnsi="黑体" w:eastAsia="黑体" w:cs="黑体"/>
          <w:b w:val="0"/>
          <w:bCs w:val="0"/>
          <w:color w:val="auto"/>
          <w:sz w:val="32"/>
          <w:szCs w:val="32"/>
        </w:rPr>
        <w:t>2023年财政拨款收支预算情况的总体说明</w:t>
      </w:r>
    </w:p>
    <w:p>
      <w:pPr>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三亚市</w:t>
      </w:r>
      <w:r>
        <w:rPr>
          <w:rFonts w:hint="eastAsia" w:ascii="仿宋" w:hAnsi="仿宋" w:eastAsia="仿宋"/>
          <w:color w:val="auto"/>
          <w:sz w:val="32"/>
          <w:szCs w:val="32"/>
          <w:lang w:val="en-US" w:eastAsia="zh-CN"/>
        </w:rPr>
        <w:t>育才雅亮小学</w:t>
      </w:r>
      <w:r>
        <w:rPr>
          <w:rFonts w:hint="eastAsia" w:ascii="仿宋" w:hAnsi="仿宋" w:eastAsia="仿宋"/>
          <w:color w:val="auto"/>
          <w:sz w:val="32"/>
          <w:szCs w:val="32"/>
        </w:rPr>
        <w:t>年财政拨款收支总预算</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万元。其中，收入总计</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万元，包括一般公共预算本年收入</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 w:hAnsi="仿宋" w:eastAsia="仿宋"/>
          <w:color w:val="auto"/>
          <w:sz w:val="32"/>
          <w:szCs w:val="32"/>
        </w:rPr>
        <w:t>支出总计</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万元，包括教育支出</w:t>
      </w:r>
      <w:r>
        <w:rPr>
          <w:rFonts w:hint="eastAsia" w:ascii="仿宋" w:hAnsi="仿宋" w:eastAsia="仿宋"/>
          <w:color w:val="auto"/>
          <w:sz w:val="32"/>
          <w:szCs w:val="32"/>
          <w:lang w:val="en-US" w:eastAsia="zh-CN"/>
        </w:rPr>
        <w:t>226.97</w:t>
      </w:r>
      <w:r>
        <w:rPr>
          <w:rFonts w:hint="eastAsia" w:ascii="仿宋" w:hAnsi="仿宋" w:eastAsia="仿宋"/>
          <w:color w:val="auto"/>
          <w:sz w:val="32"/>
          <w:szCs w:val="32"/>
        </w:rPr>
        <w:t>万元、社会保障和就业支出</w:t>
      </w:r>
      <w:r>
        <w:rPr>
          <w:rFonts w:hint="eastAsia" w:ascii="仿宋" w:hAnsi="仿宋" w:eastAsia="仿宋"/>
          <w:color w:val="auto"/>
          <w:sz w:val="32"/>
          <w:szCs w:val="32"/>
          <w:lang w:val="en-US" w:eastAsia="zh-CN"/>
        </w:rPr>
        <w:t>110.34</w:t>
      </w:r>
      <w:r>
        <w:rPr>
          <w:rFonts w:hint="eastAsia" w:ascii="仿宋" w:hAnsi="仿宋" w:eastAsia="仿宋"/>
          <w:color w:val="auto"/>
          <w:sz w:val="32"/>
          <w:szCs w:val="32"/>
        </w:rPr>
        <w:t>万元、卫生健康支出</w:t>
      </w:r>
      <w:r>
        <w:rPr>
          <w:rFonts w:hint="eastAsia" w:ascii="仿宋" w:hAnsi="仿宋" w:eastAsia="仿宋"/>
          <w:color w:val="auto"/>
          <w:sz w:val="32"/>
          <w:szCs w:val="32"/>
          <w:lang w:val="en-US" w:eastAsia="zh-CN"/>
        </w:rPr>
        <w:t>40.57</w:t>
      </w:r>
      <w:r>
        <w:rPr>
          <w:rFonts w:hint="eastAsia" w:ascii="仿宋" w:hAnsi="仿宋" w:eastAsia="仿宋"/>
          <w:color w:val="auto"/>
          <w:sz w:val="32"/>
          <w:szCs w:val="32"/>
        </w:rPr>
        <w:t>万元、住房保障支出</w:t>
      </w:r>
      <w:r>
        <w:rPr>
          <w:rFonts w:hint="eastAsia" w:ascii="仿宋" w:hAnsi="仿宋" w:eastAsia="仿宋"/>
          <w:color w:val="auto"/>
          <w:sz w:val="32"/>
          <w:szCs w:val="32"/>
          <w:lang w:val="en-US" w:eastAsia="zh-CN"/>
        </w:rPr>
        <w:t>19.06</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二、关于三亚市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2023年一般公共预算当年拨款情况说明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三亚市</w:t>
      </w:r>
      <w:r>
        <w:rPr>
          <w:rFonts w:hint="eastAsia" w:ascii="仿宋" w:hAnsi="仿宋" w:eastAsia="仿宋"/>
          <w:color w:val="auto"/>
          <w:sz w:val="32"/>
          <w:szCs w:val="32"/>
          <w:lang w:val="en-US" w:eastAsia="zh-CN"/>
        </w:rPr>
        <w:t>育才雅亮小学</w:t>
      </w:r>
      <w:r>
        <w:rPr>
          <w:rFonts w:hint="eastAsia" w:ascii="仿宋" w:hAnsi="仿宋" w:eastAsia="仿宋"/>
          <w:color w:val="auto"/>
          <w:sz w:val="32"/>
          <w:szCs w:val="32"/>
        </w:rPr>
        <w:t>2023年一般公共预算当年拨款</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万元，比上年预算数</w:t>
      </w:r>
      <w:r>
        <w:rPr>
          <w:rFonts w:hint="eastAsia" w:ascii="仿宋" w:hAnsi="仿宋" w:eastAsia="仿宋" w:cs="仿宋_GB2312"/>
          <w:color w:val="auto"/>
          <w:sz w:val="32"/>
          <w:szCs w:val="32"/>
        </w:rPr>
        <w:t>增加</w:t>
      </w:r>
      <w:r>
        <w:rPr>
          <w:rFonts w:hint="eastAsia" w:ascii="仿宋" w:hAnsi="仿宋" w:eastAsia="仿宋" w:cs="仿宋_GB2312"/>
          <w:color w:val="auto"/>
          <w:sz w:val="32"/>
          <w:szCs w:val="32"/>
          <w:lang w:val="en-US" w:eastAsia="zh-CN"/>
        </w:rPr>
        <w:t>181.91</w:t>
      </w:r>
      <w:r>
        <w:rPr>
          <w:rFonts w:hint="eastAsia" w:ascii="仿宋" w:hAnsi="仿宋" w:eastAsia="仿宋"/>
          <w:color w:val="auto"/>
          <w:sz w:val="32"/>
          <w:szCs w:val="32"/>
        </w:rPr>
        <w:t>万元，主要是教育支出增加</w:t>
      </w:r>
      <w:r>
        <w:rPr>
          <w:rFonts w:hint="eastAsia" w:ascii="仿宋" w:hAnsi="仿宋" w:eastAsia="仿宋" w:cs="仿宋_GB2312"/>
          <w:color w:val="auto"/>
          <w:sz w:val="32"/>
          <w:szCs w:val="32"/>
          <w:lang w:val="en-US" w:eastAsia="zh-CN"/>
        </w:rPr>
        <w:t>65.65</w:t>
      </w:r>
      <w:r>
        <w:rPr>
          <w:rFonts w:hint="eastAsia" w:ascii="仿宋" w:hAnsi="仿宋" w:eastAsia="仿宋"/>
          <w:color w:val="auto"/>
          <w:sz w:val="32"/>
          <w:szCs w:val="32"/>
        </w:rPr>
        <w:t>万元；社会保障和就业支出增加</w:t>
      </w:r>
      <w:r>
        <w:rPr>
          <w:rFonts w:hint="eastAsia" w:ascii="仿宋" w:hAnsi="仿宋" w:eastAsia="仿宋"/>
          <w:color w:val="auto"/>
          <w:sz w:val="32"/>
          <w:szCs w:val="32"/>
          <w:lang w:val="en-US" w:eastAsia="zh-CN"/>
        </w:rPr>
        <w:t>94.88</w:t>
      </w:r>
      <w:r>
        <w:rPr>
          <w:rFonts w:hint="eastAsia" w:ascii="仿宋" w:hAnsi="仿宋" w:eastAsia="仿宋"/>
          <w:color w:val="auto"/>
          <w:sz w:val="32"/>
          <w:szCs w:val="32"/>
        </w:rPr>
        <w:t>万元；卫生健康支出增加</w:t>
      </w:r>
      <w:r>
        <w:rPr>
          <w:rFonts w:hint="eastAsia" w:ascii="仿宋" w:hAnsi="仿宋" w:eastAsia="仿宋"/>
          <w:color w:val="auto"/>
          <w:sz w:val="32"/>
          <w:szCs w:val="32"/>
          <w:lang w:val="en-US" w:eastAsia="zh-CN"/>
        </w:rPr>
        <w:t>13.14</w:t>
      </w:r>
      <w:r>
        <w:rPr>
          <w:rFonts w:hint="eastAsia" w:ascii="仿宋" w:hAnsi="仿宋" w:eastAsia="仿宋"/>
          <w:color w:val="auto"/>
          <w:sz w:val="32"/>
          <w:szCs w:val="32"/>
        </w:rPr>
        <w:t>万元；住房保障支出增加</w:t>
      </w:r>
      <w:r>
        <w:rPr>
          <w:rFonts w:hint="eastAsia" w:ascii="仿宋" w:hAnsi="仿宋" w:eastAsia="仿宋"/>
          <w:color w:val="auto"/>
          <w:sz w:val="32"/>
          <w:szCs w:val="32"/>
          <w:lang w:val="en-US" w:eastAsia="zh-CN"/>
        </w:rPr>
        <w:t>7.05</w:t>
      </w:r>
      <w:r>
        <w:rPr>
          <w:rFonts w:hint="eastAsia" w:ascii="仿宋" w:hAnsi="仿宋" w:eastAsia="仿宋"/>
          <w:color w:val="auto"/>
          <w:sz w:val="32"/>
          <w:szCs w:val="32"/>
        </w:rPr>
        <w:t>万元。</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教育支出</w:t>
      </w:r>
      <w:r>
        <w:rPr>
          <w:rFonts w:hint="eastAsia" w:ascii="仿宋" w:hAnsi="仿宋" w:eastAsia="仿宋"/>
          <w:color w:val="auto"/>
          <w:sz w:val="32"/>
          <w:szCs w:val="32"/>
          <w:lang w:val="en-US" w:eastAsia="zh-CN"/>
        </w:rPr>
        <w:t>226.97</w:t>
      </w:r>
      <w:r>
        <w:rPr>
          <w:rFonts w:hint="eastAsia" w:ascii="仿宋" w:hAnsi="仿宋" w:eastAsia="仿宋"/>
          <w:color w:val="auto"/>
          <w:sz w:val="32"/>
          <w:szCs w:val="32"/>
        </w:rPr>
        <w:t>万元，占</w:t>
      </w:r>
      <w:r>
        <w:rPr>
          <w:rFonts w:hint="eastAsia" w:ascii="仿宋" w:hAnsi="仿宋" w:eastAsia="仿宋" w:cs="仿宋_GB2312"/>
          <w:color w:val="auto"/>
          <w:sz w:val="32"/>
          <w:szCs w:val="32"/>
          <w:lang w:val="en-US" w:eastAsia="zh-CN"/>
        </w:rPr>
        <w:t>57.17</w:t>
      </w:r>
      <w:r>
        <w:rPr>
          <w:rFonts w:hint="eastAsia" w:ascii="仿宋" w:hAnsi="仿宋" w:eastAsia="仿宋"/>
          <w:color w:val="auto"/>
          <w:sz w:val="32"/>
          <w:szCs w:val="32"/>
        </w:rPr>
        <w:t>%；社会保障和就业支出</w:t>
      </w:r>
      <w:r>
        <w:rPr>
          <w:rFonts w:hint="eastAsia" w:ascii="仿宋" w:hAnsi="仿宋" w:eastAsia="仿宋"/>
          <w:color w:val="auto"/>
          <w:sz w:val="32"/>
          <w:szCs w:val="32"/>
          <w:lang w:val="en-US" w:eastAsia="zh-CN"/>
        </w:rPr>
        <w:t>110.34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27.79</w:t>
      </w:r>
      <w:r>
        <w:rPr>
          <w:rFonts w:hint="eastAsia" w:ascii="仿宋" w:hAnsi="仿宋" w:eastAsia="仿宋"/>
          <w:color w:val="auto"/>
          <w:sz w:val="32"/>
          <w:szCs w:val="32"/>
        </w:rPr>
        <w:t>%；卫生健康支出</w:t>
      </w:r>
      <w:r>
        <w:rPr>
          <w:rFonts w:hint="eastAsia" w:ascii="仿宋" w:hAnsi="仿宋" w:eastAsia="仿宋"/>
          <w:color w:val="auto"/>
          <w:sz w:val="32"/>
          <w:szCs w:val="32"/>
          <w:lang w:val="en-US" w:eastAsia="zh-CN"/>
        </w:rPr>
        <w:t>40.57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10.22</w:t>
      </w:r>
      <w:r>
        <w:rPr>
          <w:rFonts w:hint="eastAsia" w:ascii="仿宋" w:hAnsi="仿宋" w:eastAsia="仿宋"/>
          <w:color w:val="auto"/>
          <w:sz w:val="32"/>
          <w:szCs w:val="32"/>
        </w:rPr>
        <w:t>%；住房保障支出</w:t>
      </w:r>
      <w:r>
        <w:rPr>
          <w:rFonts w:hint="eastAsia" w:ascii="仿宋" w:hAnsi="仿宋" w:eastAsia="仿宋"/>
          <w:color w:val="auto"/>
          <w:sz w:val="32"/>
          <w:szCs w:val="32"/>
          <w:lang w:val="en-US" w:eastAsia="zh-CN"/>
        </w:rPr>
        <w:t>19.06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4.80</w:t>
      </w:r>
      <w:r>
        <w:rPr>
          <w:rFonts w:hint="eastAsia" w:ascii="仿宋" w:hAnsi="仿宋" w:eastAsia="仿宋"/>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eastAsia" w:ascii="仿宋" w:hAnsi="仿宋" w:eastAsia="仿宋"/>
          <w:color w:val="auto"/>
          <w:sz w:val="32"/>
          <w:szCs w:val="32"/>
        </w:rPr>
      </w:pPr>
      <w:r>
        <w:rPr>
          <w:rFonts w:hint="eastAsia" w:ascii="仿宋" w:hAnsi="仿宋" w:eastAsia="仿宋" w:cs="仿宋_GB2312"/>
          <w:color w:val="auto"/>
          <w:sz w:val="32"/>
          <w:szCs w:val="32"/>
        </w:rPr>
        <w:t>1.教育支出（类）普通教育（款）小学教育（项）2023</w:t>
      </w:r>
      <w:r>
        <w:rPr>
          <w:rFonts w:hint="eastAsia" w:ascii="仿宋" w:hAnsi="仿宋" w:eastAsia="仿宋"/>
          <w:color w:val="auto"/>
          <w:sz w:val="32"/>
          <w:szCs w:val="32"/>
        </w:rPr>
        <w:t>年预算数为</w:t>
      </w:r>
      <w:r>
        <w:rPr>
          <w:rFonts w:hint="eastAsia" w:ascii="仿宋" w:hAnsi="仿宋" w:eastAsia="仿宋" w:cs="仿宋_GB2312"/>
          <w:color w:val="auto"/>
          <w:sz w:val="32"/>
          <w:szCs w:val="32"/>
          <w:lang w:val="en-US" w:eastAsia="zh-CN"/>
        </w:rPr>
        <w:t>226.97</w:t>
      </w:r>
      <w:r>
        <w:rPr>
          <w:rFonts w:hint="eastAsia" w:ascii="仿宋" w:hAnsi="仿宋" w:eastAsia="仿宋"/>
          <w:color w:val="auto"/>
          <w:sz w:val="32"/>
          <w:szCs w:val="32"/>
        </w:rPr>
        <w:t>万元，比上年预算数</w:t>
      </w:r>
      <w:r>
        <w:rPr>
          <w:rFonts w:hint="eastAsia" w:ascii="仿宋" w:hAnsi="仿宋" w:eastAsia="仿宋" w:cs="仿宋_GB2312"/>
          <w:color w:val="auto"/>
          <w:sz w:val="32"/>
          <w:szCs w:val="32"/>
        </w:rPr>
        <w:t>增加</w:t>
      </w:r>
      <w:r>
        <w:rPr>
          <w:rFonts w:hint="eastAsia" w:ascii="仿宋" w:hAnsi="仿宋" w:eastAsia="仿宋" w:cs="仿宋_GB2312"/>
          <w:color w:val="auto"/>
          <w:sz w:val="32"/>
          <w:szCs w:val="32"/>
          <w:lang w:val="en-US" w:eastAsia="zh-CN"/>
        </w:rPr>
        <w:t>65.65</w:t>
      </w:r>
      <w:r>
        <w:rPr>
          <w:rFonts w:hint="eastAsia" w:ascii="仿宋" w:hAnsi="仿宋" w:eastAsia="仿宋"/>
          <w:color w:val="auto"/>
          <w:sz w:val="32"/>
          <w:szCs w:val="32"/>
        </w:rPr>
        <w:t>万元。去年我校没有做班主任，保安、校医、厨工等经费（由教科卫健局统一做），今年全部放在我校项目支出，导致增加幅度较大。</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hint="eastAsia"/>
          <w:color w:val="auto"/>
        </w:rPr>
        <w:t xml:space="preserve"> </w:t>
      </w:r>
      <w:r>
        <w:rPr>
          <w:rFonts w:hint="eastAsia" w:ascii="仿宋" w:hAnsi="仿宋" w:eastAsia="仿宋" w:cs="仿宋_GB2312"/>
          <w:color w:val="auto"/>
          <w:sz w:val="32"/>
          <w:szCs w:val="32"/>
        </w:rPr>
        <w:t>社会保障和就业支出（类）行政事业单位养老支出（款）中的机关事业单位基本养老保险缴费支出（项）2023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22.04</w:t>
      </w:r>
      <w:r>
        <w:rPr>
          <w:rFonts w:hint="eastAsia" w:ascii="仿宋" w:hAnsi="仿宋" w:eastAsia="仿宋"/>
          <w:color w:val="auto"/>
          <w:sz w:val="32"/>
          <w:szCs w:val="32"/>
        </w:rPr>
        <w:t>万元，比上年预算增加</w:t>
      </w:r>
      <w:r>
        <w:rPr>
          <w:rFonts w:hint="eastAsia" w:ascii="仿宋" w:hAnsi="仿宋" w:eastAsia="仿宋"/>
          <w:color w:val="auto"/>
          <w:sz w:val="32"/>
          <w:szCs w:val="32"/>
          <w:lang w:val="en-US" w:eastAsia="zh-CN"/>
        </w:rPr>
        <w:t>6.58</w:t>
      </w:r>
      <w:r>
        <w:rPr>
          <w:rFonts w:hint="eastAsia" w:ascii="仿宋" w:hAnsi="仿宋" w:eastAsia="仿宋"/>
          <w:color w:val="auto"/>
          <w:sz w:val="32"/>
          <w:szCs w:val="32"/>
        </w:rPr>
        <w:t>万元，主要是养老基数增高导致人员经费支出增加。</w:t>
      </w:r>
    </w:p>
    <w:p>
      <w:pPr>
        <w:ind w:firstLine="640" w:firstLineChars="200"/>
        <w:rPr>
          <w:rFonts w:hint="eastAsia" w:ascii="仿宋" w:hAnsi="仿宋" w:eastAsia="仿宋"/>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社会保障和就业支出（类）行政事业单位养老支出（款）中的机关事业单位职业年金缴费支出（项）2023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88.30</w:t>
      </w:r>
      <w:r>
        <w:rPr>
          <w:rFonts w:hint="eastAsia" w:ascii="仿宋" w:hAnsi="仿宋" w:eastAsia="仿宋"/>
          <w:color w:val="auto"/>
          <w:sz w:val="32"/>
          <w:szCs w:val="32"/>
        </w:rPr>
        <w:t>万元，比上年预算增加</w:t>
      </w:r>
      <w:r>
        <w:rPr>
          <w:rFonts w:hint="eastAsia" w:ascii="仿宋" w:hAnsi="仿宋" w:eastAsia="仿宋"/>
          <w:color w:val="auto"/>
          <w:sz w:val="32"/>
          <w:szCs w:val="32"/>
          <w:lang w:val="en-US" w:eastAsia="zh-CN"/>
        </w:rPr>
        <w:t>23.74</w:t>
      </w:r>
      <w:r>
        <w:rPr>
          <w:rFonts w:hint="eastAsia" w:ascii="仿宋" w:hAnsi="仿宋" w:eastAsia="仿宋"/>
          <w:color w:val="auto"/>
          <w:sz w:val="32"/>
          <w:szCs w:val="32"/>
        </w:rPr>
        <w:t>万元，主要是补缴单位部分职业年金。</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color w:val="auto"/>
        </w:rPr>
        <w:t xml:space="preserve"> </w:t>
      </w:r>
      <w:r>
        <w:rPr>
          <w:rFonts w:hint="eastAsia" w:ascii="仿宋" w:hAnsi="仿宋" w:eastAsia="仿宋" w:cs="仿宋_GB2312"/>
          <w:color w:val="auto"/>
          <w:sz w:val="32"/>
          <w:szCs w:val="32"/>
        </w:rPr>
        <w:t>卫生健康支出（类）行政事业单位医疗（款）事业单位医疗（项）2023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9.42</w:t>
      </w:r>
      <w:r>
        <w:rPr>
          <w:rFonts w:hint="eastAsia" w:ascii="仿宋" w:hAnsi="仿宋" w:eastAsia="仿宋"/>
          <w:color w:val="auto"/>
          <w:sz w:val="32"/>
          <w:szCs w:val="32"/>
        </w:rPr>
        <w:t>万元，比上年度减少</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万元，主要是在编人员减少，医疗基数下降。</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s="仿宋_GB2312"/>
          <w:color w:val="auto"/>
          <w:sz w:val="32"/>
          <w:szCs w:val="32"/>
        </w:rPr>
        <w:t>卫生健康支出（类）行政事业单位医疗（款）公务员医疗补助（项）2023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31.15</w:t>
      </w:r>
      <w:r>
        <w:rPr>
          <w:rFonts w:hint="eastAsia" w:ascii="仿宋" w:hAnsi="仿宋" w:eastAsia="仿宋"/>
          <w:color w:val="auto"/>
          <w:sz w:val="32"/>
          <w:szCs w:val="32"/>
        </w:rPr>
        <w:t>万元，比上年度增加</w:t>
      </w:r>
      <w:r>
        <w:rPr>
          <w:rFonts w:hint="eastAsia" w:ascii="仿宋" w:hAnsi="仿宋" w:eastAsia="仿宋"/>
          <w:color w:val="auto"/>
          <w:sz w:val="32"/>
          <w:szCs w:val="32"/>
          <w:lang w:val="en-US" w:eastAsia="zh-CN"/>
        </w:rPr>
        <w:t>13.14</w:t>
      </w:r>
      <w:r>
        <w:rPr>
          <w:rFonts w:hint="eastAsia" w:ascii="仿宋" w:hAnsi="仿宋" w:eastAsia="仿宋"/>
          <w:color w:val="auto"/>
          <w:sz w:val="32"/>
          <w:szCs w:val="32"/>
        </w:rPr>
        <w:t>万元。主要是</w:t>
      </w:r>
      <w:r>
        <w:rPr>
          <w:rFonts w:hint="eastAsia" w:ascii="仿宋" w:hAnsi="仿宋" w:eastAsia="仿宋"/>
          <w:color w:val="auto"/>
          <w:sz w:val="32"/>
          <w:szCs w:val="32"/>
          <w:lang w:val="en-US" w:eastAsia="zh-CN"/>
        </w:rPr>
        <w:t>公补基数逐年</w:t>
      </w:r>
      <w:r>
        <w:rPr>
          <w:rFonts w:hint="eastAsia" w:ascii="仿宋" w:hAnsi="仿宋" w:eastAsia="仿宋"/>
          <w:color w:val="auto"/>
          <w:sz w:val="32"/>
          <w:szCs w:val="32"/>
        </w:rPr>
        <w:t>增</w:t>
      </w:r>
      <w:r>
        <w:rPr>
          <w:rFonts w:hint="eastAsia" w:ascii="仿宋" w:hAnsi="仿宋" w:eastAsia="仿宋"/>
          <w:color w:val="auto"/>
          <w:sz w:val="32"/>
          <w:szCs w:val="32"/>
          <w:lang w:val="en-US" w:eastAsia="zh-CN"/>
        </w:rPr>
        <w:t>加</w:t>
      </w:r>
      <w:r>
        <w:rPr>
          <w:rFonts w:hint="eastAsia" w:ascii="仿宋" w:hAnsi="仿宋" w:eastAsia="仿宋"/>
          <w:color w:val="auto"/>
          <w:sz w:val="32"/>
          <w:szCs w:val="32"/>
        </w:rPr>
        <w:t>。</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w:t>
      </w:r>
      <w:r>
        <w:rPr>
          <w:rFonts w:hint="eastAsia"/>
          <w:color w:val="auto"/>
        </w:rPr>
        <w:t xml:space="preserve"> </w:t>
      </w:r>
      <w:r>
        <w:rPr>
          <w:rFonts w:hint="eastAsia" w:ascii="仿宋" w:hAnsi="仿宋" w:eastAsia="仿宋" w:cs="仿宋_GB2312"/>
          <w:color w:val="auto"/>
          <w:sz w:val="32"/>
          <w:szCs w:val="32"/>
        </w:rPr>
        <w:t>住房保障支出（类）住房改革支出（款）住房公积金（项）2023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19.06</w:t>
      </w:r>
      <w:r>
        <w:rPr>
          <w:rFonts w:hint="eastAsia" w:ascii="仿宋" w:hAnsi="仿宋" w:eastAsia="仿宋"/>
          <w:color w:val="auto"/>
          <w:sz w:val="32"/>
          <w:szCs w:val="32"/>
        </w:rPr>
        <w:t>万元，比上年度增加</w:t>
      </w:r>
      <w:r>
        <w:rPr>
          <w:rFonts w:hint="eastAsia" w:ascii="仿宋" w:hAnsi="仿宋" w:eastAsia="仿宋"/>
          <w:color w:val="auto"/>
          <w:sz w:val="32"/>
          <w:szCs w:val="32"/>
          <w:lang w:val="en-US" w:eastAsia="zh-CN"/>
        </w:rPr>
        <w:t>7.05</w:t>
      </w:r>
      <w:r>
        <w:rPr>
          <w:rFonts w:hint="eastAsia" w:ascii="仿宋" w:hAnsi="仿宋" w:eastAsia="仿宋"/>
          <w:color w:val="auto"/>
          <w:sz w:val="32"/>
          <w:szCs w:val="32"/>
        </w:rPr>
        <w:t>万元。主要是今年公积金基数高导致人员经费增加。</w:t>
      </w:r>
    </w:p>
    <w:p>
      <w:pPr>
        <w:ind w:firstLine="640" w:firstLineChars="200"/>
        <w:rPr>
          <w:rFonts w:ascii="黑体" w:hAnsi="黑体" w:eastAsia="黑体"/>
          <w:color w:val="auto"/>
          <w:sz w:val="32"/>
          <w:szCs w:val="32"/>
        </w:rPr>
      </w:pPr>
      <w:r>
        <w:rPr>
          <w:rFonts w:hint="eastAsia" w:ascii="黑体" w:hAnsi="黑体" w:eastAsia="黑体"/>
          <w:color w:val="auto"/>
          <w:sz w:val="32"/>
          <w:szCs w:val="32"/>
        </w:rPr>
        <w:t>三、关于三亚市</w:t>
      </w:r>
      <w:r>
        <w:rPr>
          <w:rFonts w:hint="eastAsia" w:ascii="黑体" w:hAnsi="黑体" w:eastAsia="黑体"/>
          <w:color w:val="auto"/>
          <w:sz w:val="32"/>
          <w:szCs w:val="32"/>
          <w:lang w:val="en-US" w:eastAsia="zh-CN"/>
        </w:rPr>
        <w:t>育才雅亮小学</w:t>
      </w:r>
      <w:r>
        <w:rPr>
          <w:rFonts w:hint="eastAsia" w:ascii="黑体" w:hAnsi="黑体" w:eastAsia="黑体"/>
          <w:color w:val="auto"/>
          <w:sz w:val="32"/>
          <w:szCs w:val="32"/>
        </w:rPr>
        <w:t>2023年一般公共预算基本支出情况说明</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三亚市</w:t>
      </w:r>
      <w:r>
        <w:rPr>
          <w:rFonts w:hint="eastAsia" w:ascii="仿宋" w:hAnsi="仿宋" w:eastAsia="仿宋"/>
          <w:color w:val="auto"/>
          <w:sz w:val="32"/>
          <w:szCs w:val="32"/>
          <w:lang w:val="en-US" w:eastAsia="zh-CN"/>
        </w:rPr>
        <w:t>育才雅亮小学</w:t>
      </w:r>
      <w:r>
        <w:rPr>
          <w:rFonts w:hint="eastAsia" w:ascii="仿宋" w:hAnsi="仿宋" w:eastAsia="仿宋"/>
          <w:color w:val="auto"/>
          <w:sz w:val="32"/>
          <w:szCs w:val="32"/>
        </w:rPr>
        <w:t>2023年一般公共预算基本支出为</w:t>
      </w:r>
      <w:r>
        <w:rPr>
          <w:rFonts w:hint="eastAsia" w:ascii="仿宋" w:hAnsi="仿宋" w:eastAsia="仿宋" w:cs="仿宋_GB2312"/>
          <w:color w:val="auto"/>
          <w:sz w:val="32"/>
          <w:szCs w:val="32"/>
          <w:lang w:val="en-US" w:eastAsia="zh-CN"/>
        </w:rPr>
        <w:t>353.79</w:t>
      </w:r>
      <w:r>
        <w:rPr>
          <w:rFonts w:hint="eastAsia" w:ascii="仿宋" w:hAnsi="仿宋" w:eastAsia="仿宋"/>
          <w:color w:val="auto"/>
          <w:sz w:val="32"/>
          <w:szCs w:val="32"/>
        </w:rPr>
        <w:t>万元，其中：</w:t>
      </w:r>
    </w:p>
    <w:p>
      <w:pPr>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人员经费2023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349.17</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主要包括：基本工资、津贴补贴、绩效工资、社会保障缴费、住房公积金、邮电费;</w:t>
      </w:r>
    </w:p>
    <w:p>
      <w:pPr>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公用经费2023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8.07</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rPr>
        <w:t>主要包括：办公费、工会经费、福利费、其他商品和服务支出经费。</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四、三亚市</w:t>
      </w:r>
      <w:r>
        <w:rPr>
          <w:rFonts w:hint="eastAsia" w:ascii="黑体" w:hAnsi="黑体" w:eastAsia="黑体" w:cs="Times New Roman"/>
          <w:color w:val="auto"/>
          <w:sz w:val="32"/>
          <w:szCs w:val="32"/>
          <w:shd w:val="clear" w:color="auto" w:fill="FFFFFF"/>
          <w:lang w:val="en-US" w:eastAsia="zh-CN"/>
        </w:rPr>
        <w:t>育才雅亮小学</w:t>
      </w:r>
      <w:r>
        <w:rPr>
          <w:rFonts w:hint="eastAsia" w:ascii="黑体" w:hAnsi="黑体" w:eastAsia="黑体" w:cs="Times New Roman"/>
          <w:color w:val="auto"/>
          <w:sz w:val="32"/>
          <w:szCs w:val="32"/>
          <w:shd w:val="clear" w:color="auto" w:fill="FFFFFF"/>
        </w:rPr>
        <w:t>2023</w:t>
      </w:r>
      <w:r>
        <w:rPr>
          <w:rFonts w:ascii="黑体" w:hAnsi="黑体" w:eastAsia="黑体" w:cs="Times New Roman"/>
          <w:color w:val="auto"/>
          <w:sz w:val="32"/>
          <w:szCs w:val="32"/>
          <w:shd w:val="clear" w:color="auto" w:fill="FFFFFF"/>
        </w:rPr>
        <w:t>年“三公”经费预算情况</w:t>
      </w:r>
      <w:r>
        <w:rPr>
          <w:rFonts w:hint="eastAsia" w:ascii="黑体" w:hAnsi="黑体" w:eastAsia="黑体" w:cs="Times New Roman"/>
          <w:color w:val="auto"/>
          <w:sz w:val="32"/>
          <w:szCs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olor w:val="auto"/>
          <w:sz w:val="32"/>
          <w:szCs w:val="32"/>
          <w:lang w:eastAsia="zh-CN"/>
        </w:rPr>
        <w:t>三亚市育才</w:t>
      </w:r>
      <w:r>
        <w:rPr>
          <w:rFonts w:hint="eastAsia" w:ascii="仿宋_GB2312" w:hAnsi="黑体" w:eastAsia="仿宋_GB2312"/>
          <w:color w:val="auto"/>
          <w:sz w:val="32"/>
          <w:szCs w:val="32"/>
          <w:lang w:val="en-US" w:eastAsia="zh-CN"/>
        </w:rPr>
        <w:t>雅亮小学2023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olor w:val="auto"/>
          <w:sz w:val="32"/>
          <w:szCs w:val="32"/>
          <w:lang w:eastAsia="zh-CN"/>
        </w:rPr>
        <w:t>三亚市育才</w:t>
      </w:r>
      <w:r>
        <w:rPr>
          <w:rFonts w:hint="eastAsia" w:ascii="仿宋_GB2312" w:hAnsi="黑体" w:eastAsia="仿宋_GB2312"/>
          <w:color w:val="auto"/>
          <w:sz w:val="32"/>
          <w:szCs w:val="32"/>
          <w:lang w:val="en-US" w:eastAsia="zh-CN"/>
        </w:rPr>
        <w:t>雅亮小学2023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。计划接待</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人</w:t>
      </w:r>
      <w:r>
        <w:rPr>
          <w:rFonts w:hint="eastAsia" w:ascii="Times New Roman" w:hAnsi="Times New Roman" w:eastAsia="仿宋_GB2312" w:cs="Times New Roman"/>
          <w:color w:val="auto"/>
          <w:sz w:val="32"/>
          <w:shd w:val="clear" w:color="auto" w:fill="FFFFFF"/>
        </w:rPr>
        <w:t>。</w:t>
      </w:r>
    </w:p>
    <w:p>
      <w:pPr>
        <w:ind w:firstLine="640" w:firstLineChars="200"/>
        <w:rPr>
          <w:rFonts w:ascii="仿宋" w:hAnsi="仿宋" w:eastAsia="仿宋" w:cs="Times New Roman"/>
          <w:color w:val="auto"/>
          <w:sz w:val="32"/>
          <w:szCs w:val="32"/>
          <w:shd w:val="clear" w:color="auto" w:fill="FFFFFF"/>
        </w:rPr>
      </w:pP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五、三亚市</w:t>
      </w:r>
      <w:r>
        <w:rPr>
          <w:rFonts w:hint="eastAsia" w:ascii="黑体" w:hAnsi="黑体" w:eastAsia="黑体" w:cs="Times New Roman"/>
          <w:color w:val="auto"/>
          <w:sz w:val="32"/>
          <w:szCs w:val="32"/>
          <w:shd w:val="clear" w:color="auto" w:fill="FFFFFF"/>
          <w:lang w:val="en-US" w:eastAsia="zh-CN"/>
        </w:rPr>
        <w:t>育才雅亮小学</w:t>
      </w:r>
      <w:r>
        <w:rPr>
          <w:rFonts w:hint="eastAsia" w:ascii="黑体" w:hAnsi="黑体" w:eastAsia="黑体" w:cs="Times New Roman"/>
          <w:color w:val="auto"/>
          <w:sz w:val="32"/>
          <w:szCs w:val="32"/>
          <w:shd w:val="clear" w:color="auto" w:fill="FFFFFF"/>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政府性基金预算当年拨款情况说明</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rPr>
        <w:t>三亚市育才雅</w:t>
      </w:r>
      <w:r>
        <w:rPr>
          <w:rFonts w:hint="eastAsia" w:ascii="仿宋_GB2312" w:hAnsi="黑体" w:eastAsia="仿宋_GB2312"/>
          <w:color w:val="auto"/>
          <w:sz w:val="32"/>
          <w:szCs w:val="32"/>
          <w:lang w:eastAsia="zh-CN"/>
        </w:rPr>
        <w:t>亮</w:t>
      </w:r>
      <w:r>
        <w:rPr>
          <w:rFonts w:hint="eastAsia" w:ascii="仿宋_GB2312" w:hAnsi="黑体" w:eastAsia="仿宋_GB2312"/>
          <w:color w:val="auto"/>
          <w:sz w:val="32"/>
          <w:szCs w:val="32"/>
        </w:rPr>
        <w:t>小学2023年政府性基金预算当年拨款</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持平0</w:t>
      </w:r>
      <w:r>
        <w:rPr>
          <w:rFonts w:hint="eastAsia" w:ascii="仿宋_GB2312" w:hAnsi="黑体" w:eastAsia="仿宋_GB2312"/>
          <w:color w:val="auto"/>
          <w:sz w:val="32"/>
          <w:szCs w:val="32"/>
        </w:rPr>
        <w:t>万元。</w:t>
      </w:r>
      <w:r>
        <w:rPr>
          <w:rFonts w:hint="eastAsia" w:ascii="仿宋_GB2312" w:hAnsi="黑体" w:eastAsia="仿宋_GB2312"/>
          <w:sz w:val="32"/>
          <w:szCs w:val="32"/>
          <w:lang w:eastAsia="zh-CN"/>
        </w:rPr>
        <w:t>主要原因是上年与本年度均为没有政府性基金预算拨款情况。</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spacing w:line="600" w:lineRule="exact"/>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rPr>
        <w:t>1. 科学技术支出（类）核电站乏燃料处理处置基金支出（款）乏燃料运输（项）0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持平0</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zCs w:val="32"/>
          <w:shd w:val="clear" w:color="auto" w:fill="FFFFFF"/>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因本单位无政府性基金预算。</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六、三亚市</w:t>
      </w:r>
      <w:r>
        <w:rPr>
          <w:rFonts w:hint="eastAsia" w:ascii="黑体" w:hAnsi="黑体" w:eastAsia="黑体" w:cs="Times New Roman"/>
          <w:color w:val="auto"/>
          <w:sz w:val="32"/>
          <w:szCs w:val="32"/>
          <w:shd w:val="clear" w:color="auto" w:fill="FFFFFF"/>
          <w:lang w:val="en-US" w:eastAsia="zh-CN"/>
        </w:rPr>
        <w:t>育才雅亮小学</w:t>
      </w:r>
      <w:r>
        <w:rPr>
          <w:rFonts w:hint="eastAsia" w:ascii="黑体" w:hAnsi="黑体" w:eastAsia="黑体" w:cs="Times New Roman"/>
          <w:color w:val="auto"/>
          <w:sz w:val="32"/>
          <w:szCs w:val="32"/>
          <w:shd w:val="clear" w:color="auto" w:fill="FFFFFF"/>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收支预算情况的总体说明</w:t>
      </w:r>
    </w:p>
    <w:p>
      <w:pPr>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按照综合预算原则，三亚市</w:t>
      </w:r>
      <w:r>
        <w:rPr>
          <w:rFonts w:hint="eastAsia" w:ascii="仿宋" w:hAnsi="仿宋" w:eastAsia="仿宋" w:cs="仿宋_GB2312"/>
          <w:color w:val="auto"/>
          <w:sz w:val="32"/>
          <w:szCs w:val="32"/>
          <w:lang w:val="en-US" w:eastAsia="zh-CN"/>
        </w:rPr>
        <w:t>育才雅亮小学</w:t>
      </w:r>
      <w:r>
        <w:rPr>
          <w:rFonts w:hint="eastAsia" w:ascii="仿宋" w:hAnsi="仿宋" w:eastAsia="仿宋" w:cs="仿宋_GB2312"/>
          <w:color w:val="auto"/>
          <w:sz w:val="32"/>
          <w:szCs w:val="32"/>
        </w:rPr>
        <w:t>所有收入和支出均纳入部门预算管理。收入包括：一般公共预算收入</w:t>
      </w:r>
      <w:r>
        <w:rPr>
          <w:rFonts w:hint="eastAsia" w:ascii="仿宋" w:hAnsi="仿宋" w:eastAsia="仿宋"/>
          <w:color w:val="auto"/>
          <w:sz w:val="32"/>
          <w:szCs w:val="32"/>
        </w:rPr>
        <w:t>；支出包括：教育支出、社会保障和就业支出、卫生健康支出、住房保障支出。</w:t>
      </w:r>
      <w:r>
        <w:rPr>
          <w:rFonts w:hint="eastAsia" w:ascii="仿宋" w:hAnsi="仿宋" w:eastAsia="仿宋" w:cs="仿宋_GB2312"/>
          <w:color w:val="auto"/>
          <w:sz w:val="32"/>
          <w:szCs w:val="32"/>
        </w:rPr>
        <w:t>三亚市</w:t>
      </w:r>
      <w:r>
        <w:rPr>
          <w:rFonts w:hint="eastAsia" w:ascii="仿宋" w:hAnsi="仿宋" w:eastAsia="仿宋" w:cs="仿宋_GB2312"/>
          <w:color w:val="auto"/>
          <w:sz w:val="32"/>
          <w:szCs w:val="32"/>
          <w:lang w:val="en-US" w:eastAsia="zh-CN"/>
        </w:rPr>
        <w:t>育才雅亮小学</w:t>
      </w:r>
      <w:r>
        <w:rPr>
          <w:rFonts w:hint="eastAsia" w:ascii="仿宋" w:hAnsi="仿宋" w:eastAsia="仿宋" w:cs="仿宋_GB2312"/>
          <w:color w:val="auto"/>
          <w:sz w:val="32"/>
          <w:szCs w:val="32"/>
        </w:rPr>
        <w:t>2023</w:t>
      </w:r>
      <w:r>
        <w:rPr>
          <w:rFonts w:hint="eastAsia" w:ascii="仿宋" w:hAnsi="仿宋" w:eastAsia="仿宋"/>
          <w:color w:val="auto"/>
          <w:sz w:val="32"/>
          <w:szCs w:val="32"/>
        </w:rPr>
        <w:t>年收支总预算</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七、三亚市</w:t>
      </w:r>
      <w:r>
        <w:rPr>
          <w:rFonts w:hint="eastAsia" w:ascii="黑体" w:hAnsi="黑体" w:eastAsia="黑体" w:cs="Times New Roman"/>
          <w:color w:val="auto"/>
          <w:sz w:val="32"/>
          <w:szCs w:val="32"/>
          <w:shd w:val="clear" w:color="auto" w:fill="FFFFFF"/>
          <w:lang w:val="en-US" w:eastAsia="zh-CN"/>
        </w:rPr>
        <w:t>育才雅亮小学</w:t>
      </w:r>
      <w:r>
        <w:rPr>
          <w:rFonts w:hint="eastAsia" w:ascii="黑体" w:hAnsi="黑体" w:eastAsia="黑体" w:cs="Times New Roman"/>
          <w:color w:val="auto"/>
          <w:sz w:val="32"/>
          <w:szCs w:val="32"/>
          <w:shd w:val="clear" w:color="auto" w:fill="FFFFFF"/>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收入预算情况说明</w:t>
      </w:r>
    </w:p>
    <w:p>
      <w:pPr>
        <w:ind w:firstLine="640" w:firstLineChars="200"/>
        <w:rPr>
          <w:rFonts w:ascii="仿宋" w:hAnsi="仿宋" w:eastAsia="仿宋"/>
          <w:color w:val="auto"/>
          <w:sz w:val="32"/>
          <w:szCs w:val="32"/>
        </w:rPr>
      </w:pPr>
      <w:r>
        <w:rPr>
          <w:rFonts w:hint="eastAsia" w:ascii="仿宋" w:hAnsi="仿宋" w:eastAsia="仿宋" w:cs="仿宋_GB2312"/>
          <w:color w:val="auto"/>
          <w:sz w:val="32"/>
          <w:szCs w:val="32"/>
        </w:rPr>
        <w:t>三亚市</w:t>
      </w:r>
      <w:r>
        <w:rPr>
          <w:rFonts w:hint="eastAsia" w:ascii="仿宋" w:hAnsi="仿宋" w:eastAsia="仿宋" w:cs="仿宋_GB2312"/>
          <w:color w:val="auto"/>
          <w:sz w:val="32"/>
          <w:szCs w:val="32"/>
          <w:lang w:val="en-US" w:eastAsia="zh-CN"/>
        </w:rPr>
        <w:t>育才雅亮小学</w:t>
      </w:r>
      <w:r>
        <w:rPr>
          <w:rFonts w:hint="eastAsia" w:ascii="仿宋" w:hAnsi="仿宋" w:eastAsia="仿宋" w:cs="仿宋_GB2312"/>
          <w:color w:val="auto"/>
          <w:sz w:val="32"/>
          <w:szCs w:val="32"/>
        </w:rPr>
        <w:t>2023</w:t>
      </w:r>
      <w:r>
        <w:rPr>
          <w:rFonts w:hint="eastAsia" w:ascii="仿宋" w:hAnsi="仿宋" w:eastAsia="仿宋"/>
          <w:color w:val="auto"/>
          <w:sz w:val="32"/>
          <w:szCs w:val="32"/>
        </w:rPr>
        <w:t>年收入预算</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万元，占</w:t>
      </w:r>
      <w:r>
        <w:rPr>
          <w:rFonts w:hint="eastAsia" w:ascii="仿宋" w:hAnsi="仿宋" w:eastAsia="仿宋" w:cs="仿宋_GB2312"/>
          <w:color w:val="auto"/>
          <w:sz w:val="32"/>
          <w:szCs w:val="32"/>
        </w:rPr>
        <w:t>100</w:t>
      </w:r>
      <w:r>
        <w:rPr>
          <w:rFonts w:hint="eastAsia" w:ascii="仿宋" w:hAnsi="仿宋" w:eastAsia="仿宋"/>
          <w:color w:val="auto"/>
          <w:sz w:val="32"/>
          <w:szCs w:val="32"/>
        </w:rPr>
        <w:t>%；经费拨款收入</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万元，占</w:t>
      </w:r>
      <w:r>
        <w:rPr>
          <w:rFonts w:hint="eastAsia" w:ascii="仿宋" w:hAnsi="仿宋" w:eastAsia="仿宋" w:cs="仿宋_GB2312"/>
          <w:color w:val="auto"/>
          <w:sz w:val="32"/>
          <w:szCs w:val="32"/>
        </w:rPr>
        <w:t>100</w:t>
      </w:r>
      <w:r>
        <w:rPr>
          <w:rFonts w:hint="eastAsia" w:ascii="仿宋" w:hAnsi="仿宋" w:eastAsia="仿宋"/>
          <w:color w:val="auto"/>
          <w:sz w:val="32"/>
          <w:szCs w:val="32"/>
        </w:rPr>
        <w:t>%。比上年预算数</w:t>
      </w:r>
      <w:r>
        <w:rPr>
          <w:rFonts w:hint="eastAsia" w:ascii="仿宋" w:hAnsi="仿宋" w:eastAsia="仿宋" w:cs="仿宋_GB2312"/>
          <w:color w:val="auto"/>
          <w:sz w:val="32"/>
          <w:szCs w:val="32"/>
        </w:rPr>
        <w:t>增加</w:t>
      </w:r>
      <w:r>
        <w:rPr>
          <w:rFonts w:hint="eastAsia" w:ascii="仿宋" w:hAnsi="仿宋" w:eastAsia="仿宋" w:cs="仿宋_GB2312"/>
          <w:color w:val="auto"/>
          <w:sz w:val="32"/>
          <w:szCs w:val="32"/>
          <w:lang w:val="en-US" w:eastAsia="zh-CN"/>
        </w:rPr>
        <w:t>181.91</w:t>
      </w:r>
      <w:r>
        <w:rPr>
          <w:rFonts w:hint="eastAsia" w:ascii="仿宋" w:hAnsi="仿宋" w:eastAsia="仿宋"/>
          <w:color w:val="auto"/>
          <w:sz w:val="32"/>
          <w:szCs w:val="32"/>
        </w:rPr>
        <w:t>万元，主要</w:t>
      </w:r>
      <w:r>
        <w:rPr>
          <w:rFonts w:hint="eastAsia" w:ascii="仿宋" w:hAnsi="仿宋" w:eastAsia="仿宋"/>
          <w:color w:val="auto"/>
          <w:sz w:val="32"/>
          <w:szCs w:val="32"/>
          <w:lang w:val="en-US" w:eastAsia="zh-CN"/>
        </w:rPr>
        <w:t>单位职业年金补缴及五险一金基数增加</w:t>
      </w:r>
      <w:r>
        <w:rPr>
          <w:rFonts w:hint="eastAsia" w:ascii="仿宋" w:hAnsi="仿宋" w:eastAsia="仿宋"/>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八、三亚市</w:t>
      </w:r>
      <w:r>
        <w:rPr>
          <w:rFonts w:hint="eastAsia" w:ascii="黑体" w:hAnsi="黑体" w:eastAsia="黑体" w:cs="Times New Roman"/>
          <w:color w:val="auto"/>
          <w:sz w:val="32"/>
          <w:szCs w:val="32"/>
          <w:shd w:val="clear" w:color="auto" w:fill="FFFFFF"/>
          <w:lang w:val="en-US" w:eastAsia="zh-CN"/>
        </w:rPr>
        <w:t>育才雅亮小学</w:t>
      </w:r>
      <w:r>
        <w:rPr>
          <w:rFonts w:hint="eastAsia" w:ascii="黑体" w:hAnsi="黑体" w:eastAsia="黑体" w:cs="Times New Roman"/>
          <w:color w:val="auto"/>
          <w:sz w:val="32"/>
          <w:szCs w:val="32"/>
          <w:shd w:val="clear" w:color="auto" w:fill="FFFFFF"/>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支出预算情况说明</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三亚市</w:t>
      </w:r>
      <w:r>
        <w:rPr>
          <w:rFonts w:hint="eastAsia" w:ascii="仿宋" w:hAnsi="仿宋" w:eastAsia="仿宋"/>
          <w:color w:val="auto"/>
          <w:sz w:val="32"/>
          <w:szCs w:val="32"/>
          <w:lang w:val="en-US" w:eastAsia="zh-CN"/>
        </w:rPr>
        <w:t>育才雅亮小学</w:t>
      </w:r>
      <w:r>
        <w:rPr>
          <w:rFonts w:hint="eastAsia" w:ascii="仿宋" w:hAnsi="仿宋" w:eastAsia="仿宋"/>
          <w:color w:val="auto"/>
          <w:sz w:val="32"/>
          <w:szCs w:val="32"/>
        </w:rPr>
        <w:t>2023年支出预算</w:t>
      </w:r>
      <w:r>
        <w:rPr>
          <w:rFonts w:hint="eastAsia" w:ascii="仿宋" w:hAnsi="仿宋" w:eastAsia="仿宋" w:cs="仿宋_GB2312"/>
          <w:color w:val="auto"/>
          <w:sz w:val="32"/>
          <w:szCs w:val="32"/>
          <w:lang w:val="en-US" w:eastAsia="zh-CN"/>
        </w:rPr>
        <w:t>396.94</w:t>
      </w:r>
      <w:r>
        <w:rPr>
          <w:rFonts w:hint="eastAsia" w:ascii="仿宋" w:hAnsi="仿宋" w:eastAsia="仿宋"/>
          <w:color w:val="auto"/>
          <w:sz w:val="32"/>
          <w:szCs w:val="32"/>
        </w:rPr>
        <w:t>万元,其中：基本支出</w:t>
      </w:r>
      <w:r>
        <w:rPr>
          <w:rFonts w:hint="eastAsia" w:ascii="仿宋" w:hAnsi="仿宋" w:eastAsia="仿宋" w:cs="仿宋_GB2312"/>
          <w:color w:val="auto"/>
          <w:sz w:val="32"/>
          <w:szCs w:val="32"/>
          <w:lang w:val="en-US" w:eastAsia="zh-CN"/>
        </w:rPr>
        <w:t>353.79</w:t>
      </w:r>
      <w:r>
        <w:rPr>
          <w:rFonts w:hint="eastAsia" w:ascii="仿宋" w:hAnsi="仿宋" w:eastAsia="仿宋"/>
          <w:color w:val="auto"/>
          <w:sz w:val="32"/>
          <w:szCs w:val="32"/>
        </w:rPr>
        <w:t>万元，占</w:t>
      </w:r>
      <w:r>
        <w:rPr>
          <w:rFonts w:hint="eastAsia" w:ascii="仿宋" w:hAnsi="仿宋" w:eastAsia="仿宋" w:cs="仿宋_GB2312"/>
          <w:color w:val="auto"/>
          <w:sz w:val="32"/>
          <w:szCs w:val="32"/>
          <w:lang w:val="en-US" w:eastAsia="zh-CN"/>
        </w:rPr>
        <w:t>89.12</w:t>
      </w:r>
      <w:r>
        <w:rPr>
          <w:rFonts w:hint="eastAsia" w:ascii="仿宋" w:hAnsi="仿宋" w:eastAsia="仿宋"/>
          <w:color w:val="auto"/>
          <w:sz w:val="32"/>
          <w:szCs w:val="32"/>
        </w:rPr>
        <w:t>%；项目支出</w:t>
      </w:r>
      <w:r>
        <w:rPr>
          <w:rFonts w:hint="eastAsia" w:ascii="仿宋" w:hAnsi="仿宋" w:eastAsia="仿宋" w:cs="仿宋_GB2312"/>
          <w:color w:val="auto"/>
          <w:sz w:val="32"/>
          <w:szCs w:val="32"/>
          <w:lang w:val="en-US" w:eastAsia="zh-CN"/>
        </w:rPr>
        <w:t>43.15</w:t>
      </w:r>
      <w:r>
        <w:rPr>
          <w:rFonts w:hint="eastAsia" w:ascii="仿宋" w:hAnsi="仿宋" w:eastAsia="仿宋"/>
          <w:color w:val="auto"/>
          <w:sz w:val="32"/>
          <w:szCs w:val="32"/>
        </w:rPr>
        <w:t>万元，占</w:t>
      </w:r>
      <w:r>
        <w:rPr>
          <w:rFonts w:hint="eastAsia" w:ascii="仿宋" w:hAnsi="仿宋" w:eastAsia="仿宋" w:cs="仿宋_GB2312"/>
          <w:color w:val="auto"/>
          <w:sz w:val="32"/>
          <w:szCs w:val="32"/>
          <w:lang w:val="en-US" w:eastAsia="zh-CN"/>
        </w:rPr>
        <w:t>10.87</w:t>
      </w:r>
      <w:r>
        <w:rPr>
          <w:rFonts w:hint="eastAsia" w:ascii="仿宋" w:hAnsi="仿宋" w:eastAsia="仿宋"/>
          <w:color w:val="auto"/>
          <w:sz w:val="32"/>
          <w:szCs w:val="32"/>
        </w:rPr>
        <w:t>%。比上年预算数</w:t>
      </w:r>
      <w:r>
        <w:rPr>
          <w:rFonts w:hint="eastAsia" w:ascii="仿宋" w:hAnsi="仿宋" w:eastAsia="仿宋" w:cs="仿宋_GB2312"/>
          <w:color w:val="auto"/>
          <w:sz w:val="32"/>
          <w:szCs w:val="32"/>
        </w:rPr>
        <w:t>增加</w:t>
      </w:r>
      <w:r>
        <w:rPr>
          <w:rFonts w:hint="eastAsia" w:ascii="仿宋" w:hAnsi="仿宋" w:eastAsia="仿宋" w:cs="仿宋_GB2312"/>
          <w:color w:val="auto"/>
          <w:sz w:val="32"/>
          <w:szCs w:val="32"/>
          <w:lang w:val="en-US" w:eastAsia="zh-CN"/>
        </w:rPr>
        <w:t>181.91</w:t>
      </w:r>
      <w:r>
        <w:rPr>
          <w:rFonts w:hint="eastAsia" w:ascii="仿宋" w:hAnsi="仿宋" w:eastAsia="仿宋"/>
          <w:color w:val="auto"/>
          <w:sz w:val="32"/>
          <w:szCs w:val="32"/>
        </w:rPr>
        <w:t>万元，主要是基本支出增加</w:t>
      </w:r>
      <w:r>
        <w:rPr>
          <w:rFonts w:hint="eastAsia" w:ascii="仿宋" w:hAnsi="仿宋" w:eastAsia="仿宋"/>
          <w:color w:val="auto"/>
          <w:sz w:val="32"/>
          <w:szCs w:val="32"/>
          <w:lang w:val="en-US" w:eastAsia="zh-CN"/>
        </w:rPr>
        <w:t>150.26</w:t>
      </w:r>
      <w:r>
        <w:rPr>
          <w:rFonts w:hint="eastAsia" w:ascii="仿宋" w:hAnsi="仿宋" w:eastAsia="仿宋"/>
          <w:color w:val="auto"/>
          <w:sz w:val="32"/>
          <w:szCs w:val="32"/>
        </w:rPr>
        <w:t>万元；项目支出增加</w:t>
      </w:r>
      <w:r>
        <w:rPr>
          <w:rFonts w:hint="eastAsia" w:ascii="仿宋" w:hAnsi="仿宋" w:eastAsia="仿宋"/>
          <w:color w:val="auto"/>
          <w:sz w:val="32"/>
          <w:szCs w:val="32"/>
          <w:lang w:val="en-US" w:eastAsia="zh-CN"/>
        </w:rPr>
        <w:t>31.65</w:t>
      </w:r>
      <w:r>
        <w:rPr>
          <w:rFonts w:hint="eastAsia" w:ascii="仿宋" w:hAnsi="仿宋" w:eastAsia="仿宋"/>
          <w:color w:val="auto"/>
          <w:sz w:val="32"/>
          <w:szCs w:val="32"/>
        </w:rPr>
        <w:t>万元。去年我校没有做班主任，保安、校医、厨工等经费（由教科卫健局统一做），今年全部放在我校项目支出，导致增加幅度较大。</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九、其他重要事项的情况说明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rPr>
          <w:rFonts w:hint="eastAsia" w:ascii="黑体" w:hAnsi="黑体" w:eastAsia="黑体" w:cs="Times New Roman"/>
          <w:color w:val="auto"/>
          <w:sz w:val="32"/>
          <w:szCs w:val="32"/>
          <w:shd w:val="clear" w:color="auto" w:fill="FFFFFF"/>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s="仿宋_GB2312"/>
          <w:color w:val="auto"/>
          <w:sz w:val="32"/>
          <w:szCs w:val="32"/>
        </w:rPr>
        <w:t>年</w:t>
      </w:r>
      <w:r>
        <w:rPr>
          <w:rFonts w:hint="eastAsia" w:ascii="仿宋_GB2312" w:hAnsi="黑体" w:eastAsia="仿宋_GB2312" w:cs="仿宋_GB2312"/>
          <w:color w:val="auto"/>
          <w:sz w:val="32"/>
          <w:szCs w:val="32"/>
          <w:lang w:val="en-US" w:eastAsia="zh-CN"/>
        </w:rPr>
        <w:t>育才雅亮小学</w:t>
      </w:r>
      <w:r>
        <w:rPr>
          <w:rFonts w:hint="eastAsia" w:ascii="仿宋_GB2312" w:hAnsi="黑体" w:eastAsia="仿宋_GB2312" w:cs="仿宋_GB2312"/>
          <w:color w:val="auto"/>
          <w:sz w:val="32"/>
          <w:szCs w:val="32"/>
        </w:rPr>
        <w:t>的机关运行经费预算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二</w:t>
      </w:r>
      <w:r>
        <w:rPr>
          <w:rFonts w:hint="eastAsia" w:ascii="楷体" w:hAnsi="楷体" w:eastAsia="楷体"/>
          <w:color w:val="auto"/>
          <w:sz w:val="32"/>
          <w:szCs w:val="32"/>
        </w:rPr>
        <w:t>）政府采购情况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val="en-US" w:eastAsia="zh-CN"/>
        </w:rPr>
        <w:t>育才雅亮小学</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三</w:t>
      </w:r>
      <w:r>
        <w:rPr>
          <w:rFonts w:hint="eastAsia" w:ascii="楷体" w:hAnsi="楷体" w:eastAsia="楷体"/>
          <w:color w:val="auto"/>
          <w:sz w:val="32"/>
          <w:szCs w:val="32"/>
        </w:rPr>
        <w:t>）国有资产占有使用情况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截至2022年12月31日，三亚市育才雅亮小学共有车辆0辆</w:t>
      </w:r>
      <w:r>
        <w:rPr>
          <w:rFonts w:hint="eastAsia" w:ascii="仿宋_GB2312" w:hAnsi="黑体" w:eastAsia="仿宋_GB2312" w:cs="仿宋_GB2312"/>
          <w:sz w:val="32"/>
          <w:szCs w:val="32"/>
        </w:rPr>
        <w:t>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四</w:t>
      </w:r>
      <w:r>
        <w:rPr>
          <w:rFonts w:hint="eastAsia" w:ascii="楷体" w:hAnsi="楷体" w:eastAsia="楷体"/>
          <w:color w:val="auto"/>
          <w:sz w:val="32"/>
          <w:szCs w:val="32"/>
        </w:rPr>
        <w:t>）绩效目标设置情况</w:t>
      </w:r>
    </w:p>
    <w:p>
      <w:pPr>
        <w:ind w:firstLine="640" w:firstLineChars="200"/>
        <w:jc w:val="left"/>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2024年三亚市育才雅亮小学13个项目实行绩效目标管理，涉及一般公共预算396.94万元</w:t>
      </w:r>
      <w:r>
        <w:rPr>
          <w:rFonts w:hint="eastAsia" w:ascii="仿宋_GB2312" w:hAnsi="黑体" w:eastAsia="仿宋_GB2312" w:cs="仿宋_GB2312"/>
          <w:sz w:val="32"/>
          <w:szCs w:val="32"/>
          <w:lang w:eastAsia="zh-CN"/>
        </w:rPr>
        <w:t>；</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hint="eastAsia" w:ascii="仿宋" w:hAnsi="仿宋" w:eastAsia="仿宋"/>
          <w:color w:val="auto"/>
          <w:sz w:val="32"/>
          <w:szCs w:val="32"/>
          <w:lang w:eastAsia="zh-CN"/>
        </w:rPr>
      </w:pPr>
    </w:p>
    <w:p>
      <w:pPr>
        <w:ind w:firstLine="640" w:firstLineChars="200"/>
        <w:rPr>
          <w:rFonts w:hint="eastAsia" w:ascii="仿宋" w:hAnsi="仿宋" w:eastAsia="仿宋"/>
          <w:color w:val="auto"/>
          <w:sz w:val="32"/>
          <w:szCs w:val="32"/>
          <w:lang w:eastAsia="zh-CN"/>
        </w:rPr>
      </w:pPr>
    </w:p>
    <w:p>
      <w:pPr>
        <w:jc w:val="center"/>
        <w:rPr>
          <w:rFonts w:ascii="黑体" w:hAnsi="黑体" w:eastAsia="黑体"/>
          <w:color w:val="auto"/>
          <w:sz w:val="32"/>
          <w:szCs w:val="32"/>
        </w:rPr>
      </w:pPr>
      <w:r>
        <w:rPr>
          <w:rFonts w:hint="eastAsia" w:ascii="黑体" w:hAnsi="黑体" w:eastAsia="黑体"/>
          <w:color w:val="auto"/>
          <w:sz w:val="32"/>
          <w:szCs w:val="32"/>
        </w:rPr>
        <w:t>第四部分  名词解释</w:t>
      </w:r>
    </w:p>
    <w:p>
      <w:pPr>
        <w:ind w:firstLine="602" w:firstLineChars="200"/>
        <w:jc w:val="left"/>
        <w:rPr>
          <w:rFonts w:ascii="宋体" w:hAnsi="宋体" w:cs="宋体"/>
          <w:b/>
          <w:bCs/>
          <w:color w:val="auto"/>
          <w:kern w:val="0"/>
          <w:sz w:val="30"/>
          <w:szCs w:val="30"/>
          <w:lang w:val="zh-CN"/>
        </w:rPr>
      </w:pP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一、财政拨款收入：指本级财政当年拨付的资金。</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二、事业收入：指事业单位开展专业业务活动及辅助活动取得的收入。</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四、其他收入：指除上述“财政拨款收入”“事业收入”“经营收入”等以外的收入。</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五、年初结转和结余：指以前年度尚未完成、结转到本年按有关规定继续使用的资金。</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xml:space="preserve">六、基本支出：指行政事业单位用于为保障其机构正常运转、完成日常工作任务而发生的人员支出和公用支出。   </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七、工资福利支出：反映单位开支的在职职工和编制外长期聘用人员的各类劳动报酬，以及为上述人员缴纳的各项社会保险费等。</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十、项目支出：指各部门、各单位为完成其特定的工作任务和事业发展目标所发生的支出。</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bookmarkStart w:id="0" w:name="_GoBack"/>
      <w:bookmarkEnd w:id="0"/>
      <w:r>
        <w:rPr>
          <w:rFonts w:hint="eastAsia" w:ascii="仿宋" w:hAnsi="仿宋" w:eastAsia="仿宋" w:cs="宋体"/>
          <w:color w:val="auto"/>
          <w:kern w:val="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NDViNjQ1MWM2Y2RmMmMwNmE2N2Y3YTFkZmRiZDQifQ=="/>
  </w:docVars>
  <w:rsids>
    <w:rsidRoot w:val="00293FA2"/>
    <w:rsid w:val="0001190B"/>
    <w:rsid w:val="00036FC1"/>
    <w:rsid w:val="00040460"/>
    <w:rsid w:val="00046DCA"/>
    <w:rsid w:val="000E6E13"/>
    <w:rsid w:val="001013BA"/>
    <w:rsid w:val="001E0710"/>
    <w:rsid w:val="002060D7"/>
    <w:rsid w:val="0021058D"/>
    <w:rsid w:val="00293FA2"/>
    <w:rsid w:val="002942D5"/>
    <w:rsid w:val="002A0699"/>
    <w:rsid w:val="002F3CB8"/>
    <w:rsid w:val="00316DDF"/>
    <w:rsid w:val="0038718E"/>
    <w:rsid w:val="00397286"/>
    <w:rsid w:val="003E0107"/>
    <w:rsid w:val="0044552F"/>
    <w:rsid w:val="004A4AD0"/>
    <w:rsid w:val="004B327E"/>
    <w:rsid w:val="004C1CB2"/>
    <w:rsid w:val="0055627C"/>
    <w:rsid w:val="00560618"/>
    <w:rsid w:val="0057614E"/>
    <w:rsid w:val="005D751F"/>
    <w:rsid w:val="005F299F"/>
    <w:rsid w:val="00610BBE"/>
    <w:rsid w:val="006577A6"/>
    <w:rsid w:val="00682257"/>
    <w:rsid w:val="00695779"/>
    <w:rsid w:val="00716AA0"/>
    <w:rsid w:val="00721B61"/>
    <w:rsid w:val="00756547"/>
    <w:rsid w:val="00777962"/>
    <w:rsid w:val="0079340C"/>
    <w:rsid w:val="007A6719"/>
    <w:rsid w:val="007C45AD"/>
    <w:rsid w:val="007D534C"/>
    <w:rsid w:val="00844494"/>
    <w:rsid w:val="0084704B"/>
    <w:rsid w:val="008C3C13"/>
    <w:rsid w:val="008E4DB2"/>
    <w:rsid w:val="008E5E8B"/>
    <w:rsid w:val="008F0F99"/>
    <w:rsid w:val="009021C2"/>
    <w:rsid w:val="00952A09"/>
    <w:rsid w:val="00992237"/>
    <w:rsid w:val="009B1857"/>
    <w:rsid w:val="009F7FD1"/>
    <w:rsid w:val="00A115A7"/>
    <w:rsid w:val="00A262E1"/>
    <w:rsid w:val="00A66778"/>
    <w:rsid w:val="00AB1B4D"/>
    <w:rsid w:val="00AD2AFC"/>
    <w:rsid w:val="00AD344F"/>
    <w:rsid w:val="00B45E0B"/>
    <w:rsid w:val="00B7320F"/>
    <w:rsid w:val="00BB5B9D"/>
    <w:rsid w:val="00C002EE"/>
    <w:rsid w:val="00C06C89"/>
    <w:rsid w:val="00C15250"/>
    <w:rsid w:val="00C168AF"/>
    <w:rsid w:val="00C74E5A"/>
    <w:rsid w:val="00CD65AA"/>
    <w:rsid w:val="00D20320"/>
    <w:rsid w:val="00D648F0"/>
    <w:rsid w:val="00D71421"/>
    <w:rsid w:val="00DD326B"/>
    <w:rsid w:val="00E91810"/>
    <w:rsid w:val="00E9680D"/>
    <w:rsid w:val="00EC5935"/>
    <w:rsid w:val="00EE6408"/>
    <w:rsid w:val="00F25C18"/>
    <w:rsid w:val="00F42900"/>
    <w:rsid w:val="00F9223B"/>
    <w:rsid w:val="00F969A9"/>
    <w:rsid w:val="00FE5871"/>
    <w:rsid w:val="00FF4CBF"/>
    <w:rsid w:val="00FF6F90"/>
    <w:rsid w:val="010A0995"/>
    <w:rsid w:val="020301C5"/>
    <w:rsid w:val="02AB5AF9"/>
    <w:rsid w:val="02B95989"/>
    <w:rsid w:val="02E6490C"/>
    <w:rsid w:val="03544655"/>
    <w:rsid w:val="04AF2154"/>
    <w:rsid w:val="04D32398"/>
    <w:rsid w:val="05373674"/>
    <w:rsid w:val="06282EAB"/>
    <w:rsid w:val="09442803"/>
    <w:rsid w:val="09507563"/>
    <w:rsid w:val="097578C8"/>
    <w:rsid w:val="09AB6523"/>
    <w:rsid w:val="09B11C24"/>
    <w:rsid w:val="09D95BD9"/>
    <w:rsid w:val="09EC1842"/>
    <w:rsid w:val="09EC45DC"/>
    <w:rsid w:val="0A40121D"/>
    <w:rsid w:val="0A9B46A5"/>
    <w:rsid w:val="0AEB20D2"/>
    <w:rsid w:val="0B925AA8"/>
    <w:rsid w:val="0B9D2454"/>
    <w:rsid w:val="0C7A4CB2"/>
    <w:rsid w:val="0D1B387B"/>
    <w:rsid w:val="0D284AA8"/>
    <w:rsid w:val="0EE24651"/>
    <w:rsid w:val="0EE81CA3"/>
    <w:rsid w:val="0FC30926"/>
    <w:rsid w:val="10430481"/>
    <w:rsid w:val="105F2473"/>
    <w:rsid w:val="11D251E4"/>
    <w:rsid w:val="11F2623F"/>
    <w:rsid w:val="12426A0A"/>
    <w:rsid w:val="127557DC"/>
    <w:rsid w:val="12AF0AFC"/>
    <w:rsid w:val="14593607"/>
    <w:rsid w:val="14706BA3"/>
    <w:rsid w:val="191870D3"/>
    <w:rsid w:val="19E40D90"/>
    <w:rsid w:val="1A2C531A"/>
    <w:rsid w:val="1AF04599"/>
    <w:rsid w:val="1B052292"/>
    <w:rsid w:val="1B32070E"/>
    <w:rsid w:val="1B351FAC"/>
    <w:rsid w:val="1BBB4BA7"/>
    <w:rsid w:val="1BF808E2"/>
    <w:rsid w:val="1C5B5A42"/>
    <w:rsid w:val="1E3E73CA"/>
    <w:rsid w:val="1E9074D0"/>
    <w:rsid w:val="1F1C1150"/>
    <w:rsid w:val="1FA26389"/>
    <w:rsid w:val="235F406A"/>
    <w:rsid w:val="23F91C81"/>
    <w:rsid w:val="24390D5F"/>
    <w:rsid w:val="25210534"/>
    <w:rsid w:val="252217F3"/>
    <w:rsid w:val="253F1CD4"/>
    <w:rsid w:val="25A141DA"/>
    <w:rsid w:val="28136A34"/>
    <w:rsid w:val="285223EF"/>
    <w:rsid w:val="28E11534"/>
    <w:rsid w:val="28F506B3"/>
    <w:rsid w:val="2904760B"/>
    <w:rsid w:val="293770A2"/>
    <w:rsid w:val="29DD3F3B"/>
    <w:rsid w:val="29F130EF"/>
    <w:rsid w:val="2A0E67EA"/>
    <w:rsid w:val="2BAB70C4"/>
    <w:rsid w:val="2BCE370A"/>
    <w:rsid w:val="2C770676"/>
    <w:rsid w:val="2D637FC6"/>
    <w:rsid w:val="2DE630E7"/>
    <w:rsid w:val="2E127A51"/>
    <w:rsid w:val="2E2F6D2F"/>
    <w:rsid w:val="2EEC1CC8"/>
    <w:rsid w:val="30976DA2"/>
    <w:rsid w:val="30E758E1"/>
    <w:rsid w:val="31424D70"/>
    <w:rsid w:val="315E3BB8"/>
    <w:rsid w:val="31C64F55"/>
    <w:rsid w:val="34B12D35"/>
    <w:rsid w:val="35047983"/>
    <w:rsid w:val="365C7754"/>
    <w:rsid w:val="36684615"/>
    <w:rsid w:val="36897A2B"/>
    <w:rsid w:val="38D109A2"/>
    <w:rsid w:val="38D94467"/>
    <w:rsid w:val="38E30E42"/>
    <w:rsid w:val="3ACD3ED3"/>
    <w:rsid w:val="3B122289"/>
    <w:rsid w:val="3BC50684"/>
    <w:rsid w:val="3C326368"/>
    <w:rsid w:val="3F170BF2"/>
    <w:rsid w:val="3F4B02C3"/>
    <w:rsid w:val="3FAC1FBB"/>
    <w:rsid w:val="40610FCA"/>
    <w:rsid w:val="40C4003F"/>
    <w:rsid w:val="414A160B"/>
    <w:rsid w:val="414F2C7E"/>
    <w:rsid w:val="417077A0"/>
    <w:rsid w:val="41B255C8"/>
    <w:rsid w:val="41B65345"/>
    <w:rsid w:val="41EE0F83"/>
    <w:rsid w:val="42327BF2"/>
    <w:rsid w:val="42374FDC"/>
    <w:rsid w:val="42D76D8A"/>
    <w:rsid w:val="432748AF"/>
    <w:rsid w:val="43DD305D"/>
    <w:rsid w:val="45A46A83"/>
    <w:rsid w:val="45F13332"/>
    <w:rsid w:val="46B5664E"/>
    <w:rsid w:val="48331B28"/>
    <w:rsid w:val="48855A71"/>
    <w:rsid w:val="4A086309"/>
    <w:rsid w:val="4A444797"/>
    <w:rsid w:val="4A4E7575"/>
    <w:rsid w:val="4A6E0952"/>
    <w:rsid w:val="4AD14F9E"/>
    <w:rsid w:val="4B013AD5"/>
    <w:rsid w:val="4B970FCC"/>
    <w:rsid w:val="4C13433C"/>
    <w:rsid w:val="4C8212B2"/>
    <w:rsid w:val="4D36558C"/>
    <w:rsid w:val="4D375227"/>
    <w:rsid w:val="4FAE58C5"/>
    <w:rsid w:val="50221771"/>
    <w:rsid w:val="515D4EAB"/>
    <w:rsid w:val="51627FF2"/>
    <w:rsid w:val="5298591B"/>
    <w:rsid w:val="530774A7"/>
    <w:rsid w:val="532E5683"/>
    <w:rsid w:val="54624CCE"/>
    <w:rsid w:val="557355CF"/>
    <w:rsid w:val="57E96E53"/>
    <w:rsid w:val="595A0CF9"/>
    <w:rsid w:val="598B3DC9"/>
    <w:rsid w:val="5A0D19E9"/>
    <w:rsid w:val="5A3F1F24"/>
    <w:rsid w:val="5A753B98"/>
    <w:rsid w:val="5C295D2C"/>
    <w:rsid w:val="5C9D310E"/>
    <w:rsid w:val="5CC606DB"/>
    <w:rsid w:val="5EA03DC1"/>
    <w:rsid w:val="5F1C0A86"/>
    <w:rsid w:val="5F4B136B"/>
    <w:rsid w:val="5FB71EF9"/>
    <w:rsid w:val="5FC2730C"/>
    <w:rsid w:val="61DA0784"/>
    <w:rsid w:val="61EE3564"/>
    <w:rsid w:val="62361E5F"/>
    <w:rsid w:val="63B15515"/>
    <w:rsid w:val="63F666FD"/>
    <w:rsid w:val="65363F24"/>
    <w:rsid w:val="65BF660F"/>
    <w:rsid w:val="66C266E0"/>
    <w:rsid w:val="670A611A"/>
    <w:rsid w:val="67584C0E"/>
    <w:rsid w:val="687A7940"/>
    <w:rsid w:val="690E58E3"/>
    <w:rsid w:val="692F7608"/>
    <w:rsid w:val="695114A2"/>
    <w:rsid w:val="698E66E0"/>
    <w:rsid w:val="69B343B3"/>
    <w:rsid w:val="6ADE1FDD"/>
    <w:rsid w:val="6B747783"/>
    <w:rsid w:val="6C4C227F"/>
    <w:rsid w:val="6C5A2BED"/>
    <w:rsid w:val="6D262AD0"/>
    <w:rsid w:val="6EF015E7"/>
    <w:rsid w:val="6F3516F0"/>
    <w:rsid w:val="6FD2362B"/>
    <w:rsid w:val="6FD30C55"/>
    <w:rsid w:val="6FDE312D"/>
    <w:rsid w:val="708448A6"/>
    <w:rsid w:val="70B71E00"/>
    <w:rsid w:val="70EC5DDE"/>
    <w:rsid w:val="72035AD5"/>
    <w:rsid w:val="726D3DB3"/>
    <w:rsid w:val="72C94EF4"/>
    <w:rsid w:val="72F53670"/>
    <w:rsid w:val="73513613"/>
    <w:rsid w:val="74D774D1"/>
    <w:rsid w:val="74F971AF"/>
    <w:rsid w:val="758807CB"/>
    <w:rsid w:val="76F123A0"/>
    <w:rsid w:val="78144598"/>
    <w:rsid w:val="788039DC"/>
    <w:rsid w:val="792D63E5"/>
    <w:rsid w:val="7B8D4666"/>
    <w:rsid w:val="7C3B6589"/>
    <w:rsid w:val="7D40198C"/>
    <w:rsid w:val="7D8258AD"/>
    <w:rsid w:val="7DBD122E"/>
    <w:rsid w:val="7EAA17B2"/>
    <w:rsid w:val="7FBC3C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1 Char Char Char"/>
    <w:basedOn w:val="1"/>
    <w:uiPriority w:val="0"/>
    <w:pPr>
      <w:widowControl/>
      <w:spacing w:line="360" w:lineRule="auto"/>
      <w:ind w:firstLine="200" w:firstLineChars="200"/>
      <w:jc w:val="left"/>
    </w:pPr>
    <w:rPr>
      <w:rFonts w:ascii="宋体" w:hAnsi="宋体" w:eastAsia="宋体" w:cs="宋体"/>
      <w:kern w:val="0"/>
      <w:sz w:val="24"/>
      <w:szCs w:val="24"/>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10</Pages>
  <Words>3334</Words>
  <Characters>3676</Characters>
  <Lines>25</Lines>
  <Paragraphs>7</Paragraphs>
  <TotalTime>1</TotalTime>
  <ScaleCrop>false</ScaleCrop>
  <LinksUpToDate>false</LinksUpToDate>
  <CharactersWithSpaces>3705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HUAWEI</cp:lastModifiedBy>
  <dcterms:modified xsi:type="dcterms:W3CDTF">2024-07-18T15:45:33Z</dcterms:modified>
  <dc:title>××年××部门（单位）预算</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C335BC5167294008BCD49EB1FA502277</vt:lpwstr>
  </property>
</Properties>
</file>