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eastAsia="zh-CN"/>
        </w:rPr>
        <w:t>三亚市地方公路管理站</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4"/>
        <w:numPr>
          <w:ilvl w:val="0"/>
          <w:numId w:val="1"/>
        </w:numPr>
        <w:ind w:firstLineChars="0"/>
        <w:jc w:val="left"/>
        <w:rPr>
          <w:rFonts w:hint="eastAsia" w:ascii="黑体" w:hAnsi="黑体" w:eastAsia="黑体" w:cs="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三亚市地方公路管理站</w:t>
      </w:r>
      <w:r>
        <w:rPr>
          <w:rFonts w:hint="eastAsia" w:ascii="黑体" w:hAnsi="黑体" w:eastAsia="黑体" w:cs="黑体"/>
          <w:sz w:val="32"/>
          <w:szCs w:val="32"/>
        </w:rPr>
        <w:t>概况</w:t>
      </w:r>
    </w:p>
    <w:p>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4"/>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三亚市地方公路管理站</w:t>
      </w:r>
      <w:r>
        <w:rPr>
          <w:rFonts w:hint="eastAsia" w:ascii="黑体" w:hAnsi="黑体" w:eastAsia="黑体" w:cs="黑体"/>
          <w:sz w:val="32"/>
          <w:szCs w:val="32"/>
          <w:lang w:val="en-US" w:eastAsia="zh-CN"/>
        </w:rPr>
        <w:t>2023</w:t>
      </w:r>
      <w:r>
        <w:rPr>
          <w:rFonts w:hint="eastAsia" w:ascii="黑体" w:hAnsi="黑体" w:eastAsia="黑体" w:cs="黑体"/>
          <w:sz w:val="32"/>
          <w:szCs w:val="32"/>
        </w:rPr>
        <w:t>年预算</w:t>
      </w:r>
      <w:r>
        <w:rPr>
          <w:rFonts w:hint="eastAsia" w:ascii="黑体" w:hAnsi="黑体" w:eastAsia="黑体"/>
          <w:sz w:val="32"/>
          <w:szCs w:val="32"/>
        </w:rPr>
        <w:t>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三亚市地方公路管理站</w:t>
      </w:r>
      <w:r>
        <w:rPr>
          <w:rFonts w:hint="eastAsia" w:ascii="黑体" w:hAnsi="黑体" w:eastAsia="黑体" w:cs="黑体"/>
          <w:sz w:val="32"/>
          <w:szCs w:val="32"/>
          <w:lang w:val="en-US" w:eastAsia="zh-CN"/>
        </w:rPr>
        <w:t>2023</w:t>
      </w:r>
      <w:r>
        <w:rPr>
          <w:rFonts w:hint="eastAsia" w:ascii="黑体" w:hAnsi="黑体" w:eastAsia="黑体" w:cs="黑体"/>
          <w:sz w:val="32"/>
          <w:szCs w:val="32"/>
        </w:rPr>
        <w:t>年预</w:t>
      </w:r>
      <w:r>
        <w:rPr>
          <w:rFonts w:hint="eastAsia" w:ascii="黑体" w:hAnsi="黑体" w:eastAsia="黑体"/>
          <w:sz w:val="32"/>
          <w:szCs w:val="32"/>
        </w:rPr>
        <w:t>算情况说明</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4"/>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4"/>
        <w:numPr>
          <w:numId w:val="0"/>
        </w:numPr>
        <w:ind w:leftChars="0"/>
        <w:jc w:val="both"/>
        <w:rPr>
          <w:rFonts w:ascii="仿宋_GB2312" w:hAnsi="仿宋_GB2312" w:eastAsia="仿宋_GB2312" w:cs="仿宋_GB2312"/>
          <w:sz w:val="32"/>
          <w:szCs w:val="32"/>
        </w:rPr>
      </w:pPr>
    </w:p>
    <w:p>
      <w:pPr>
        <w:pStyle w:val="4"/>
        <w:numPr>
          <w:numId w:val="0"/>
        </w:numPr>
        <w:ind w:leftChars="0"/>
        <w:jc w:val="both"/>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 xml:space="preserve">第一部分   </w:t>
      </w:r>
      <w:r>
        <w:rPr>
          <w:rFonts w:hint="eastAsia" w:ascii="黑体" w:hAnsi="黑体" w:eastAsia="黑体" w:cs="黑体"/>
          <w:sz w:val="32"/>
          <w:szCs w:val="32"/>
          <w:lang w:eastAsia="zh-CN"/>
        </w:rPr>
        <w:t>三亚市地方公路管理站</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4"/>
        <w:numPr>
          <w:ilvl w:val="0"/>
          <w:numId w:val="4"/>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负责</w:t>
      </w:r>
      <w:r>
        <w:rPr>
          <w:rFonts w:hint="eastAsia" w:ascii="仿宋_GB2312" w:hAnsi="仿宋_GB2312" w:eastAsia="仿宋_GB2312" w:cs="仿宋_GB2312"/>
          <w:color w:val="auto"/>
          <w:sz w:val="32"/>
          <w:szCs w:val="32"/>
          <w:lang w:eastAsia="zh-CN"/>
        </w:rPr>
        <w:t>全市</w:t>
      </w:r>
      <w:r>
        <w:rPr>
          <w:rFonts w:hint="eastAsia" w:ascii="仿宋_GB2312" w:hAnsi="仿宋_GB2312" w:eastAsia="仿宋_GB2312" w:cs="仿宋_GB2312"/>
          <w:color w:val="auto"/>
          <w:sz w:val="32"/>
          <w:szCs w:val="32"/>
          <w:lang w:val="en-US" w:eastAsia="zh-CN"/>
        </w:rPr>
        <w:t>116.163</w:t>
      </w:r>
      <w:r>
        <w:rPr>
          <w:rFonts w:hint="eastAsia" w:ascii="仿宋_GB2312" w:hAnsi="仿宋_GB2312" w:eastAsia="仿宋_GB2312" w:cs="仿宋_GB2312"/>
          <w:color w:val="auto"/>
          <w:sz w:val="32"/>
          <w:szCs w:val="32"/>
        </w:rPr>
        <w:t>公里</w:t>
      </w:r>
      <w:r>
        <w:rPr>
          <w:rFonts w:hint="eastAsia" w:ascii="仿宋_GB2312" w:hAnsi="仿宋_GB2312" w:eastAsia="仿宋_GB2312" w:cs="仿宋_GB2312"/>
          <w:color w:val="auto"/>
          <w:sz w:val="32"/>
          <w:szCs w:val="32"/>
          <w:lang w:val="en-US" w:eastAsia="zh-CN"/>
        </w:rPr>
        <w:t>/11条</w:t>
      </w:r>
      <w:r>
        <w:rPr>
          <w:rFonts w:hint="eastAsia" w:ascii="仿宋_GB2312" w:hAnsi="仿宋_GB2312" w:eastAsia="仿宋_GB2312" w:cs="仿宋_GB2312"/>
          <w:color w:val="auto"/>
          <w:sz w:val="32"/>
          <w:szCs w:val="32"/>
          <w:lang w:eastAsia="zh-CN"/>
        </w:rPr>
        <w:t>县道的</w:t>
      </w:r>
      <w:r>
        <w:rPr>
          <w:rFonts w:hint="eastAsia" w:ascii="仿宋" w:hAnsi="仿宋" w:eastAsia="仿宋"/>
          <w:color w:val="auto"/>
          <w:sz w:val="32"/>
          <w:szCs w:val="32"/>
        </w:rPr>
        <w:t>日常养护管理工作</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负责农村公路下放后对各区管养工作的</w:t>
      </w:r>
      <w:r>
        <w:rPr>
          <w:rFonts w:hint="eastAsia" w:ascii="仿宋" w:hAnsi="仿宋" w:eastAsia="仿宋"/>
          <w:color w:val="auto"/>
          <w:sz w:val="32"/>
          <w:szCs w:val="32"/>
          <w:lang w:eastAsia="zh-CN"/>
        </w:rPr>
        <w:t>监督指导。</w:t>
      </w:r>
      <w:r>
        <w:rPr>
          <w:rFonts w:hint="eastAsia" w:ascii="仿宋" w:hAnsi="仿宋" w:eastAsia="仿宋"/>
          <w:color w:val="auto"/>
          <w:sz w:val="32"/>
          <w:szCs w:val="32"/>
          <w:lang w:val="en-US" w:eastAsia="zh-CN"/>
        </w:rPr>
        <w:t>3.</w:t>
      </w:r>
      <w:r>
        <w:rPr>
          <w:rFonts w:hint="eastAsia" w:ascii="仿宋" w:hAnsi="仿宋" w:eastAsia="仿宋"/>
          <w:color w:val="auto"/>
          <w:sz w:val="32"/>
          <w:szCs w:val="32"/>
          <w:lang w:eastAsia="zh-CN"/>
        </w:rPr>
        <w:t>负责市</w:t>
      </w:r>
      <w:r>
        <w:rPr>
          <w:rFonts w:hint="eastAsia" w:ascii="仿宋" w:hAnsi="仿宋" w:eastAsia="仿宋"/>
          <w:color w:val="auto"/>
          <w:sz w:val="32"/>
          <w:szCs w:val="32"/>
        </w:rPr>
        <w:t>交通局</w:t>
      </w:r>
      <w:r>
        <w:rPr>
          <w:rFonts w:hint="eastAsia" w:ascii="仿宋" w:hAnsi="仿宋" w:eastAsia="仿宋"/>
          <w:color w:val="auto"/>
          <w:sz w:val="32"/>
          <w:szCs w:val="32"/>
          <w:lang w:eastAsia="zh-CN"/>
        </w:rPr>
        <w:t>建成未进行移交的部分重点道路</w:t>
      </w:r>
      <w:r>
        <w:rPr>
          <w:rFonts w:hint="eastAsia" w:ascii="仿宋" w:hAnsi="仿宋" w:eastAsia="仿宋"/>
          <w:color w:val="auto"/>
          <w:sz w:val="32"/>
          <w:szCs w:val="32"/>
        </w:rPr>
        <w:t>共计23.677公里</w:t>
      </w:r>
      <w:r>
        <w:rPr>
          <w:rFonts w:hint="eastAsia" w:ascii="仿宋" w:hAnsi="仿宋" w:eastAsia="仿宋"/>
          <w:color w:val="auto"/>
          <w:sz w:val="32"/>
          <w:szCs w:val="32"/>
          <w:lang w:eastAsia="zh-CN"/>
        </w:rPr>
        <w:t>的管养工作。</w:t>
      </w:r>
      <w:r>
        <w:rPr>
          <w:rFonts w:hint="eastAsia" w:ascii="仿宋" w:hAnsi="仿宋" w:eastAsia="仿宋"/>
          <w:color w:val="auto"/>
          <w:sz w:val="32"/>
          <w:szCs w:val="32"/>
        </w:rPr>
        <w:t>4.负责三亚绕城高速公路沿线包括迎宾隧道、荔枝沟隧道、凤凰隧道、酸梅隧道等4个隧道</w:t>
      </w:r>
      <w:r>
        <w:rPr>
          <w:rFonts w:hint="eastAsia" w:ascii="仿宋" w:hAnsi="仿宋" w:eastAsia="仿宋"/>
          <w:color w:val="auto"/>
          <w:sz w:val="32"/>
          <w:szCs w:val="32"/>
          <w:lang w:eastAsia="zh-CN"/>
        </w:rPr>
        <w:t>的安保服务。</w:t>
      </w:r>
      <w:r>
        <w:rPr>
          <w:rFonts w:hint="eastAsia" w:ascii="仿宋" w:hAnsi="仿宋" w:eastAsia="仿宋"/>
          <w:color w:val="auto"/>
          <w:sz w:val="32"/>
          <w:szCs w:val="32"/>
          <w:lang w:val="en-US" w:eastAsia="zh-CN"/>
        </w:rPr>
        <w:t>5.负责</w:t>
      </w:r>
      <w:r>
        <w:rPr>
          <w:rFonts w:hint="eastAsia" w:ascii="仿宋_GB2312" w:hAnsi="仿宋_GB2312" w:eastAsia="仿宋_GB2312" w:cs="仿宋_GB2312"/>
          <w:color w:val="auto"/>
          <w:sz w:val="32"/>
          <w:szCs w:val="32"/>
          <w:lang w:eastAsia="zh-CN"/>
        </w:rPr>
        <w:t>三亚红沙隧道、科技园隧道、天涯隧道等</w:t>
      </w:r>
      <w:r>
        <w:rPr>
          <w:rFonts w:hint="eastAsia" w:ascii="仿宋_GB2312" w:hAnsi="仿宋_GB2312" w:eastAsia="仿宋_GB2312" w:cs="仿宋_GB2312"/>
          <w:color w:val="auto"/>
          <w:sz w:val="32"/>
          <w:szCs w:val="32"/>
          <w:lang w:val="en-US" w:eastAsia="zh-CN"/>
        </w:rPr>
        <w:t>3个隧道</w:t>
      </w:r>
      <w:r>
        <w:rPr>
          <w:rFonts w:hint="eastAsia" w:ascii="仿宋_GB2312" w:hAnsi="仿宋_GB2312" w:eastAsia="仿宋_GB2312" w:cs="仿宋_GB2312"/>
          <w:color w:val="auto"/>
          <w:sz w:val="32"/>
          <w:szCs w:val="32"/>
          <w:lang w:eastAsia="zh-CN"/>
        </w:rPr>
        <w:t>的日常养护管理工作。</w:t>
      </w:r>
      <w:r>
        <w:rPr>
          <w:rFonts w:hint="eastAsia" w:ascii="仿宋_GB2312" w:hAnsi="仿宋_GB2312" w:eastAsia="仿宋_GB2312" w:cs="仿宋_GB2312"/>
          <w:color w:val="auto"/>
          <w:sz w:val="32"/>
          <w:szCs w:val="32"/>
          <w:lang w:val="en-US" w:eastAsia="zh-CN"/>
        </w:rPr>
        <w:t>6</w:t>
      </w:r>
      <w:r>
        <w:rPr>
          <w:rFonts w:hint="eastAsia" w:ascii="仿宋" w:hAnsi="仿宋" w:eastAsia="仿宋"/>
          <w:color w:val="auto"/>
          <w:sz w:val="32"/>
          <w:szCs w:val="32"/>
          <w:lang w:val="en-US" w:eastAsia="zh-CN"/>
        </w:rPr>
        <w:t>.</w:t>
      </w:r>
      <w:r>
        <w:rPr>
          <w:rFonts w:hint="eastAsia" w:ascii="仿宋" w:hAnsi="仿宋" w:eastAsia="仿宋"/>
          <w:color w:val="auto"/>
          <w:sz w:val="32"/>
          <w:szCs w:val="32"/>
        </w:rPr>
        <w:t>负责管养公路</w:t>
      </w:r>
      <w:r>
        <w:rPr>
          <w:rFonts w:hint="eastAsia" w:ascii="仿宋" w:hAnsi="仿宋" w:eastAsia="仿宋"/>
          <w:color w:val="auto"/>
          <w:sz w:val="32"/>
          <w:szCs w:val="32"/>
          <w:lang w:eastAsia="zh-CN"/>
        </w:rPr>
        <w:t>、隧道</w:t>
      </w:r>
      <w:r>
        <w:rPr>
          <w:rFonts w:hint="eastAsia" w:ascii="仿宋" w:hAnsi="仿宋" w:eastAsia="仿宋"/>
          <w:color w:val="auto"/>
          <w:sz w:val="32"/>
          <w:szCs w:val="32"/>
        </w:rPr>
        <w:t>范围内路政管理工作。</w:t>
      </w:r>
      <w:r>
        <w:rPr>
          <w:rFonts w:hint="eastAsia" w:ascii="仿宋" w:hAnsi="仿宋" w:eastAsia="仿宋"/>
          <w:color w:val="auto"/>
          <w:sz w:val="32"/>
          <w:szCs w:val="32"/>
          <w:lang w:val="en-US" w:eastAsia="zh-CN"/>
        </w:rPr>
        <w:t>7.负责组织实施对管养公路范围内除日常小修保养外，公路出现中修、大修以及水毁应急抢修等养护工程。</w:t>
      </w:r>
    </w:p>
    <w:p>
      <w:pPr>
        <w:pStyle w:val="4"/>
        <w:numPr>
          <w:numId w:val="0"/>
        </w:numPr>
        <w:ind w:leftChars="0"/>
        <w:jc w:val="left"/>
        <w:rPr>
          <w:rFonts w:hint="eastAsia"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部门预算单位构成</w:t>
      </w:r>
    </w:p>
    <w:p>
      <w:pPr>
        <w:pStyle w:val="4"/>
        <w:numPr>
          <w:numId w:val="0"/>
        </w:numPr>
        <w:ind w:leftChars="0" w:firstLine="640" w:firstLineChars="200"/>
        <w:jc w:val="left"/>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三亚市地方公路管站设3个机构，分别办公室、公路室、养护室。</w:t>
      </w:r>
    </w:p>
    <w:p>
      <w:pPr>
        <w:ind w:firstLine="640" w:firstLineChars="200"/>
        <w:rPr>
          <w:rFonts w:hint="default" w:ascii="黑体" w:hAnsi="黑体" w:eastAsia="黑体"/>
          <w:sz w:val="32"/>
          <w:szCs w:val="32"/>
          <w:lang w:val="en-US" w:eastAsia="zh-CN"/>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三亚市地方公路管理站</w:t>
      </w:r>
      <w:r>
        <w:rPr>
          <w:rFonts w:hint="eastAsia" w:ascii="黑体" w:hAnsi="黑体" w:eastAsia="黑体" w:cs="黑体"/>
          <w:sz w:val="32"/>
          <w:szCs w:val="32"/>
          <w:lang w:val="en-US" w:eastAsia="zh-CN"/>
        </w:rPr>
        <w:t>2023</w:t>
      </w:r>
      <w:r>
        <w:rPr>
          <w:rFonts w:hint="eastAsia" w:ascii="黑体" w:hAnsi="黑体" w:eastAsia="黑体" w:cs="黑体"/>
          <w:sz w:val="32"/>
          <w:szCs w:val="32"/>
        </w:rPr>
        <w:t>年</w:t>
      </w:r>
      <w:r>
        <w:rPr>
          <w:rFonts w:hint="eastAsia" w:ascii="黑体" w:hAnsi="黑体" w:eastAsia="黑体"/>
          <w:sz w:val="32"/>
          <w:szCs w:val="32"/>
        </w:rPr>
        <w:t>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pPr>
        <w:rPr>
          <w:rFonts w:ascii="黑体" w:hAnsi="黑体" w:eastAsia="黑体"/>
          <w:sz w:val="32"/>
          <w:szCs w:val="32"/>
        </w:rPr>
      </w:pPr>
    </w:p>
    <w:p>
      <w:pPr>
        <w:ind w:firstLine="480" w:firstLineChars="150"/>
        <w:rPr>
          <w:rFonts w:hint="eastAsia" w:ascii="黑体" w:hAnsi="黑体" w:eastAsia="黑体"/>
          <w:sz w:val="32"/>
          <w:szCs w:val="32"/>
        </w:rPr>
      </w:pPr>
    </w:p>
    <w:p>
      <w:pPr>
        <w:ind w:firstLine="480" w:firstLineChars="150"/>
        <w:rPr>
          <w:rFonts w:hint="eastAsia" w:ascii="黑体" w:hAnsi="黑体" w:eastAsia="黑体"/>
          <w:sz w:val="32"/>
          <w:szCs w:val="32"/>
        </w:rPr>
      </w:pPr>
    </w:p>
    <w:p>
      <w:pPr>
        <w:ind w:firstLine="480" w:firstLineChars="150"/>
        <w:rPr>
          <w:rFonts w:hint="eastAsia" w:ascii="黑体" w:hAnsi="黑体" w:eastAsia="黑体"/>
          <w:sz w:val="32"/>
          <w:szCs w:val="32"/>
        </w:rPr>
      </w:pPr>
    </w:p>
    <w:p>
      <w:pPr>
        <w:ind w:firstLine="480" w:firstLineChars="150"/>
        <w:rPr>
          <w:rFonts w:hint="eastAsia" w:ascii="黑体" w:hAnsi="黑体" w:eastAsia="黑体"/>
          <w:sz w:val="32"/>
          <w:szCs w:val="32"/>
        </w:rPr>
      </w:pPr>
    </w:p>
    <w:p>
      <w:pPr>
        <w:ind w:firstLine="480" w:firstLineChars="150"/>
        <w:rPr>
          <w:rFonts w:hint="eastAsia"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三亚市地方公路管理站</w:t>
      </w:r>
      <w:r>
        <w:rPr>
          <w:rFonts w:hint="eastAsia" w:ascii="黑体" w:hAnsi="黑体" w:eastAsia="黑体" w:cs="黑体"/>
          <w:sz w:val="32"/>
          <w:szCs w:val="32"/>
          <w:lang w:val="en-US" w:eastAsia="zh-CN"/>
        </w:rPr>
        <w:t>2023</w:t>
      </w:r>
      <w:r>
        <w:rPr>
          <w:rFonts w:hint="eastAsia" w:ascii="黑体" w:hAnsi="黑体" w:eastAsia="黑体" w:cs="黑体"/>
          <w:sz w:val="32"/>
          <w:szCs w:val="32"/>
        </w:rPr>
        <w:t>年预算情</w:t>
      </w:r>
      <w:r>
        <w:rPr>
          <w:rFonts w:hint="eastAsia" w:ascii="黑体" w:hAnsi="黑体" w:eastAsia="黑体"/>
          <w:sz w:val="32"/>
          <w:szCs w:val="32"/>
        </w:rPr>
        <w:t>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三亚市地方公路管理站</w:t>
      </w:r>
      <w:r>
        <w:rPr>
          <w:rFonts w:hint="eastAsia" w:ascii="黑体" w:hAnsi="黑体" w:eastAsia="黑体" w:cs="黑体"/>
          <w:sz w:val="32"/>
          <w:szCs w:val="32"/>
          <w:lang w:val="en-US" w:eastAsia="zh-CN"/>
        </w:rPr>
        <w:t>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color w:val="auto"/>
          <w:sz w:val="32"/>
          <w:szCs w:val="32"/>
        </w:rPr>
      </w:pPr>
      <w:r>
        <w:rPr>
          <w:rFonts w:hint="eastAsia" w:ascii="仿宋_GB2312" w:hAnsi="仿宋_GB2312" w:eastAsia="仿宋_GB2312" w:cs="仿宋_GB2312"/>
          <w:sz w:val="32"/>
          <w:szCs w:val="32"/>
          <w:lang w:eastAsia="zh-CN"/>
        </w:rPr>
        <w:t>三亚市地方公路管理站</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年财</w:t>
      </w:r>
      <w:r>
        <w:rPr>
          <w:rFonts w:hint="eastAsia" w:ascii="仿宋_GB2312" w:hAnsi="黑体" w:eastAsia="仿宋_GB2312"/>
          <w:sz w:val="32"/>
          <w:szCs w:val="32"/>
        </w:rPr>
        <w:t>政拨款收支总预算</w:t>
      </w:r>
      <w:r>
        <w:rPr>
          <w:rFonts w:hint="eastAsia" w:ascii="仿宋_GB2312" w:hAnsi="黑体" w:eastAsia="仿宋_GB2312" w:cs="仿宋_GB2312"/>
          <w:sz w:val="32"/>
          <w:szCs w:val="32"/>
        </w:rPr>
        <w:t>964.72</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964.72</w:t>
      </w:r>
      <w:r>
        <w:rPr>
          <w:rFonts w:hint="eastAsia" w:ascii="仿宋_GB2312" w:hAnsi="黑体" w:eastAsia="仿宋_GB2312"/>
          <w:sz w:val="32"/>
          <w:szCs w:val="32"/>
        </w:rPr>
        <w:t>万元，包括一般公共</w:t>
      </w:r>
      <w:r>
        <w:rPr>
          <w:rFonts w:hint="eastAsia" w:ascii="仿宋_GB2312" w:hAnsi="黑体" w:eastAsia="仿宋_GB2312"/>
          <w:color w:val="auto"/>
          <w:sz w:val="32"/>
          <w:szCs w:val="32"/>
        </w:rPr>
        <w:t>预算本年收入</w:t>
      </w:r>
      <w:r>
        <w:rPr>
          <w:rFonts w:hint="eastAsia" w:ascii="仿宋_GB2312" w:hAnsi="黑体" w:eastAsia="仿宋_GB2312" w:cs="仿宋_GB2312"/>
          <w:color w:val="auto"/>
          <w:sz w:val="32"/>
          <w:szCs w:val="32"/>
        </w:rPr>
        <w:t>935.72</w:t>
      </w:r>
      <w:r>
        <w:rPr>
          <w:rFonts w:hint="eastAsia" w:ascii="仿宋_GB2312" w:hAnsi="黑体" w:eastAsia="仿宋_GB2312"/>
          <w:color w:val="auto"/>
          <w:sz w:val="32"/>
          <w:szCs w:val="32"/>
        </w:rPr>
        <w:t>万元、上年结转</w:t>
      </w:r>
      <w:r>
        <w:rPr>
          <w:rFonts w:hint="eastAsia" w:ascii="仿宋_GB2312" w:hAnsi="黑体" w:eastAsia="仿宋_GB2312" w:cs="仿宋_GB2312"/>
          <w:color w:val="auto"/>
          <w:sz w:val="32"/>
          <w:szCs w:val="32"/>
        </w:rPr>
        <w:t>29.00</w:t>
      </w:r>
      <w:r>
        <w:rPr>
          <w:rFonts w:hint="eastAsia" w:ascii="仿宋_GB2312" w:hAnsi="黑体" w:eastAsia="仿宋_GB2312"/>
          <w:color w:val="auto"/>
          <w:sz w:val="32"/>
          <w:szCs w:val="32"/>
        </w:rPr>
        <w:t>万元，政府性基金预算本年收入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万元；支出总计</w:t>
      </w:r>
      <w:r>
        <w:rPr>
          <w:rFonts w:hint="eastAsia" w:ascii="仿宋_GB2312" w:hAnsi="黑体" w:eastAsia="仿宋_GB2312" w:cs="仿宋_GB2312"/>
          <w:color w:val="auto"/>
          <w:sz w:val="32"/>
          <w:szCs w:val="32"/>
        </w:rPr>
        <w:t>964.72</w:t>
      </w:r>
      <w:r>
        <w:rPr>
          <w:rFonts w:hint="eastAsia" w:ascii="仿宋_GB2312" w:hAnsi="黑体" w:eastAsia="仿宋_GB2312"/>
          <w:color w:val="auto"/>
          <w:sz w:val="32"/>
          <w:szCs w:val="32"/>
        </w:rPr>
        <w:t>万元，包括包括社会保障和就业支出</w:t>
      </w:r>
      <w:r>
        <w:rPr>
          <w:rFonts w:hint="eastAsia" w:ascii="仿宋_GB2312" w:hAnsi="黑体" w:eastAsia="仿宋_GB2312"/>
          <w:color w:val="auto"/>
          <w:sz w:val="32"/>
          <w:szCs w:val="32"/>
          <w:lang w:val="en-US" w:eastAsia="zh-CN"/>
        </w:rPr>
        <w:t>71.50</w:t>
      </w:r>
      <w:r>
        <w:rPr>
          <w:rFonts w:hint="eastAsia" w:ascii="仿宋_GB2312" w:hAnsi="黑体" w:eastAsia="仿宋_GB2312"/>
          <w:color w:val="auto"/>
          <w:sz w:val="32"/>
          <w:szCs w:val="32"/>
        </w:rPr>
        <w:t>万元、 卫生健康支出</w:t>
      </w:r>
      <w:r>
        <w:rPr>
          <w:rFonts w:hint="eastAsia" w:ascii="仿宋_GB2312" w:hAnsi="黑体" w:eastAsia="仿宋_GB2312"/>
          <w:color w:val="auto"/>
          <w:sz w:val="32"/>
          <w:szCs w:val="32"/>
          <w:lang w:val="en-US" w:eastAsia="zh-CN"/>
        </w:rPr>
        <w:t>40.58</w:t>
      </w:r>
      <w:r>
        <w:rPr>
          <w:rFonts w:hint="eastAsia" w:ascii="仿宋_GB2312" w:hAnsi="黑体" w:eastAsia="仿宋_GB2312"/>
          <w:color w:val="auto"/>
          <w:sz w:val="32"/>
          <w:szCs w:val="32"/>
        </w:rPr>
        <w:t>万元、 交通运输支出</w:t>
      </w:r>
      <w:r>
        <w:rPr>
          <w:rFonts w:hint="eastAsia" w:ascii="仿宋_GB2312" w:hAnsi="黑体" w:eastAsia="仿宋_GB2312"/>
          <w:color w:val="auto"/>
          <w:sz w:val="32"/>
          <w:szCs w:val="32"/>
          <w:lang w:val="en-US" w:eastAsia="zh-CN"/>
        </w:rPr>
        <w:t>837.17</w:t>
      </w:r>
      <w:r>
        <w:rPr>
          <w:rFonts w:hint="eastAsia" w:ascii="仿宋_GB2312" w:hAnsi="黑体" w:eastAsia="仿宋_GB2312"/>
          <w:color w:val="auto"/>
          <w:sz w:val="32"/>
          <w:szCs w:val="32"/>
        </w:rPr>
        <w:t>万元、 住房保障支出</w:t>
      </w:r>
      <w:r>
        <w:rPr>
          <w:rFonts w:hint="eastAsia" w:ascii="仿宋_GB2312" w:hAnsi="黑体" w:eastAsia="仿宋_GB2312"/>
          <w:color w:val="auto"/>
          <w:sz w:val="32"/>
          <w:szCs w:val="32"/>
          <w:lang w:val="en-US" w:eastAsia="zh-CN"/>
        </w:rPr>
        <w:t>15.47万元，</w:t>
      </w:r>
      <w:r>
        <w:rPr>
          <w:rFonts w:hint="eastAsia" w:ascii="仿宋_GB2312" w:hAnsi="黑体" w:eastAsia="仿宋_GB2312"/>
          <w:color w:val="auto"/>
          <w:sz w:val="32"/>
          <w:szCs w:val="32"/>
        </w:rPr>
        <w:t>结转下年</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ind w:firstLine="640"/>
        <w:jc w:val="left"/>
        <w:rPr>
          <w:rFonts w:ascii="黑体" w:hAnsi="黑体" w:eastAsia="黑体"/>
          <w:color w:val="auto"/>
          <w:sz w:val="32"/>
          <w:szCs w:val="32"/>
        </w:rPr>
      </w:pPr>
      <w:r>
        <w:rPr>
          <w:rFonts w:hint="eastAsia" w:ascii="黑体" w:hAnsi="黑体" w:eastAsia="黑体"/>
          <w:color w:val="auto"/>
          <w:sz w:val="32"/>
          <w:szCs w:val="32"/>
        </w:rPr>
        <w:t>二、关于</w:t>
      </w:r>
      <w:r>
        <w:rPr>
          <w:rFonts w:hint="eastAsia" w:ascii="黑体" w:hAnsi="黑体" w:eastAsia="黑体" w:cs="黑体"/>
          <w:color w:val="auto"/>
          <w:sz w:val="32"/>
          <w:szCs w:val="32"/>
          <w:lang w:eastAsia="zh-CN"/>
        </w:rPr>
        <w:t>三亚市地方公路管理站</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年一般公共预算当年拨款情况说明</w:t>
      </w:r>
    </w:p>
    <w:p>
      <w:pPr>
        <w:ind w:firstLine="640"/>
        <w:jc w:val="left"/>
        <w:rPr>
          <w:rFonts w:ascii="楷体" w:hAnsi="楷体" w:eastAsia="楷体"/>
          <w:color w:val="auto"/>
          <w:sz w:val="32"/>
          <w:szCs w:val="32"/>
        </w:rPr>
      </w:pPr>
      <w:r>
        <w:rPr>
          <w:rFonts w:hint="eastAsia" w:ascii="楷体" w:hAnsi="楷体" w:eastAsia="楷体"/>
          <w:color w:val="auto"/>
          <w:sz w:val="32"/>
          <w:szCs w:val="32"/>
        </w:rPr>
        <w:t>（一）一般公共预算当年规模变化情况</w:t>
      </w:r>
    </w:p>
    <w:p>
      <w:pPr>
        <w:ind w:firstLine="640" w:firstLineChars="200"/>
        <w:rPr>
          <w:rFonts w:hint="eastAsia" w:ascii="仿宋_GB2312" w:hAnsi="黑体" w:eastAsia="仿宋_GB2312"/>
          <w:color w:val="auto"/>
          <w:sz w:val="32"/>
          <w:szCs w:val="32"/>
          <w:lang w:eastAsia="zh-CN"/>
        </w:rPr>
      </w:pPr>
      <w:r>
        <w:rPr>
          <w:rFonts w:hint="eastAsia" w:ascii="仿宋_GB2312" w:hAnsi="仿宋_GB2312" w:eastAsia="仿宋_GB2312" w:cs="仿宋_GB2312"/>
          <w:color w:val="auto"/>
          <w:sz w:val="32"/>
          <w:szCs w:val="32"/>
          <w:lang w:eastAsia="zh-CN"/>
        </w:rPr>
        <w:t>三亚市地方公路管理站</w:t>
      </w:r>
      <w:r>
        <w:rPr>
          <w:rFonts w:hint="eastAsia" w:ascii="仿宋_GB2312" w:hAnsi="仿宋_GB2312" w:eastAsia="仿宋_GB2312" w:cs="仿宋_GB2312"/>
          <w:color w:val="auto"/>
          <w:sz w:val="32"/>
          <w:szCs w:val="32"/>
          <w:lang w:val="en-US" w:eastAsia="zh-CN"/>
        </w:rPr>
        <w:t>2023</w:t>
      </w:r>
      <w:r>
        <w:rPr>
          <w:rFonts w:hint="eastAsia" w:ascii="仿宋_GB2312" w:hAnsi="黑体" w:eastAsia="仿宋_GB2312"/>
          <w:color w:val="auto"/>
          <w:sz w:val="32"/>
          <w:szCs w:val="32"/>
        </w:rPr>
        <w:t>年一般公共预算当年拨款</w:t>
      </w:r>
      <w:r>
        <w:rPr>
          <w:rFonts w:hint="eastAsia" w:ascii="仿宋_GB2312" w:hAnsi="黑体" w:eastAsia="仿宋_GB2312" w:cs="仿宋_GB2312"/>
          <w:color w:val="auto"/>
          <w:sz w:val="32"/>
          <w:szCs w:val="32"/>
          <w:lang w:val="en-US" w:eastAsia="zh-CN"/>
        </w:rPr>
        <w:t>964.72</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15.57</w:t>
      </w:r>
      <w:r>
        <w:rPr>
          <w:rFonts w:hint="eastAsia" w:ascii="仿宋_GB2312" w:hAnsi="黑体" w:eastAsia="仿宋_GB2312"/>
          <w:color w:val="auto"/>
          <w:sz w:val="32"/>
          <w:szCs w:val="32"/>
        </w:rPr>
        <w:t>万元，主要是上年结转</w:t>
      </w:r>
      <w:r>
        <w:rPr>
          <w:rFonts w:hint="eastAsia" w:ascii="仿宋_GB2312" w:hAnsi="黑体" w:eastAsia="仿宋_GB2312"/>
          <w:color w:val="auto"/>
          <w:sz w:val="32"/>
          <w:szCs w:val="32"/>
          <w:lang w:eastAsia="zh-CN"/>
        </w:rPr>
        <w:t>经费。</w:t>
      </w:r>
    </w:p>
    <w:p>
      <w:pPr>
        <w:ind w:firstLine="640"/>
        <w:jc w:val="left"/>
        <w:rPr>
          <w:rFonts w:ascii="楷体" w:hAnsi="楷体" w:eastAsia="楷体"/>
          <w:color w:val="auto"/>
          <w:sz w:val="32"/>
          <w:szCs w:val="32"/>
        </w:rPr>
      </w:pPr>
      <w:r>
        <w:rPr>
          <w:rFonts w:hint="eastAsia" w:ascii="楷体" w:hAnsi="楷体" w:eastAsia="楷体"/>
          <w:color w:val="auto"/>
          <w:sz w:val="32"/>
          <w:szCs w:val="32"/>
        </w:rPr>
        <w:t>（二）一般公共预算当年拨款结构情况</w:t>
      </w:r>
    </w:p>
    <w:p>
      <w:pPr>
        <w:ind w:firstLine="800" w:firstLineChars="25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rPr>
        <w:t>社会保障和就业支出</w:t>
      </w:r>
      <w:r>
        <w:rPr>
          <w:rFonts w:hint="eastAsia" w:ascii="仿宋_GB2312" w:hAnsi="黑体" w:eastAsia="仿宋_GB2312"/>
          <w:color w:val="auto"/>
          <w:sz w:val="32"/>
          <w:szCs w:val="32"/>
          <w:lang w:val="en-US" w:eastAsia="zh-CN"/>
        </w:rPr>
        <w:t>71.5</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，占</w:t>
      </w:r>
      <w:r>
        <w:rPr>
          <w:rFonts w:hint="eastAsia" w:ascii="仿宋_GB2312" w:hAnsi="黑体" w:eastAsia="仿宋_GB2312"/>
          <w:color w:val="auto"/>
          <w:sz w:val="32"/>
          <w:szCs w:val="32"/>
          <w:lang w:val="en-US" w:eastAsia="zh-CN"/>
        </w:rPr>
        <w:t>7.41%；</w:t>
      </w:r>
      <w:r>
        <w:rPr>
          <w:rFonts w:hint="eastAsia" w:ascii="仿宋_GB2312" w:hAnsi="黑体" w:eastAsia="仿宋_GB2312"/>
          <w:color w:val="auto"/>
          <w:sz w:val="32"/>
          <w:szCs w:val="32"/>
        </w:rPr>
        <w:t> 卫生健康支出</w:t>
      </w:r>
      <w:r>
        <w:rPr>
          <w:rFonts w:hint="eastAsia" w:ascii="仿宋_GB2312" w:hAnsi="黑体" w:eastAsia="仿宋_GB2312"/>
          <w:color w:val="auto"/>
          <w:sz w:val="32"/>
          <w:szCs w:val="32"/>
          <w:lang w:val="en-US" w:eastAsia="zh-CN"/>
        </w:rPr>
        <w:t>40.58</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，占</w:t>
      </w:r>
      <w:r>
        <w:rPr>
          <w:rFonts w:hint="eastAsia" w:ascii="仿宋_GB2312" w:hAnsi="黑体" w:eastAsia="仿宋_GB2312"/>
          <w:color w:val="auto"/>
          <w:sz w:val="32"/>
          <w:szCs w:val="32"/>
          <w:lang w:val="en-US" w:eastAsia="zh-CN"/>
        </w:rPr>
        <w:t>4.21%；</w:t>
      </w:r>
      <w:r>
        <w:rPr>
          <w:rFonts w:hint="eastAsia" w:ascii="仿宋_GB2312" w:hAnsi="黑体" w:eastAsia="仿宋_GB2312"/>
          <w:color w:val="auto"/>
          <w:sz w:val="32"/>
          <w:szCs w:val="32"/>
        </w:rPr>
        <w:t> 交通运输支出</w:t>
      </w:r>
      <w:r>
        <w:rPr>
          <w:rFonts w:hint="eastAsia" w:ascii="仿宋_GB2312" w:hAnsi="黑体" w:eastAsia="仿宋_GB2312"/>
          <w:color w:val="auto"/>
          <w:sz w:val="32"/>
          <w:szCs w:val="32"/>
          <w:lang w:val="en-US" w:eastAsia="zh-CN"/>
        </w:rPr>
        <w:t>837.17</w:t>
      </w:r>
      <w:r>
        <w:rPr>
          <w:rFonts w:hint="eastAsia" w:ascii="仿宋_GB2312" w:hAnsi="黑体" w:eastAsia="仿宋_GB2312"/>
          <w:color w:val="auto"/>
          <w:sz w:val="32"/>
          <w:szCs w:val="32"/>
        </w:rPr>
        <w:t>万元、 </w:t>
      </w:r>
      <w:r>
        <w:rPr>
          <w:rFonts w:hint="eastAsia" w:ascii="仿宋_GB2312" w:hAnsi="黑体" w:eastAsia="仿宋_GB2312"/>
          <w:color w:val="auto"/>
          <w:sz w:val="32"/>
          <w:szCs w:val="32"/>
          <w:lang w:eastAsia="zh-CN"/>
        </w:rPr>
        <w:t>占</w:t>
      </w:r>
      <w:r>
        <w:rPr>
          <w:rFonts w:hint="eastAsia" w:ascii="仿宋_GB2312" w:hAnsi="黑体" w:eastAsia="仿宋_GB2312"/>
          <w:color w:val="auto"/>
          <w:sz w:val="32"/>
          <w:szCs w:val="32"/>
          <w:lang w:val="en-US" w:eastAsia="zh-CN"/>
        </w:rPr>
        <w:t>86.78%；</w:t>
      </w:r>
      <w:r>
        <w:rPr>
          <w:rFonts w:hint="eastAsia" w:ascii="仿宋_GB2312" w:hAnsi="黑体" w:eastAsia="仿宋_GB2312"/>
          <w:color w:val="auto"/>
          <w:sz w:val="32"/>
          <w:szCs w:val="32"/>
        </w:rPr>
        <w:t>住房保障支出</w:t>
      </w:r>
      <w:r>
        <w:rPr>
          <w:rFonts w:hint="eastAsia" w:ascii="仿宋_GB2312" w:hAnsi="黑体" w:eastAsia="仿宋_GB2312"/>
          <w:color w:val="auto"/>
          <w:sz w:val="32"/>
          <w:szCs w:val="32"/>
          <w:lang w:val="en-US" w:eastAsia="zh-CN"/>
        </w:rPr>
        <w:t>15.47万元，</w:t>
      </w:r>
      <w:r>
        <w:rPr>
          <w:rFonts w:hint="eastAsia" w:ascii="仿宋_GB2312" w:hAnsi="黑体" w:eastAsia="仿宋_GB2312"/>
          <w:color w:val="auto"/>
          <w:sz w:val="32"/>
          <w:szCs w:val="32"/>
          <w:lang w:eastAsia="zh-CN"/>
        </w:rPr>
        <w:t>占</w:t>
      </w:r>
      <w:r>
        <w:rPr>
          <w:rFonts w:hint="eastAsia" w:ascii="仿宋_GB2312" w:hAnsi="黑体" w:eastAsia="仿宋_GB2312"/>
          <w:color w:val="auto"/>
          <w:sz w:val="32"/>
          <w:szCs w:val="32"/>
          <w:lang w:val="en-US" w:eastAsia="zh-CN"/>
        </w:rPr>
        <w:t>1.6%。</w:t>
      </w:r>
    </w:p>
    <w:p>
      <w:pPr>
        <w:ind w:firstLine="640"/>
        <w:jc w:val="left"/>
        <w:rPr>
          <w:rFonts w:ascii="楷体" w:hAnsi="楷体" w:eastAsia="楷体"/>
          <w:color w:val="auto"/>
          <w:sz w:val="32"/>
          <w:szCs w:val="32"/>
        </w:rPr>
      </w:pPr>
      <w:r>
        <w:rPr>
          <w:rFonts w:hint="eastAsia" w:ascii="楷体" w:hAnsi="楷体" w:eastAsia="楷体"/>
          <w:color w:val="auto"/>
          <w:sz w:val="32"/>
          <w:szCs w:val="32"/>
        </w:rPr>
        <w:t>（三）一般公共预算当年拨款具体使用情况</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s="仿宋_GB2312"/>
          <w:color w:val="auto"/>
          <w:sz w:val="32"/>
          <w:szCs w:val="32"/>
        </w:rPr>
        <w:t>1.</w:t>
      </w:r>
      <w:r>
        <w:rPr>
          <w:rFonts w:hint="eastAsia" w:ascii="仿宋_GB2312" w:hAnsi="黑体" w:eastAsia="仿宋_GB2312" w:cs="仿宋_GB2312"/>
          <w:color w:val="auto"/>
          <w:sz w:val="32"/>
          <w:szCs w:val="32"/>
          <w:lang w:eastAsia="zh-CN"/>
        </w:rPr>
        <w:t>社会保障和就业支出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行政事业单位养老支出</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机关事业基本养老保险缴费支出</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17.66</w:t>
      </w:r>
      <w:r>
        <w:rPr>
          <w:rFonts w:hint="eastAsia" w:ascii="仿宋_GB2312" w:hAnsi="黑体" w:eastAsia="仿宋_GB2312"/>
          <w:color w:val="auto"/>
          <w:sz w:val="32"/>
          <w:szCs w:val="32"/>
        </w:rPr>
        <w:t>万元，比上年预算</w:t>
      </w:r>
      <w:r>
        <w:rPr>
          <w:rFonts w:hint="eastAsia" w:ascii="仿宋_GB2312" w:hAnsi="黑体" w:eastAsia="仿宋_GB2312"/>
          <w:color w:val="auto"/>
          <w:sz w:val="32"/>
          <w:szCs w:val="32"/>
          <w:lang w:eastAsia="zh-CN"/>
        </w:rPr>
        <w:t>数增加</w:t>
      </w:r>
      <w:r>
        <w:rPr>
          <w:rFonts w:hint="eastAsia" w:ascii="仿宋_GB2312" w:hAnsi="黑体" w:eastAsia="仿宋_GB2312"/>
          <w:color w:val="auto"/>
          <w:sz w:val="32"/>
          <w:szCs w:val="32"/>
          <w:lang w:val="en-US" w:eastAsia="zh-CN"/>
        </w:rPr>
        <w:t>4.92</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主要</w:t>
      </w:r>
      <w:r>
        <w:rPr>
          <w:rFonts w:hint="eastAsia" w:ascii="仿宋_GB2312" w:hAnsi="黑体" w:eastAsia="仿宋_GB2312"/>
          <w:color w:val="auto"/>
          <w:sz w:val="32"/>
          <w:szCs w:val="32"/>
          <w:lang w:val="en-US" w:eastAsia="zh-CN"/>
        </w:rPr>
        <w:t>原因</w:t>
      </w:r>
      <w:r>
        <w:rPr>
          <w:rFonts w:hint="eastAsia" w:ascii="仿宋_GB2312" w:hAnsi="黑体" w:eastAsia="仿宋_GB2312"/>
          <w:color w:val="auto"/>
          <w:sz w:val="32"/>
          <w:szCs w:val="32"/>
        </w:rPr>
        <w:t>是</w:t>
      </w:r>
      <w:r>
        <w:rPr>
          <w:rFonts w:hint="eastAsia" w:ascii="仿宋_GB2312" w:hAnsi="黑体" w:eastAsia="仿宋_GB2312"/>
          <w:color w:val="auto"/>
          <w:sz w:val="32"/>
          <w:szCs w:val="32"/>
          <w:lang w:eastAsia="zh-CN"/>
        </w:rPr>
        <w:t>人员工资调整，</w:t>
      </w:r>
      <w:r>
        <w:rPr>
          <w:rFonts w:hint="eastAsia" w:ascii="仿宋_GB2312" w:hAnsi="黑体" w:eastAsia="仿宋_GB2312" w:cs="仿宋_GB2312"/>
          <w:color w:val="auto"/>
          <w:sz w:val="32"/>
          <w:szCs w:val="32"/>
          <w:lang w:eastAsia="zh-CN"/>
        </w:rPr>
        <w:t>机关事业基本养老保险增加</w:t>
      </w:r>
      <w:r>
        <w:rPr>
          <w:rFonts w:hint="eastAsia" w:ascii="仿宋_GB2312" w:hAnsi="黑体" w:eastAsia="仿宋_GB2312"/>
          <w:color w:val="auto"/>
          <w:sz w:val="32"/>
          <w:szCs w:val="32"/>
          <w:lang w:val="en-US" w:eastAsia="zh-CN"/>
        </w:rPr>
        <w:t>。</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s="仿宋_GB2312"/>
          <w:color w:val="auto"/>
          <w:sz w:val="32"/>
          <w:szCs w:val="32"/>
          <w:lang w:val="en-US" w:eastAsia="zh-CN"/>
        </w:rPr>
        <w:t>2</w:t>
      </w:r>
      <w:r>
        <w:rPr>
          <w:rFonts w:hint="eastAsia" w:ascii="仿宋_GB2312" w:hAnsi="黑体" w:eastAsia="仿宋_GB2312" w:cs="仿宋_GB2312"/>
          <w:color w:val="auto"/>
          <w:sz w:val="32"/>
          <w:szCs w:val="32"/>
        </w:rPr>
        <w:t>.</w:t>
      </w:r>
      <w:r>
        <w:rPr>
          <w:rFonts w:hint="eastAsia" w:ascii="仿宋_GB2312" w:hAnsi="黑体" w:eastAsia="仿宋_GB2312" w:cs="仿宋_GB2312"/>
          <w:color w:val="auto"/>
          <w:sz w:val="32"/>
          <w:szCs w:val="32"/>
          <w:lang w:eastAsia="zh-CN"/>
        </w:rPr>
        <w:t>社会保障和就业支出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行政事业单位养老支出</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机关事业单位职业年金缴费支出</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53.83</w:t>
      </w:r>
      <w:r>
        <w:rPr>
          <w:rFonts w:hint="eastAsia" w:ascii="仿宋_GB2312" w:hAnsi="黑体" w:eastAsia="仿宋_GB2312"/>
          <w:color w:val="auto"/>
          <w:sz w:val="32"/>
          <w:szCs w:val="32"/>
        </w:rPr>
        <w:t>万元，比上年预算</w:t>
      </w:r>
      <w:r>
        <w:rPr>
          <w:rFonts w:hint="eastAsia" w:ascii="仿宋_GB2312" w:hAnsi="黑体" w:eastAsia="仿宋_GB2312"/>
          <w:color w:val="auto"/>
          <w:sz w:val="32"/>
          <w:szCs w:val="32"/>
          <w:lang w:eastAsia="zh-CN"/>
        </w:rPr>
        <w:t>数增加</w:t>
      </w:r>
      <w:r>
        <w:rPr>
          <w:rFonts w:hint="eastAsia" w:ascii="仿宋_GB2312" w:hAnsi="黑体" w:eastAsia="仿宋_GB2312"/>
          <w:color w:val="auto"/>
          <w:sz w:val="32"/>
          <w:szCs w:val="32"/>
          <w:lang w:val="en-US" w:eastAsia="zh-CN"/>
        </w:rPr>
        <w:t>47.83</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主要</w:t>
      </w:r>
      <w:r>
        <w:rPr>
          <w:rFonts w:hint="eastAsia" w:ascii="仿宋_GB2312" w:hAnsi="黑体" w:eastAsia="仿宋_GB2312"/>
          <w:color w:val="auto"/>
          <w:sz w:val="32"/>
          <w:szCs w:val="32"/>
          <w:lang w:val="en-US" w:eastAsia="zh-CN"/>
        </w:rPr>
        <w:t>原因</w:t>
      </w:r>
      <w:r>
        <w:rPr>
          <w:rFonts w:hint="eastAsia" w:ascii="仿宋_GB2312" w:hAnsi="黑体" w:eastAsia="仿宋_GB2312"/>
          <w:color w:val="auto"/>
          <w:sz w:val="32"/>
          <w:szCs w:val="32"/>
        </w:rPr>
        <w:t>是</w:t>
      </w:r>
      <w:r>
        <w:rPr>
          <w:rFonts w:hint="eastAsia" w:ascii="仿宋_GB2312" w:hAnsi="黑体" w:eastAsia="仿宋_GB2312"/>
          <w:color w:val="auto"/>
          <w:sz w:val="32"/>
          <w:szCs w:val="32"/>
          <w:lang w:eastAsia="zh-CN"/>
        </w:rPr>
        <w:t>人员工资调整，以及</w:t>
      </w:r>
      <w:r>
        <w:rPr>
          <w:rFonts w:hint="eastAsia" w:ascii="仿宋_GB2312" w:hAnsi="黑体" w:eastAsia="仿宋_GB2312"/>
          <w:color w:val="auto"/>
          <w:sz w:val="32"/>
          <w:szCs w:val="32"/>
          <w:lang w:val="en-US" w:eastAsia="zh-CN"/>
        </w:rPr>
        <w:t>2023年度将开展干部职工职业年金虚账记实工作，职业年金经费增加。</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lang w:val="en-US" w:eastAsia="zh-CN"/>
        </w:rPr>
        <w:t>3</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lang w:eastAsia="zh-CN"/>
        </w:rPr>
        <w:t>卫生健康支出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行政事业单位医疗</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事业单位医疗</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7.68</w:t>
      </w:r>
      <w:r>
        <w:rPr>
          <w:rFonts w:hint="eastAsia" w:ascii="仿宋_GB2312" w:hAnsi="黑体" w:eastAsia="仿宋_GB2312"/>
          <w:color w:val="auto"/>
          <w:sz w:val="32"/>
          <w:szCs w:val="32"/>
        </w:rPr>
        <w:t>万元，比上年预算数</w:t>
      </w:r>
      <w:r>
        <w:rPr>
          <w:rFonts w:hint="eastAsia" w:ascii="仿宋_GB2312" w:hAnsi="黑体" w:eastAsia="仿宋_GB2312"/>
          <w:color w:val="auto"/>
          <w:sz w:val="32"/>
          <w:szCs w:val="32"/>
          <w:lang w:eastAsia="zh-CN"/>
        </w:rPr>
        <w:t>增加</w:t>
      </w:r>
      <w:r>
        <w:rPr>
          <w:rFonts w:hint="eastAsia" w:ascii="仿宋_GB2312" w:hAnsi="黑体" w:eastAsia="仿宋_GB2312" w:cs="仿宋_GB2312"/>
          <w:color w:val="auto"/>
          <w:sz w:val="32"/>
          <w:szCs w:val="32"/>
          <w:lang w:val="en-US" w:eastAsia="zh-CN"/>
        </w:rPr>
        <w:t>0.91</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主要</w:t>
      </w:r>
      <w:r>
        <w:rPr>
          <w:rFonts w:hint="eastAsia" w:ascii="仿宋_GB2312" w:hAnsi="黑体" w:eastAsia="仿宋_GB2312"/>
          <w:color w:val="auto"/>
          <w:sz w:val="32"/>
          <w:szCs w:val="32"/>
          <w:lang w:val="en-US" w:eastAsia="zh-CN"/>
        </w:rPr>
        <w:t>原因</w:t>
      </w:r>
      <w:r>
        <w:rPr>
          <w:rFonts w:hint="eastAsia" w:ascii="仿宋_GB2312" w:hAnsi="黑体" w:eastAsia="仿宋_GB2312"/>
          <w:color w:val="auto"/>
          <w:sz w:val="32"/>
          <w:szCs w:val="32"/>
        </w:rPr>
        <w:t>是</w:t>
      </w:r>
      <w:r>
        <w:rPr>
          <w:rFonts w:hint="eastAsia" w:ascii="仿宋_GB2312" w:hAnsi="黑体" w:eastAsia="仿宋_GB2312"/>
          <w:color w:val="auto"/>
          <w:sz w:val="32"/>
          <w:szCs w:val="32"/>
          <w:lang w:eastAsia="zh-CN"/>
        </w:rPr>
        <w:t>人员工资调整，增加了事业单位医疗经费费。</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lang w:val="en-US" w:eastAsia="zh-CN"/>
        </w:rPr>
        <w:t>4</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lang w:eastAsia="zh-CN"/>
        </w:rPr>
        <w:t>卫生健康支出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行政事业单位医疗</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公务员医疗补助</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32.89</w:t>
      </w:r>
      <w:r>
        <w:rPr>
          <w:rFonts w:hint="eastAsia" w:ascii="仿宋_GB2312" w:hAnsi="黑体" w:eastAsia="仿宋_GB2312"/>
          <w:color w:val="auto"/>
          <w:sz w:val="32"/>
          <w:szCs w:val="32"/>
        </w:rPr>
        <w:t>万元，比上年预算数</w:t>
      </w:r>
      <w:r>
        <w:rPr>
          <w:rFonts w:hint="eastAsia" w:ascii="仿宋_GB2312" w:hAnsi="黑体" w:eastAsia="仿宋_GB2312"/>
          <w:color w:val="auto"/>
          <w:sz w:val="32"/>
          <w:szCs w:val="32"/>
          <w:lang w:eastAsia="zh-CN"/>
        </w:rPr>
        <w:t>增加</w:t>
      </w:r>
      <w:r>
        <w:rPr>
          <w:rFonts w:hint="eastAsia" w:ascii="仿宋_GB2312" w:hAnsi="黑体" w:eastAsia="仿宋_GB2312" w:cs="仿宋_GB2312"/>
          <w:color w:val="auto"/>
          <w:sz w:val="32"/>
          <w:szCs w:val="32"/>
          <w:lang w:val="en-US" w:eastAsia="zh-CN"/>
        </w:rPr>
        <w:t>9.61</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主要</w:t>
      </w:r>
      <w:r>
        <w:rPr>
          <w:rFonts w:hint="eastAsia" w:ascii="仿宋_GB2312" w:hAnsi="黑体" w:eastAsia="仿宋_GB2312"/>
          <w:color w:val="auto"/>
          <w:sz w:val="32"/>
          <w:szCs w:val="32"/>
          <w:lang w:val="en-US" w:eastAsia="zh-CN"/>
        </w:rPr>
        <w:t>原因</w:t>
      </w:r>
      <w:r>
        <w:rPr>
          <w:rFonts w:hint="eastAsia" w:ascii="仿宋_GB2312" w:hAnsi="黑体" w:eastAsia="仿宋_GB2312"/>
          <w:color w:val="auto"/>
          <w:sz w:val="32"/>
          <w:szCs w:val="32"/>
        </w:rPr>
        <w:t>是</w:t>
      </w:r>
      <w:r>
        <w:rPr>
          <w:rFonts w:hint="eastAsia" w:ascii="仿宋_GB2312" w:hAnsi="黑体" w:eastAsia="仿宋_GB2312"/>
          <w:color w:val="auto"/>
          <w:sz w:val="32"/>
          <w:szCs w:val="32"/>
          <w:lang w:eastAsia="zh-CN"/>
        </w:rPr>
        <w:t>人员工资调整，增加了公务员医疗补助经费。</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lang w:val="en-US" w:eastAsia="zh-CN"/>
        </w:rPr>
        <w:t>5</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lang w:eastAsia="zh-CN"/>
        </w:rPr>
        <w:t>交通运输支出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公路水路运输</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公路养护</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779.37</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减少</w:t>
      </w:r>
      <w:r>
        <w:rPr>
          <w:rFonts w:hint="eastAsia" w:ascii="仿宋_GB2312" w:hAnsi="黑体" w:eastAsia="仿宋_GB2312" w:cs="仿宋_GB2312"/>
          <w:color w:val="auto"/>
          <w:sz w:val="32"/>
          <w:szCs w:val="32"/>
          <w:lang w:val="en-US" w:eastAsia="zh-CN"/>
        </w:rPr>
        <w:t>105.66</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val="en-US" w:eastAsia="zh-CN"/>
        </w:rPr>
        <w:t>原因为项目支出减少</w:t>
      </w:r>
      <w:r>
        <w:rPr>
          <w:rFonts w:hint="eastAsia" w:ascii="仿宋_GB2312" w:hAnsi="黑体" w:eastAsia="仿宋_GB2312"/>
          <w:color w:val="auto"/>
          <w:sz w:val="32"/>
          <w:szCs w:val="32"/>
          <w:lang w:eastAsia="zh-CN"/>
        </w:rPr>
        <w:t>。</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lang w:val="en-US" w:eastAsia="zh-CN"/>
        </w:rPr>
        <w:t>6</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lang w:eastAsia="zh-CN"/>
        </w:rPr>
        <w:t>交通运输支出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公路水路运输</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其他公路水路运输支出</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5</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减少</w:t>
      </w:r>
      <w:r>
        <w:rPr>
          <w:rFonts w:hint="eastAsia" w:ascii="仿宋_GB2312" w:hAnsi="黑体" w:eastAsia="仿宋_GB2312" w:cs="仿宋_GB2312"/>
          <w:color w:val="auto"/>
          <w:sz w:val="32"/>
          <w:szCs w:val="32"/>
          <w:lang w:val="en-US" w:eastAsia="zh-CN"/>
        </w:rPr>
        <w:t>0.4</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val="en-US" w:eastAsia="zh-CN"/>
        </w:rPr>
        <w:t>原因项目支出减少</w:t>
      </w:r>
      <w:r>
        <w:rPr>
          <w:rFonts w:hint="eastAsia" w:ascii="仿宋_GB2312" w:hAnsi="黑体" w:eastAsia="仿宋_GB2312"/>
          <w:color w:val="auto"/>
          <w:sz w:val="32"/>
          <w:szCs w:val="32"/>
          <w:lang w:eastAsia="zh-CN"/>
        </w:rPr>
        <w:t>。</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lang w:val="en-US" w:eastAsia="zh-CN"/>
        </w:rPr>
        <w:t>7</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lang w:eastAsia="zh-CN"/>
        </w:rPr>
        <w:t>交通运输支出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其他交通运输支出</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其他其他交通运输支出</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52.8</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52.8</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val="en-US" w:eastAsia="zh-CN"/>
        </w:rPr>
        <w:t>原因项目增加，经费增加</w:t>
      </w:r>
      <w:r>
        <w:rPr>
          <w:rFonts w:hint="eastAsia" w:ascii="仿宋_GB2312" w:hAnsi="黑体" w:eastAsia="仿宋_GB2312"/>
          <w:color w:val="auto"/>
          <w:sz w:val="32"/>
          <w:szCs w:val="32"/>
          <w:lang w:eastAsia="zh-CN"/>
        </w:rPr>
        <w:t>。</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lang w:val="en-US" w:eastAsia="zh-CN"/>
        </w:rPr>
        <w:t>8</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lang w:eastAsia="zh-CN"/>
        </w:rPr>
        <w:t>住房保障支出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住房改革支出</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住房公积金</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15.47</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5.53</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val="en-US" w:eastAsia="zh-CN"/>
        </w:rPr>
        <w:t>原因</w:t>
      </w:r>
      <w:r>
        <w:rPr>
          <w:rFonts w:hint="eastAsia" w:ascii="仿宋_GB2312" w:hAnsi="黑体" w:eastAsia="仿宋_GB2312"/>
          <w:color w:val="auto"/>
          <w:sz w:val="32"/>
          <w:szCs w:val="32"/>
        </w:rPr>
        <w:t>是</w:t>
      </w:r>
      <w:r>
        <w:rPr>
          <w:rFonts w:hint="eastAsia" w:ascii="仿宋_GB2312" w:hAnsi="黑体" w:eastAsia="仿宋_GB2312"/>
          <w:color w:val="auto"/>
          <w:sz w:val="32"/>
          <w:szCs w:val="32"/>
          <w:lang w:eastAsia="zh-CN"/>
        </w:rPr>
        <w:t>人员工资调整，增加了住房公积金经费。</w:t>
      </w:r>
    </w:p>
    <w:p>
      <w:pPr>
        <w:ind w:firstLine="640"/>
        <w:rPr>
          <w:rFonts w:ascii="黑体" w:hAnsi="黑体" w:eastAsia="黑体"/>
          <w:sz w:val="32"/>
          <w:szCs w:val="32"/>
        </w:rPr>
      </w:pPr>
      <w:r>
        <w:rPr>
          <w:rFonts w:hint="eastAsia" w:ascii="黑体" w:hAnsi="黑体" w:eastAsia="黑体"/>
          <w:sz w:val="32"/>
          <w:szCs w:val="32"/>
        </w:rPr>
        <w:t>三、关</w:t>
      </w:r>
      <w:r>
        <w:rPr>
          <w:rFonts w:hint="eastAsia" w:ascii="黑体" w:hAnsi="黑体" w:eastAsia="黑体" w:cs="黑体"/>
          <w:sz w:val="32"/>
          <w:szCs w:val="32"/>
        </w:rPr>
        <w:t>于</w:t>
      </w:r>
      <w:r>
        <w:rPr>
          <w:rFonts w:hint="eastAsia" w:ascii="黑体" w:hAnsi="黑体" w:eastAsia="黑体" w:cs="黑体"/>
          <w:sz w:val="32"/>
          <w:szCs w:val="32"/>
          <w:lang w:eastAsia="zh-CN"/>
        </w:rPr>
        <w:t>三亚市地方公路管理站</w:t>
      </w:r>
      <w:r>
        <w:rPr>
          <w:rFonts w:hint="eastAsia" w:ascii="黑体" w:hAnsi="黑体" w:eastAsia="黑体" w:cs="黑体"/>
          <w:sz w:val="32"/>
          <w:szCs w:val="32"/>
          <w:lang w:val="en-US" w:eastAsia="zh-CN"/>
        </w:rPr>
        <w:t>2023</w:t>
      </w:r>
      <w:r>
        <w:rPr>
          <w:rFonts w:hint="eastAsia" w:ascii="黑体" w:hAnsi="黑体" w:eastAsia="黑体" w:cs="黑体"/>
          <w:sz w:val="32"/>
          <w:szCs w:val="32"/>
        </w:rPr>
        <w:t>年一般公</w:t>
      </w:r>
      <w:r>
        <w:rPr>
          <w:rFonts w:hint="eastAsia" w:ascii="黑体" w:hAnsi="黑体" w:eastAsia="黑体"/>
          <w:sz w:val="32"/>
          <w:szCs w:val="32"/>
        </w:rPr>
        <w:t>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三亚市地方公路管理站</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rPr>
        <w:t>334.92</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316.47</w:t>
      </w:r>
      <w:r>
        <w:rPr>
          <w:rFonts w:hint="eastAsia" w:ascii="仿宋_GB2312" w:hAnsi="黑体" w:eastAsia="仿宋_GB2312"/>
          <w:sz w:val="32"/>
          <w:szCs w:val="32"/>
        </w:rPr>
        <w:t>万元，主要包括：基本工资、津贴补贴、绩效工资、机关事业单位基本养老保险缴费</w:t>
      </w:r>
      <w:r>
        <w:rPr>
          <w:rFonts w:hint="eastAsia" w:ascii="仿宋_GB2312" w:hAnsi="黑体" w:eastAsia="仿宋_GB2312"/>
          <w:sz w:val="32"/>
          <w:szCs w:val="32"/>
          <w:lang w:eastAsia="zh-CN"/>
        </w:rPr>
        <w:t>、职业年金缴费、职工基本医疗保险缴费、公务员医疗补助缴费、其他社会保障缴费、住房公积金、医疗费、其他工资福利支出、邮电费</w:t>
      </w:r>
      <w:r>
        <w:rPr>
          <w:rFonts w:hint="eastAsia" w:ascii="仿宋_GB2312" w:hAnsi="黑体" w:eastAsia="仿宋_GB2312"/>
          <w:sz w:val="32"/>
          <w:szCs w:val="32"/>
        </w:rPr>
        <w:t>;</w:t>
      </w:r>
    </w:p>
    <w:p>
      <w:pPr>
        <w:ind w:firstLine="640" w:firstLineChars="200"/>
        <w:rPr>
          <w:rFonts w:ascii="仿宋_GB2312" w:hAnsi="黑体" w:eastAsia="仿宋_GB2312"/>
          <w:color w:val="auto"/>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18.44</w:t>
      </w:r>
      <w:r>
        <w:rPr>
          <w:rFonts w:hint="eastAsia" w:ascii="仿宋_GB2312" w:hAnsi="黑体" w:eastAsia="仿宋_GB2312"/>
          <w:sz w:val="32"/>
          <w:szCs w:val="32"/>
        </w:rPr>
        <w:t>万元，主要包括：其他社会保障缴费</w:t>
      </w:r>
      <w:r>
        <w:rPr>
          <w:rFonts w:hint="eastAsia" w:ascii="仿宋_GB2312" w:hAnsi="黑体" w:eastAsia="仿宋_GB2312"/>
          <w:sz w:val="32"/>
          <w:szCs w:val="32"/>
          <w:lang w:eastAsia="zh-CN"/>
        </w:rPr>
        <w:t>、</w:t>
      </w:r>
      <w:r>
        <w:rPr>
          <w:rFonts w:hint="eastAsia" w:ascii="仿宋_GB2312" w:hAnsi="黑体" w:eastAsia="仿宋_GB2312"/>
          <w:sz w:val="32"/>
          <w:szCs w:val="32"/>
        </w:rPr>
        <w:t>办公费、</w:t>
      </w:r>
      <w:r>
        <w:rPr>
          <w:rFonts w:hint="eastAsia" w:ascii="仿宋_GB2312" w:hAnsi="黑体" w:eastAsia="仿宋_GB2312"/>
          <w:color w:val="auto"/>
          <w:sz w:val="32"/>
          <w:szCs w:val="32"/>
          <w:lang w:eastAsia="zh-CN"/>
        </w:rPr>
        <w:t>会议费、培训费、工会经费、福利费、其他商品和服务支出、生活补助。</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关</w:t>
      </w:r>
      <w:r>
        <w:rPr>
          <w:rFonts w:hint="eastAsia" w:ascii="黑体" w:hAnsi="黑体" w:eastAsia="黑体" w:cs="黑体"/>
          <w:sz w:val="32"/>
          <w:szCs w:val="32"/>
        </w:rPr>
        <w:t>于</w:t>
      </w:r>
      <w:r>
        <w:rPr>
          <w:rFonts w:hint="eastAsia" w:ascii="黑体" w:hAnsi="黑体" w:eastAsia="黑体" w:cs="黑体"/>
          <w:sz w:val="32"/>
          <w:szCs w:val="32"/>
          <w:lang w:eastAsia="zh-CN"/>
        </w:rPr>
        <w:t>三亚市地方公路管理站</w:t>
      </w:r>
      <w:r>
        <w:rPr>
          <w:rFonts w:hint="eastAsia" w:ascii="黑体" w:hAnsi="黑体" w:eastAsia="黑体" w:cs="黑体"/>
          <w:sz w:val="32"/>
          <w:szCs w:val="32"/>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30"/>
        <w:rPr>
          <w:rFonts w:hint="eastAsia" w:ascii="Times New Roman" w:hAnsi="Times New Roman" w:eastAsia="仿宋_GB2312" w:cs="Times New Roman"/>
          <w:sz w:val="32"/>
          <w:shd w:val="clear" w:color="auto" w:fill="FFFFFF"/>
          <w:lang w:val="en-US" w:eastAsia="zh-CN"/>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三亚市地方公路管理站</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sz w:val="32"/>
          <w:shd w:val="clear" w:color="auto" w:fill="FFFFFF"/>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三亚市地方公路管理站</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黑体"/>
          <w:sz w:val="32"/>
          <w:szCs w:val="32"/>
          <w:lang w:eastAsia="zh-CN"/>
        </w:rPr>
        <w:t>三亚市地方公路管理站</w:t>
      </w:r>
      <w:r>
        <w:rPr>
          <w:rFonts w:hint="eastAsia" w:ascii="黑体" w:hAnsi="黑体" w:eastAsia="黑体" w:cs="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三亚市地方公路管理站</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黑体"/>
          <w:sz w:val="32"/>
          <w:szCs w:val="32"/>
          <w:lang w:eastAsia="zh-CN"/>
        </w:rPr>
        <w:t>三亚市地方公路管理站</w:t>
      </w:r>
      <w:r>
        <w:rPr>
          <w:rFonts w:hint="eastAsia" w:ascii="黑体" w:hAnsi="黑体" w:eastAsia="黑体" w:cs="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lang w:eastAsia="zh-CN"/>
        </w:rPr>
        <w:t>三亚市地方公路管理站</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cs="仿宋_GB2312"/>
          <w:sz w:val="32"/>
          <w:szCs w:val="32"/>
          <w:lang w:eastAsia="zh-CN"/>
        </w:rPr>
        <w:t>、上年结转</w:t>
      </w:r>
      <w:r>
        <w:rPr>
          <w:rFonts w:hint="eastAsia" w:ascii="仿宋_GB2312" w:hAnsi="黑体" w:eastAsia="仿宋_GB2312"/>
          <w:sz w:val="32"/>
          <w:szCs w:val="32"/>
        </w:rPr>
        <w:t>；支出包括：</w:t>
      </w:r>
      <w:r>
        <w:rPr>
          <w:rFonts w:hint="eastAsia" w:ascii="仿宋_GB2312" w:hAnsi="黑体" w:eastAsia="仿宋_GB2312"/>
          <w:color w:val="auto"/>
          <w:sz w:val="32"/>
          <w:szCs w:val="32"/>
        </w:rPr>
        <w:t>社会保障和就业支出、 卫生健康支出、 交通运输支出、 住房保障支出</w:t>
      </w:r>
      <w:r>
        <w:rPr>
          <w:rFonts w:hint="eastAsia" w:ascii="仿宋_GB2312" w:hAnsi="黑体" w:eastAsia="仿宋_GB2312"/>
          <w:sz w:val="32"/>
          <w:szCs w:val="32"/>
        </w:rPr>
        <w:t>。</w:t>
      </w:r>
      <w:r>
        <w:rPr>
          <w:rFonts w:hint="eastAsia" w:ascii="仿宋_GB2312" w:hAnsi="黑体" w:eastAsia="仿宋_GB2312"/>
          <w:sz w:val="32"/>
          <w:szCs w:val="32"/>
          <w:lang w:eastAsia="zh-CN"/>
        </w:rPr>
        <w:t>三亚市地方公路管理站</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1020.72</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黑体"/>
          <w:sz w:val="32"/>
          <w:szCs w:val="32"/>
          <w:lang w:eastAsia="zh-CN"/>
        </w:rPr>
        <w:t>三亚市地方公路管理站</w:t>
      </w:r>
      <w:r>
        <w:rPr>
          <w:rFonts w:hint="eastAsia" w:ascii="黑体" w:hAnsi="黑体" w:eastAsia="黑体" w:cs="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三亚市地方公路管理站</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rPr>
        <w:t>1,020.72</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85.00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8.33</w:t>
      </w:r>
      <w:r>
        <w:rPr>
          <w:rFonts w:hint="eastAsia" w:ascii="仿宋_GB2312" w:hAnsi="黑体" w:eastAsia="仿宋_GB2312"/>
          <w:sz w:val="32"/>
          <w:szCs w:val="32"/>
        </w:rPr>
        <w:t>%；一般公共预算拨款收入</w:t>
      </w:r>
      <w:r>
        <w:rPr>
          <w:rFonts w:hint="eastAsia" w:ascii="仿宋_GB2312" w:hAnsi="黑体" w:eastAsia="仿宋_GB2312" w:cs="仿宋_GB2312"/>
          <w:sz w:val="32"/>
          <w:szCs w:val="32"/>
        </w:rPr>
        <w:t>935.72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91.67</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71.57</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上年结转经费</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黑体"/>
          <w:sz w:val="32"/>
          <w:szCs w:val="32"/>
          <w:lang w:eastAsia="zh-CN"/>
        </w:rPr>
        <w:t>三亚市地方公路管理站</w:t>
      </w:r>
      <w:r>
        <w:rPr>
          <w:rFonts w:hint="eastAsia" w:ascii="黑体" w:hAnsi="黑体" w:eastAsia="黑体" w:cs="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三亚市地方公路管理站</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rPr>
        <w:t>972.72</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334.91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34.43</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637.8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65.57</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15.57</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人员工资、社保等</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hint="eastAsia" w:ascii="楷体" w:hAnsi="楷体" w:eastAsia="楷体"/>
          <w:sz w:val="32"/>
          <w:szCs w:val="32"/>
        </w:rPr>
      </w:pPr>
      <w:r>
        <w:rPr>
          <w:rFonts w:hint="eastAsia" w:ascii="楷体" w:hAnsi="楷体" w:eastAsia="楷体"/>
          <w:sz w:val="32"/>
          <w:szCs w:val="32"/>
        </w:rPr>
        <w:t>（一）机关运行经费</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sz w:val="32"/>
          <w:szCs w:val="32"/>
          <w:lang w:eastAsia="zh-CN"/>
        </w:rPr>
        <w:t>三亚市地方公路管理站</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2.2</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2.2</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sz w:val="32"/>
          <w:szCs w:val="32"/>
          <w:lang w:eastAsia="zh-CN"/>
        </w:rPr>
        <w:t>三亚市地方公路管理站</w:t>
      </w:r>
      <w:r>
        <w:rPr>
          <w:rFonts w:hint="eastAsia" w:ascii="仿宋_GB2312" w:hAnsi="黑体" w:eastAsia="仿宋_GB2312" w:cs="仿宋_GB2312"/>
          <w:sz w:val="32"/>
          <w:szCs w:val="32"/>
        </w:rPr>
        <w:t>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sz w:val="32"/>
          <w:szCs w:val="32"/>
          <w:lang w:eastAsia="zh-CN"/>
        </w:rPr>
        <w:t>三亚市地方公路管理站</w:t>
      </w:r>
      <w:r>
        <w:rPr>
          <w:rFonts w:hint="eastAsia" w:ascii="仿宋_GB2312" w:hAnsi="黑体" w:eastAsia="仿宋_GB2312" w:cs="仿宋_GB2312"/>
          <w:sz w:val="32"/>
          <w:szCs w:val="32"/>
          <w:lang w:val="en-US" w:eastAsia="zh-CN"/>
        </w:rPr>
        <w:t>17</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943.69</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default" w:ascii="Times New Roman" w:hAnsi="Times New Roman" w:eastAsia="仿宋_GB2312" w:cs="Times New Roman"/>
          <w:spacing w:val="-6"/>
          <w:sz w:val="32"/>
          <w:szCs w:val="32"/>
        </w:rPr>
        <w:t>政府性基金</w:t>
      </w:r>
      <w:r>
        <w:rPr>
          <w:rFonts w:hint="default" w:ascii="Times New Roman" w:hAnsi="Times New Roman" w:eastAsia="仿宋_GB2312" w:cs="Times New Roman"/>
          <w:spacing w:val="-6"/>
          <w:sz w:val="32"/>
          <w:szCs w:val="32"/>
          <w:lang w:val="en-US" w:eastAsia="zh-CN"/>
        </w:rPr>
        <w:t>0</w:t>
      </w:r>
      <w:r>
        <w:rPr>
          <w:rFonts w:hint="default" w:ascii="Times New Roman" w:hAnsi="Times New Roman" w:eastAsia="仿宋_GB2312" w:cs="Times New Roman"/>
          <w:spacing w:val="-6"/>
          <w:sz w:val="32"/>
          <w:szCs w:val="32"/>
        </w:rPr>
        <w:t>万元。</w:t>
      </w:r>
    </w:p>
    <w:p>
      <w:pPr>
        <w:ind w:firstLine="640" w:firstLineChars="200"/>
        <w:rPr>
          <w:rFonts w:ascii="仿宋_GB2312" w:hAnsi="黑体" w:eastAsia="仿宋_GB2312"/>
          <w:sz w:val="32"/>
          <w:szCs w:val="32"/>
        </w:rPr>
      </w:pP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160D8"/>
    <w:rsid w:val="065D576E"/>
    <w:rsid w:val="0A45695F"/>
    <w:rsid w:val="11E74022"/>
    <w:rsid w:val="189A397B"/>
    <w:rsid w:val="18A8419D"/>
    <w:rsid w:val="1F8A3DB3"/>
    <w:rsid w:val="202D7B36"/>
    <w:rsid w:val="22547592"/>
    <w:rsid w:val="27811AAC"/>
    <w:rsid w:val="2E81158A"/>
    <w:rsid w:val="2EA13D0E"/>
    <w:rsid w:val="2F8C17A3"/>
    <w:rsid w:val="31CA6BA5"/>
    <w:rsid w:val="39EC0A10"/>
    <w:rsid w:val="3B18368E"/>
    <w:rsid w:val="3E80046F"/>
    <w:rsid w:val="4D3D628B"/>
    <w:rsid w:val="4DE20F49"/>
    <w:rsid w:val="4F7A7F86"/>
    <w:rsid w:val="50702745"/>
    <w:rsid w:val="547649A7"/>
    <w:rsid w:val="572C51D7"/>
    <w:rsid w:val="5F3F3AF9"/>
    <w:rsid w:val="688D65E7"/>
    <w:rsid w:val="73C1093F"/>
    <w:rsid w:val="744B7E80"/>
    <w:rsid w:val="74B76CD3"/>
    <w:rsid w:val="7A43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2023-02-16T01:45:00Z</dcterms:created>
  <dc:creator>Lenovo</dc:creator>
  <cp:lastModifiedBy>123</cp:lastModifiedBy>
  <dcterms:modified xsi:type="dcterms:W3CDTF">2024-07-17T02:51:26Z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