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eastAsia="zh-CN"/>
        </w:rPr>
        <w:t>2023年</w:t>
      </w:r>
      <w:r>
        <w:rPr>
          <w:rFonts w:hint="eastAsia" w:ascii="Calibri" w:hAnsi="Calibri" w:eastAsia="宋体" w:cs="黑体"/>
          <w:sz w:val="52"/>
          <w:szCs w:val="52"/>
          <w:lang w:eastAsia="zh-CN"/>
        </w:rPr>
        <w:t>三亚市档案馆</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bookmarkStart w:id="0" w:name="_GoBack"/>
      <w:bookmarkEnd w:id="0"/>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三亚市档案馆</w:t>
      </w:r>
      <w:r>
        <w:rPr>
          <w:rFonts w:hint="eastAsia" w:ascii="黑体" w:hAnsi="黑体" w:eastAsia="黑体"/>
          <w:sz w:val="32"/>
          <w:szCs w:val="32"/>
        </w:rPr>
        <w:t>概况</w:t>
      </w:r>
    </w:p>
    <w:p>
      <w:pPr>
        <w:pStyle w:val="6"/>
        <w:numPr>
          <w:ilvl w:val="0"/>
          <w:numId w:val="2"/>
        </w:numPr>
        <w:ind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主要职能</w:t>
      </w:r>
    </w:p>
    <w:p>
      <w:pPr>
        <w:pStyle w:val="6"/>
        <w:numPr>
          <w:ilvl w:val="0"/>
          <w:numId w:val="2"/>
        </w:numPr>
        <w:ind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机构设置情况</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三亚市档案馆2023年</w:t>
      </w:r>
      <w:r>
        <w:rPr>
          <w:rFonts w:hint="eastAsia" w:ascii="黑体" w:hAnsi="黑体" w:eastAsia="黑体"/>
          <w:sz w:val="32"/>
          <w:szCs w:val="32"/>
          <w:lang w:eastAsia="zh-CN"/>
        </w:rPr>
        <w:t>单位</w:t>
      </w:r>
      <w:r>
        <w:rPr>
          <w:rFonts w:hint="eastAsia" w:ascii="黑体" w:hAnsi="黑体" w:eastAsia="黑体"/>
          <w:sz w:val="32"/>
          <w:szCs w:val="32"/>
        </w:rPr>
        <w:t>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三亚市档案馆2023年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三亚市档案馆</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1"/>
          <w:numId w:val="0"/>
        </w:numPr>
        <w:ind w:left="0" w:firstLine="0" w:firstLineChars="0"/>
        <w:jc w:val="left"/>
        <w:rPr>
          <w:rFonts w:ascii="黑体" w:hAnsi="黑体" w:eastAsia="黑体" w:cs="仿宋_GB2312"/>
          <w:sz w:val="32"/>
          <w:szCs w:val="32"/>
        </w:rPr>
      </w:pPr>
      <w:r>
        <w:rPr>
          <w:rFonts w:hint="eastAsia" w:ascii="黑体" w:hAnsi="黑体" w:eastAsia="黑体" w:cs="仿宋_GB2312"/>
          <w:sz w:val="32"/>
          <w:szCs w:val="32"/>
          <w:lang w:val="en-US" w:eastAsia="zh-CN"/>
        </w:rPr>
        <w:t xml:space="preserve">    一、</w:t>
      </w:r>
      <w:r>
        <w:rPr>
          <w:rFonts w:hint="eastAsia" w:ascii="黑体" w:hAnsi="黑体" w:eastAsia="黑体" w:cs="仿宋_GB2312"/>
          <w:sz w:val="32"/>
          <w:szCs w:val="32"/>
        </w:rPr>
        <w:t>主要职能</w:t>
      </w:r>
      <w:r>
        <w:rPr>
          <w:rFonts w:hint="eastAsia" w:ascii="黑体" w:hAnsi="黑体" w:eastAsia="黑体" w:cs="仿宋_GB2312"/>
          <w:sz w:val="32"/>
          <w:szCs w:val="32"/>
          <w:lang w:eastAsia="zh-CN"/>
        </w:rPr>
        <w:t>及机构设置情况</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 w:hAnsi="楷体" w:eastAsia="楷体" w:cs="楷体"/>
          <w:sz w:val="32"/>
          <w:szCs w:val="32"/>
          <w:lang w:val="en-US" w:eastAsia="zh-CN"/>
        </w:rPr>
        <w:t>（一）主要职能</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1.贯彻执行党和国家、省、市有关档案管理的法律法规规章及有关规定，研究起草全市档案工作业务标准规范草案。</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2.受档案行政管理部门委托，负责档案违法行为的查处，指导市辖区范围内档案馆、各区档案管理中心、市属单位及经济社会、科教文卫系统和重点工程等领域档案业务工作。</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3.集中统一管理市属单位重要档案和三亚历史档案文献。依法依规接收市属单位档案，征集重大活动、重要事件、重大项目、重要人物及国家和社会有保存价值的档案资料。</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4.开展档案的整理、鉴定、保管、统计等各项业务工作，依法公布档案，提供档案利用服务。</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5.组织档案的宣传和出版工作，举办档案陈列展览，研究编纂档案史料，为市委、市政府决策提供参考。</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6.负责档案现代化建设和档案科研管理工作，组织档案科学技术研究，开展档案技术保护。</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7.推进全市档案馆（室）信息化建设，组织开展市级重要公共数据、电子档案、档案数字化成果的接收、技术指导和日常维护工作和纸质档案的数字化工作。</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8.组织馆际业务交流和档案征集，开展档案教育培训，做好档案专业技术职称工作，推动档案人才队伍建设。</w:t>
      </w:r>
    </w:p>
    <w:p>
      <w:pPr>
        <w:numPr>
          <w:ilvl w:val="-1"/>
          <w:numId w:val="0"/>
        </w:numPr>
        <w:spacing w:line="580" w:lineRule="exact"/>
        <w:ind w:left="0" w:leftChars="0" w:firstLine="640" w:firstLineChars="0"/>
        <w:jc w:val="both"/>
        <w:rPr>
          <w:rFonts w:ascii="仿宋_GB2312" w:hAnsi="黑体" w:eastAsia="仿宋_GB2312" w:cs="仿宋_GB2312"/>
          <w:sz w:val="32"/>
          <w:szCs w:val="32"/>
        </w:rPr>
      </w:pPr>
      <w:r>
        <w:rPr>
          <w:rFonts w:hint="eastAsia" w:ascii="仿宋_GB2312" w:hAnsi="仿宋_GB2312" w:eastAsia="仿宋_GB2312" w:cs="仿宋_GB2312"/>
          <w:sz w:val="32"/>
          <w:szCs w:val="32"/>
          <w:lang w:val="en-US" w:eastAsia="zh-CN"/>
        </w:rPr>
        <w:t>9.完成上级交办的其他任务。</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0"/>
        <w:textAlignment w:val="auto"/>
        <w:rPr>
          <w:rFonts w:hint="eastAsia" w:ascii="楷体" w:hAnsi="楷体" w:eastAsia="楷体" w:cs="楷体"/>
          <w:sz w:val="32"/>
          <w:szCs w:val="32"/>
          <w:lang w:val="en-US" w:eastAsia="zh-CN"/>
        </w:rPr>
      </w:pPr>
      <w:r>
        <w:rPr>
          <w:rFonts w:hint="eastAsia" w:ascii="仿宋_GB2312" w:hAnsi="黑体" w:eastAsia="仿宋_GB2312" w:cs="仿宋_GB2312"/>
          <w:sz w:val="32"/>
          <w:szCs w:val="32"/>
          <w:lang w:val="en-US" w:eastAsia="zh-CN"/>
        </w:rPr>
        <w:t xml:space="preserve">   </w:t>
      </w:r>
      <w:r>
        <w:rPr>
          <w:rFonts w:hint="eastAsia" w:ascii="楷体" w:hAnsi="楷体" w:eastAsia="楷体" w:cs="楷体"/>
          <w:sz w:val="32"/>
          <w:szCs w:val="32"/>
          <w:lang w:val="en-US" w:eastAsia="zh-CN"/>
        </w:rPr>
        <w:t>（二）机构设置情况</w:t>
      </w:r>
    </w:p>
    <w:p>
      <w:pPr>
        <w:ind w:left="0" w:leftChars="0" w:firstLine="0" w:firstLineChars="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 xml:space="preserve">    根据单位职责，</w:t>
      </w:r>
      <w:r>
        <w:rPr>
          <w:rFonts w:hint="eastAsia" w:ascii="仿宋_GB2312" w:hAnsi="黑体" w:eastAsia="仿宋_GB2312" w:cs="仿宋_GB2312"/>
          <w:sz w:val="32"/>
          <w:szCs w:val="32"/>
          <w:lang w:eastAsia="zh-CN"/>
        </w:rPr>
        <w:t>市档案馆内设四个科室，分别为：业务指导科、法规技术科、管理编研科和办公室。</w:t>
      </w:r>
    </w:p>
    <w:p>
      <w:pPr>
        <w:ind w:left="640" w:leftChars="305" w:firstLine="160" w:firstLineChars="50"/>
        <w:jc w:val="left"/>
        <w:rPr>
          <w:rFonts w:ascii="仿宋_GB2312" w:hAnsi="黑体" w:eastAsia="仿宋_GB2312" w:cs="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三亚市档案馆2023年</w:t>
      </w:r>
      <w:r>
        <w:rPr>
          <w:rFonts w:hint="eastAsia" w:ascii="黑体" w:hAnsi="黑体" w:eastAsia="黑体"/>
          <w:sz w:val="32"/>
          <w:szCs w:val="32"/>
          <w:lang w:eastAsia="zh-CN"/>
        </w:rPr>
        <w:t>单位</w:t>
      </w:r>
      <w:r>
        <w:rPr>
          <w:rFonts w:hint="eastAsia" w:ascii="黑体" w:hAnsi="黑体" w:eastAsia="黑体"/>
          <w:sz w:val="32"/>
          <w:szCs w:val="32"/>
        </w:rPr>
        <w:t>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三亚市档案馆2023年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三亚市档案馆2023年</w:t>
      </w:r>
      <w:r>
        <w:rPr>
          <w:rFonts w:hint="eastAsia" w:ascii="黑体" w:hAnsi="黑体" w:eastAsia="黑体"/>
          <w:sz w:val="32"/>
          <w:szCs w:val="32"/>
        </w:rPr>
        <w:t>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三亚市档案馆</w:t>
      </w:r>
      <w:r>
        <w:rPr>
          <w:rFonts w:hint="eastAsia" w:ascii="仿宋_GB2312" w:hAnsi="黑体" w:eastAsia="仿宋_GB2312" w:cs="仿宋_GB2312"/>
          <w:sz w:val="32"/>
          <w:szCs w:val="32"/>
          <w:lang w:eastAsia="zh-CN"/>
        </w:rPr>
        <w:t>2023年</w:t>
      </w:r>
      <w:r>
        <w:rPr>
          <w:rFonts w:hint="eastAsia" w:ascii="仿宋_GB2312" w:hAnsi="黑体" w:eastAsia="仿宋_GB2312"/>
          <w:sz w:val="32"/>
          <w:szCs w:val="32"/>
        </w:rPr>
        <w:t>财政拨款收支总预算</w:t>
      </w:r>
      <w:r>
        <w:rPr>
          <w:rFonts w:hint="eastAsia" w:ascii="仿宋_GB2312" w:hAnsi="黑体" w:eastAsia="仿宋_GB2312" w:cs="仿宋_GB2312"/>
          <w:sz w:val="32"/>
          <w:szCs w:val="32"/>
        </w:rPr>
        <w:t>403.54</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403.54</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403.54</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403.54</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rPr>
        <w:t>304.09</w:t>
      </w:r>
      <w:r>
        <w:rPr>
          <w:rFonts w:hint="eastAsia" w:ascii="仿宋_GB2312" w:hAnsi="黑体" w:eastAsia="仿宋_GB2312"/>
          <w:sz w:val="32"/>
          <w:szCs w:val="32"/>
        </w:rPr>
        <w:t>万元、社会保障和就业支出</w:t>
      </w:r>
      <w:r>
        <w:rPr>
          <w:rFonts w:hint="eastAsia" w:ascii="仿宋_GB2312" w:hAnsi="黑体" w:eastAsia="仿宋_GB2312" w:cs="仿宋_GB2312"/>
          <w:sz w:val="32"/>
          <w:szCs w:val="32"/>
        </w:rPr>
        <w:t>49.56</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卫生健康支出</w:t>
      </w:r>
      <w:r>
        <w:rPr>
          <w:rFonts w:hint="eastAsia" w:ascii="仿宋_GB2312" w:hAnsi="黑体" w:eastAsia="仿宋_GB2312" w:cs="仿宋_GB2312"/>
          <w:sz w:val="32"/>
          <w:szCs w:val="32"/>
        </w:rPr>
        <w:t>34.28</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住房保障支出15.62万元，结转下年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三亚市档案馆2023年</w:t>
      </w:r>
      <w:r>
        <w:rPr>
          <w:rFonts w:hint="eastAsia" w:ascii="黑体" w:hAnsi="黑体" w:eastAsia="黑体"/>
          <w:sz w:val="32"/>
          <w:szCs w:val="32"/>
        </w:rPr>
        <w:t>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三亚市档案馆</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lang w:eastAsia="zh-CN"/>
        </w:rPr>
        <w:t>年</w:t>
      </w:r>
      <w:r>
        <w:rPr>
          <w:rFonts w:hint="eastAsia" w:ascii="仿宋_GB2312" w:hAnsi="黑体" w:eastAsia="仿宋_GB2312"/>
          <w:sz w:val="32"/>
          <w:szCs w:val="32"/>
        </w:rPr>
        <w:t>一般公共预算当年拨款</w:t>
      </w:r>
      <w:r>
        <w:rPr>
          <w:rFonts w:hint="eastAsia" w:ascii="仿宋_GB2312" w:hAnsi="黑体" w:eastAsia="仿宋_GB2312" w:cs="仿宋_GB2312"/>
          <w:sz w:val="32"/>
          <w:szCs w:val="32"/>
        </w:rPr>
        <w:t>403.54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24.12</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厉行节约，预算整体缩减。</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sz w:val="32"/>
          <w:szCs w:val="32"/>
          <w:lang w:eastAsia="zh-CN"/>
        </w:rPr>
      </w:pPr>
      <w:r>
        <w:rPr>
          <w:rFonts w:hint="eastAsia" w:ascii="仿宋_GB2312" w:hAnsi="黑体" w:eastAsia="仿宋_GB2312" w:cs="仿宋_GB2312"/>
          <w:sz w:val="32"/>
          <w:szCs w:val="32"/>
        </w:rPr>
        <w:t>一般</w:t>
      </w:r>
      <w:r>
        <w:rPr>
          <w:rFonts w:hint="eastAsia" w:ascii="仿宋_GB2312" w:hAnsi="黑体" w:eastAsia="仿宋_GB2312"/>
          <w:sz w:val="32"/>
          <w:szCs w:val="32"/>
        </w:rPr>
        <w:t>一般公共服务支出</w:t>
      </w:r>
      <w:r>
        <w:rPr>
          <w:rFonts w:hint="eastAsia" w:ascii="仿宋_GB2312" w:hAnsi="黑体" w:eastAsia="仿宋_GB2312" w:cs="仿宋_GB2312"/>
          <w:sz w:val="32"/>
          <w:szCs w:val="32"/>
        </w:rPr>
        <w:t>304.09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75.36</w:t>
      </w:r>
      <w:r>
        <w:rPr>
          <w:rFonts w:hint="eastAsia" w:ascii="仿宋_GB2312" w:hAnsi="黑体" w:eastAsia="仿宋_GB2312"/>
          <w:sz w:val="32"/>
          <w:szCs w:val="32"/>
        </w:rPr>
        <w:t>%；社会保障和就业支出</w:t>
      </w:r>
      <w:r>
        <w:rPr>
          <w:rFonts w:hint="eastAsia" w:ascii="仿宋_GB2312" w:hAnsi="黑体" w:eastAsia="仿宋_GB2312" w:cs="仿宋_GB2312"/>
          <w:sz w:val="32"/>
          <w:szCs w:val="32"/>
        </w:rPr>
        <w:t>49.56</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12.28</w:t>
      </w:r>
      <w:r>
        <w:rPr>
          <w:rFonts w:hint="eastAsia" w:ascii="仿宋_GB2312" w:hAnsi="黑体" w:eastAsia="仿宋_GB2312"/>
          <w:sz w:val="32"/>
          <w:szCs w:val="32"/>
        </w:rPr>
        <w:t>%；卫生健康支出</w:t>
      </w:r>
      <w:r>
        <w:rPr>
          <w:rFonts w:hint="eastAsia" w:ascii="仿宋_GB2312" w:hAnsi="黑体" w:eastAsia="仿宋_GB2312" w:cs="仿宋_GB2312"/>
          <w:sz w:val="32"/>
          <w:szCs w:val="32"/>
        </w:rPr>
        <w:t>34.28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8.49</w:t>
      </w:r>
      <w:r>
        <w:rPr>
          <w:rFonts w:hint="eastAsia" w:ascii="仿宋_GB2312" w:hAnsi="黑体" w:eastAsia="仿宋_GB2312"/>
          <w:sz w:val="32"/>
          <w:szCs w:val="32"/>
        </w:rPr>
        <w:t>%；住房保障支出15.62万元，占</w:t>
      </w:r>
      <w:r>
        <w:rPr>
          <w:rFonts w:hint="eastAsia" w:ascii="仿宋_GB2312" w:hAnsi="黑体" w:eastAsia="仿宋_GB2312" w:cs="仿宋_GB2312"/>
          <w:sz w:val="32"/>
          <w:szCs w:val="32"/>
          <w:lang w:val="en-US" w:eastAsia="zh-CN"/>
        </w:rPr>
        <w:t>3.87</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1.一般公共服务（类）档案事务（款）行政运行（项）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lang w:eastAsia="zh-CN"/>
        </w:rPr>
        <w:t>年</w:t>
      </w:r>
      <w:r>
        <w:rPr>
          <w:rFonts w:hint="eastAsia" w:ascii="仿宋_GB2312" w:hAnsi="黑体" w:eastAsia="仿宋_GB2312"/>
          <w:sz w:val="32"/>
          <w:szCs w:val="32"/>
        </w:rPr>
        <w:t>预算数为</w:t>
      </w:r>
      <w:r>
        <w:rPr>
          <w:rFonts w:hint="eastAsia" w:ascii="仿宋_GB2312" w:hAnsi="黑体" w:eastAsia="仿宋_GB2312"/>
          <w:sz w:val="32"/>
          <w:szCs w:val="32"/>
          <w:lang w:val="en-US" w:eastAsia="zh-CN"/>
        </w:rPr>
        <w:t>150.09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16.26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压缩经费、厉行节俭。</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一般公共服务（类）档案事务（款）一般行政管理事务（项）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lang w:eastAsia="zh-CN"/>
        </w:rPr>
        <w:t>年</w:t>
      </w:r>
      <w:r>
        <w:rPr>
          <w:rFonts w:hint="eastAsia" w:ascii="仿宋_GB2312" w:hAnsi="黑体" w:eastAsia="仿宋_GB2312"/>
          <w:sz w:val="32"/>
          <w:szCs w:val="32"/>
        </w:rPr>
        <w:t>预算数为</w:t>
      </w:r>
      <w:r>
        <w:rPr>
          <w:rFonts w:hint="eastAsia" w:ascii="仿宋_GB2312" w:hAnsi="黑体" w:eastAsia="仿宋_GB2312"/>
          <w:sz w:val="32"/>
          <w:szCs w:val="32"/>
          <w:lang w:val="en-US" w:eastAsia="zh-CN"/>
        </w:rPr>
        <w:t>32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26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将办公费和党费转移到行政运行项目预算</w:t>
      </w:r>
      <w:r>
        <w:rPr>
          <w:rFonts w:hint="eastAsia" w:ascii="仿宋_GB2312" w:hAnsi="黑体" w:eastAsia="仿宋_GB2312"/>
          <w:sz w:val="32"/>
          <w:szCs w:val="32"/>
          <w:lang w:val="en-US" w:eastAsia="zh-CN"/>
        </w:rPr>
        <w:t>。</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w:t>
      </w:r>
      <w:r>
        <w:rPr>
          <w:rFonts w:hint="eastAsia" w:ascii="仿宋_GB2312" w:hAnsi="黑体" w:eastAsia="仿宋_GB2312" w:cs="仿宋_GB2312"/>
          <w:sz w:val="32"/>
          <w:szCs w:val="32"/>
        </w:rPr>
        <w:t>一般公共服务（类）档案事务（款）其他档案事务支出</w:t>
      </w:r>
      <w:r>
        <w:rPr>
          <w:rFonts w:hint="eastAsia" w:ascii="仿宋_GB2312" w:hAnsi="黑体" w:eastAsia="仿宋_GB2312" w:cs="仿宋_GB2312"/>
          <w:sz w:val="32"/>
          <w:szCs w:val="32"/>
          <w:lang w:eastAsia="zh-CN"/>
        </w:rPr>
        <w:t>（项）202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lang w:eastAsia="zh-CN"/>
        </w:rPr>
        <w:t>年</w:t>
      </w:r>
      <w:r>
        <w:rPr>
          <w:rFonts w:hint="eastAsia" w:ascii="仿宋_GB2312" w:hAnsi="黑体" w:eastAsia="仿宋_GB2312"/>
          <w:sz w:val="32"/>
          <w:szCs w:val="32"/>
        </w:rPr>
        <w:t>预算数为</w:t>
      </w:r>
      <w:r>
        <w:rPr>
          <w:rFonts w:hint="eastAsia" w:ascii="仿宋_GB2312" w:hAnsi="黑体" w:eastAsia="仿宋_GB2312" w:cs="仿宋_GB2312"/>
          <w:sz w:val="32"/>
          <w:szCs w:val="32"/>
          <w:lang w:val="en-US" w:eastAsia="zh-CN"/>
        </w:rPr>
        <w:t>122</w:t>
      </w:r>
      <w:r>
        <w:rPr>
          <w:rFonts w:hint="eastAsia" w:ascii="仿宋_GB2312" w:hAnsi="黑体" w:eastAsia="仿宋_GB2312"/>
          <w:sz w:val="32"/>
          <w:szCs w:val="32"/>
        </w:rPr>
        <w:t>万元，</w:t>
      </w:r>
      <w:r>
        <w:rPr>
          <w:rFonts w:hint="eastAsia" w:ascii="仿宋_GB2312" w:hAnsi="黑体" w:eastAsia="仿宋_GB2312"/>
          <w:sz w:val="32"/>
          <w:szCs w:val="32"/>
          <w:lang w:eastAsia="zh-CN"/>
        </w:rPr>
        <w:t>与上年持平</w:t>
      </w:r>
      <w:r>
        <w:rPr>
          <w:rFonts w:hint="eastAsia" w:ascii="仿宋_GB2312" w:hAnsi="黑体" w:eastAsia="仿宋_GB2312"/>
          <w:sz w:val="32"/>
          <w:szCs w:val="32"/>
          <w:lang w:val="en-US" w:eastAsia="zh-CN"/>
        </w:rPr>
        <w:t>。</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w:t>
      </w:r>
      <w:r>
        <w:rPr>
          <w:rFonts w:hint="eastAsia" w:ascii="仿宋_GB2312" w:hAnsi="黑体" w:eastAsia="仿宋_GB2312"/>
          <w:sz w:val="32"/>
          <w:szCs w:val="32"/>
        </w:rPr>
        <w:t>社会保障和就业支出</w:t>
      </w:r>
      <w:r>
        <w:rPr>
          <w:rFonts w:hint="eastAsia" w:ascii="仿宋_GB2312" w:hAnsi="黑体" w:eastAsia="仿宋_GB2312" w:cs="仿宋_GB2312"/>
          <w:sz w:val="32"/>
          <w:szCs w:val="32"/>
        </w:rPr>
        <w:t>（类）行政事业单位养老支出（款）机关事业单位基本养老保险缴费支出（项）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17</w:t>
      </w:r>
      <w:r>
        <w:rPr>
          <w:rFonts w:hint="eastAsia" w:ascii="仿宋_GB2312" w:hAnsi="黑体" w:eastAsia="仿宋_GB2312"/>
          <w:sz w:val="32"/>
          <w:szCs w:val="32"/>
        </w:rPr>
        <w:t>万元，</w:t>
      </w:r>
      <w:r>
        <w:rPr>
          <w:rFonts w:hint="eastAsia" w:ascii="仿宋_GB2312" w:hAnsi="黑体" w:eastAsia="仿宋_GB2312"/>
          <w:sz w:val="32"/>
          <w:szCs w:val="32"/>
          <w:lang w:eastAsia="zh-CN"/>
        </w:rPr>
        <w:t>比上年预算数增加</w:t>
      </w:r>
      <w:r>
        <w:rPr>
          <w:rFonts w:hint="eastAsia" w:ascii="仿宋_GB2312" w:hAnsi="黑体" w:eastAsia="仿宋_GB2312"/>
          <w:sz w:val="32"/>
          <w:szCs w:val="32"/>
          <w:lang w:val="en-US" w:eastAsia="zh-CN"/>
        </w:rPr>
        <w:t>2.07万元，主要是社保基数调整。</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w:t>
      </w:r>
      <w:r>
        <w:rPr>
          <w:rFonts w:hint="eastAsia" w:ascii="仿宋_GB2312" w:hAnsi="黑体" w:eastAsia="仿宋_GB2312"/>
          <w:sz w:val="32"/>
          <w:szCs w:val="32"/>
        </w:rPr>
        <w:t>社会保障和就业支出</w:t>
      </w:r>
      <w:r>
        <w:rPr>
          <w:rFonts w:hint="eastAsia" w:ascii="仿宋_GB2312" w:hAnsi="黑体" w:eastAsia="仿宋_GB2312" w:cs="仿宋_GB2312"/>
          <w:sz w:val="32"/>
          <w:szCs w:val="32"/>
        </w:rPr>
        <w:t>（类）行政事业单位养老支出（款）机关事业单位职业年金缴费支出（项）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30.50</w:t>
      </w:r>
      <w:r>
        <w:rPr>
          <w:rFonts w:hint="eastAsia" w:ascii="仿宋_GB2312" w:hAnsi="黑体" w:eastAsia="仿宋_GB2312"/>
          <w:sz w:val="32"/>
          <w:szCs w:val="32"/>
        </w:rPr>
        <w:t>万元，</w:t>
      </w:r>
      <w:r>
        <w:rPr>
          <w:rFonts w:hint="eastAsia" w:ascii="仿宋_GB2312" w:hAnsi="黑体" w:eastAsia="仿宋_GB2312"/>
          <w:sz w:val="32"/>
          <w:szCs w:val="32"/>
          <w:lang w:eastAsia="zh-CN"/>
        </w:rPr>
        <w:t>比上年预算数增加</w:t>
      </w:r>
      <w:r>
        <w:rPr>
          <w:rFonts w:hint="eastAsia" w:ascii="仿宋_GB2312" w:hAnsi="黑体" w:eastAsia="仿宋_GB2312"/>
          <w:sz w:val="32"/>
          <w:szCs w:val="32"/>
          <w:lang w:val="en-US" w:eastAsia="zh-CN"/>
        </w:rPr>
        <w:t>30.50万元，主要是机关事业单位职业年金纪实。</w:t>
      </w:r>
    </w:p>
    <w:p>
      <w:pPr>
        <w:ind w:firstLine="0" w:firstLineChars="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    </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w:t>
      </w:r>
      <w:r>
        <w:rPr>
          <w:rFonts w:hint="eastAsia" w:ascii="仿宋_GB2312" w:hAnsi="黑体" w:eastAsia="仿宋_GB2312"/>
          <w:sz w:val="32"/>
          <w:szCs w:val="32"/>
        </w:rPr>
        <w:t>社会保障和就业支出</w:t>
      </w:r>
      <w:r>
        <w:rPr>
          <w:rFonts w:hint="eastAsia" w:ascii="仿宋_GB2312" w:hAnsi="黑体" w:eastAsia="仿宋_GB2312" w:cs="仿宋_GB2312"/>
          <w:sz w:val="32"/>
          <w:szCs w:val="32"/>
        </w:rPr>
        <w:t>（类）抚恤（款）其他优抚支出（项）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2.05</w:t>
      </w:r>
      <w:r>
        <w:rPr>
          <w:rFonts w:hint="eastAsia" w:ascii="仿宋_GB2312" w:hAnsi="黑体" w:eastAsia="仿宋_GB2312"/>
          <w:sz w:val="32"/>
          <w:szCs w:val="32"/>
        </w:rPr>
        <w:t>万元，</w:t>
      </w:r>
      <w:r>
        <w:rPr>
          <w:rFonts w:hint="eastAsia" w:ascii="仿宋_GB2312" w:hAnsi="黑体" w:eastAsia="仿宋_GB2312"/>
          <w:sz w:val="32"/>
          <w:szCs w:val="32"/>
          <w:lang w:eastAsia="zh-CN"/>
        </w:rPr>
        <w:t>比上年预算数增加</w:t>
      </w:r>
      <w:r>
        <w:rPr>
          <w:rFonts w:hint="eastAsia" w:ascii="仿宋_GB2312" w:hAnsi="黑体" w:eastAsia="仿宋_GB2312"/>
          <w:sz w:val="32"/>
          <w:szCs w:val="32"/>
          <w:lang w:val="en-US" w:eastAsia="zh-CN"/>
        </w:rPr>
        <w:t>2.05万元，</w:t>
      </w:r>
      <w:r>
        <w:rPr>
          <w:rFonts w:hint="eastAsia" w:ascii="仿宋_GB2312" w:hAnsi="黑体" w:eastAsia="仿宋_GB2312"/>
          <w:sz w:val="32"/>
          <w:szCs w:val="32"/>
        </w:rPr>
        <w:t>主要是</w:t>
      </w:r>
      <w:r>
        <w:rPr>
          <w:rFonts w:hint="eastAsia" w:ascii="仿宋_GB2312" w:hAnsi="黑体" w:eastAsia="仿宋_GB2312" w:cs="仿宋_GB2312"/>
          <w:sz w:val="32"/>
          <w:szCs w:val="32"/>
          <w:lang w:eastAsia="zh-CN"/>
        </w:rPr>
        <w:t>单位遗属补助</w:t>
      </w:r>
      <w:r>
        <w:rPr>
          <w:rFonts w:hint="eastAsia" w:ascii="仿宋_GB2312" w:hAnsi="黑体" w:eastAsia="仿宋_GB2312"/>
          <w:sz w:val="32"/>
          <w:szCs w:val="32"/>
          <w:lang w:val="en-US" w:eastAsia="zh-CN"/>
        </w:rPr>
        <w:t>。</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7</w:t>
      </w:r>
      <w:r>
        <w:rPr>
          <w:rFonts w:hint="eastAsia" w:ascii="仿宋_GB2312" w:hAnsi="黑体" w:eastAsia="仿宋_GB2312" w:cs="仿宋_GB2312"/>
          <w:sz w:val="32"/>
          <w:szCs w:val="32"/>
        </w:rPr>
        <w:t>.</w:t>
      </w:r>
      <w:r>
        <w:rPr>
          <w:rFonts w:hint="eastAsia" w:ascii="仿宋_GB2312" w:hAnsi="黑体" w:eastAsia="仿宋_GB2312"/>
          <w:sz w:val="32"/>
          <w:szCs w:val="32"/>
        </w:rPr>
        <w:t>卫生健康支出</w:t>
      </w:r>
      <w:r>
        <w:rPr>
          <w:rFonts w:hint="eastAsia" w:ascii="仿宋_GB2312" w:hAnsi="黑体" w:eastAsia="仿宋_GB2312" w:cs="仿宋_GB2312"/>
          <w:sz w:val="32"/>
          <w:szCs w:val="32"/>
        </w:rPr>
        <w:t>（类）行政事业单位医疗（款）行政单位医疗（项）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7.71</w:t>
      </w:r>
      <w:r>
        <w:rPr>
          <w:rFonts w:hint="eastAsia" w:ascii="仿宋_GB2312" w:hAnsi="黑体" w:eastAsia="仿宋_GB2312"/>
          <w:sz w:val="32"/>
          <w:szCs w:val="32"/>
        </w:rPr>
        <w:t>万元，</w:t>
      </w:r>
      <w:r>
        <w:rPr>
          <w:rFonts w:hint="eastAsia" w:ascii="仿宋_GB2312" w:hAnsi="黑体" w:eastAsia="仿宋_GB2312"/>
          <w:sz w:val="32"/>
          <w:szCs w:val="32"/>
          <w:lang w:eastAsia="zh-CN"/>
        </w:rPr>
        <w:t>比上年预算数减少</w:t>
      </w:r>
      <w:r>
        <w:rPr>
          <w:rFonts w:hint="eastAsia" w:ascii="仿宋_GB2312" w:hAnsi="黑体" w:eastAsia="仿宋_GB2312"/>
          <w:sz w:val="32"/>
          <w:szCs w:val="32"/>
          <w:lang w:val="en-US" w:eastAsia="zh-CN"/>
        </w:rPr>
        <w:t>0.22万元，</w:t>
      </w:r>
      <w:r>
        <w:rPr>
          <w:rFonts w:hint="eastAsia" w:ascii="仿宋_GB2312" w:hAnsi="黑体" w:eastAsia="仿宋_GB2312"/>
          <w:sz w:val="32"/>
          <w:szCs w:val="32"/>
        </w:rPr>
        <w:t>主要是</w:t>
      </w:r>
      <w:r>
        <w:rPr>
          <w:rFonts w:hint="eastAsia" w:ascii="仿宋_GB2312" w:hAnsi="黑体" w:eastAsia="仿宋_GB2312"/>
          <w:sz w:val="32"/>
          <w:szCs w:val="32"/>
          <w:lang w:eastAsia="zh-CN"/>
        </w:rPr>
        <w:t>单位人员变化</w:t>
      </w:r>
      <w:r>
        <w:rPr>
          <w:rFonts w:hint="eastAsia" w:ascii="仿宋_GB2312" w:hAnsi="黑体" w:eastAsia="仿宋_GB2312"/>
          <w:sz w:val="32"/>
          <w:szCs w:val="32"/>
          <w:lang w:val="en-US" w:eastAsia="zh-CN"/>
        </w:rPr>
        <w:t>。</w:t>
      </w:r>
    </w:p>
    <w:p>
      <w:pPr>
        <w:wordWrap/>
        <w:snapToGrid/>
        <w:spacing w:line="240" w:lineRule="auto"/>
        <w:ind w:right="0"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仿宋_GB2312" w:hAnsi="黑体" w:eastAsia="仿宋_GB2312"/>
          <w:sz w:val="32"/>
          <w:szCs w:val="32"/>
          <w:lang w:val="en-US" w:eastAsia="zh-CN"/>
        </w:rPr>
        <w:t>8</w:t>
      </w:r>
      <w:r>
        <w:rPr>
          <w:rFonts w:hint="eastAsia" w:ascii="仿宋_GB2312" w:hAnsi="黑体" w:eastAsia="仿宋_GB2312"/>
          <w:sz w:val="32"/>
          <w:szCs w:val="32"/>
        </w:rPr>
        <w:t>.卫生健康支出</w:t>
      </w:r>
      <w:r>
        <w:rPr>
          <w:rFonts w:hint="eastAsia" w:ascii="仿宋_GB2312" w:hAnsi="黑体" w:eastAsia="仿宋_GB2312" w:cs="仿宋_GB2312"/>
          <w:sz w:val="32"/>
          <w:szCs w:val="32"/>
        </w:rPr>
        <w:t>（类）行政事业单位医疗（款）</w:t>
      </w:r>
      <w:r>
        <w:rPr>
          <w:rFonts w:hint="eastAsia" w:ascii="仿宋_GB2312" w:hAnsi="黑体" w:eastAsia="仿宋_GB2312" w:cs="仿宋_GB2312"/>
          <w:sz w:val="32"/>
          <w:szCs w:val="32"/>
          <w:lang w:eastAsia="zh-CN"/>
        </w:rPr>
        <w:t>公务员医疗补助</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26.57</w:t>
      </w:r>
      <w:r>
        <w:rPr>
          <w:rFonts w:hint="eastAsia" w:ascii="仿宋_GB2312" w:hAnsi="黑体" w:eastAsia="仿宋_GB2312"/>
          <w:sz w:val="32"/>
          <w:szCs w:val="32"/>
        </w:rPr>
        <w:t>万元，</w:t>
      </w:r>
      <w:r>
        <w:rPr>
          <w:rFonts w:hint="eastAsia" w:ascii="仿宋_GB2312" w:hAnsi="黑体" w:eastAsia="仿宋_GB2312"/>
          <w:sz w:val="32"/>
          <w:szCs w:val="32"/>
          <w:lang w:eastAsia="zh-CN"/>
        </w:rPr>
        <w:t>比上年预算数增加</w:t>
      </w:r>
      <w:r>
        <w:rPr>
          <w:rFonts w:hint="eastAsia" w:ascii="仿宋_GB2312" w:hAnsi="黑体" w:eastAsia="仿宋_GB2312"/>
          <w:sz w:val="32"/>
          <w:szCs w:val="32"/>
          <w:lang w:val="en-US" w:eastAsia="zh-CN"/>
        </w:rPr>
        <w:t>2.06万元，</w:t>
      </w:r>
      <w:r>
        <w:rPr>
          <w:rFonts w:hint="eastAsia" w:ascii="仿宋_GB2312" w:hAnsi="黑体" w:eastAsia="仿宋_GB2312"/>
          <w:sz w:val="32"/>
          <w:szCs w:val="32"/>
        </w:rPr>
        <w:t>主要是</w:t>
      </w:r>
      <w:r>
        <w:rPr>
          <w:rFonts w:hint="eastAsia" w:ascii="仿宋_GB2312" w:hAnsi="黑体" w:eastAsia="仿宋_GB2312"/>
          <w:sz w:val="32"/>
          <w:szCs w:val="32"/>
          <w:lang w:eastAsia="zh-CN"/>
        </w:rPr>
        <w:t>单位人员工资增长且基数调整</w:t>
      </w:r>
      <w:r>
        <w:rPr>
          <w:rFonts w:hint="eastAsia" w:ascii="仿宋_GB2312" w:hAnsi="黑体" w:eastAsia="仿宋_GB2312"/>
          <w:sz w:val="32"/>
          <w:szCs w:val="32"/>
          <w:lang w:val="en-US" w:eastAsia="zh-CN"/>
        </w:rPr>
        <w:t>。</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9</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eastAsia="zh-CN"/>
        </w:rPr>
        <w:t>住房保障</w:t>
      </w:r>
      <w:r>
        <w:rPr>
          <w:rFonts w:hint="eastAsia" w:ascii="仿宋_GB2312" w:hAnsi="黑体" w:eastAsia="仿宋_GB2312"/>
          <w:sz w:val="32"/>
          <w:szCs w:val="32"/>
        </w:rPr>
        <w:t>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住房改革支出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住房公积金</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预算数为</w:t>
      </w:r>
      <w:r>
        <w:rPr>
          <w:rFonts w:hint="eastAsia" w:ascii="仿宋_GB2312" w:hAnsi="黑体" w:eastAsia="仿宋_GB2312" w:cs="仿宋_GB2312"/>
          <w:sz w:val="32"/>
          <w:szCs w:val="32"/>
        </w:rPr>
        <w:t>15.62</w:t>
      </w:r>
      <w:r>
        <w:rPr>
          <w:rFonts w:hint="eastAsia" w:ascii="仿宋_GB2312" w:hAnsi="黑体" w:eastAsia="仿宋_GB2312"/>
          <w:sz w:val="32"/>
          <w:szCs w:val="32"/>
        </w:rPr>
        <w:t>万元，</w:t>
      </w:r>
      <w:r>
        <w:rPr>
          <w:rFonts w:hint="eastAsia" w:ascii="仿宋_GB2312" w:hAnsi="黑体" w:eastAsia="仿宋_GB2312"/>
          <w:sz w:val="32"/>
          <w:szCs w:val="32"/>
          <w:lang w:eastAsia="zh-CN"/>
        </w:rPr>
        <w:t>比上年预算数增加</w:t>
      </w:r>
      <w:r>
        <w:rPr>
          <w:rFonts w:hint="eastAsia" w:ascii="仿宋_GB2312" w:hAnsi="黑体" w:eastAsia="仿宋_GB2312"/>
          <w:sz w:val="32"/>
          <w:szCs w:val="32"/>
          <w:lang w:val="en-US" w:eastAsia="zh-CN"/>
        </w:rPr>
        <w:t>3.02万元，</w:t>
      </w:r>
      <w:r>
        <w:rPr>
          <w:rFonts w:hint="eastAsia" w:ascii="仿宋_GB2312" w:hAnsi="黑体" w:eastAsia="仿宋_GB2312"/>
          <w:sz w:val="32"/>
          <w:szCs w:val="32"/>
        </w:rPr>
        <w:t>主要是</w:t>
      </w:r>
      <w:r>
        <w:rPr>
          <w:rFonts w:hint="eastAsia" w:ascii="仿宋_GB2312" w:hAnsi="黑体" w:eastAsia="仿宋_GB2312"/>
          <w:sz w:val="32"/>
          <w:szCs w:val="32"/>
          <w:lang w:eastAsia="zh-CN"/>
        </w:rPr>
        <w:t>单位人员工资增长且基数调整</w:t>
      </w:r>
      <w:r>
        <w:rPr>
          <w:rFonts w:hint="eastAsia" w:ascii="仿宋_GB2312" w:hAnsi="黑体" w:eastAsia="仿宋_GB2312"/>
          <w:sz w:val="32"/>
          <w:szCs w:val="32"/>
          <w:lang w:val="en-US" w:eastAsia="zh-CN"/>
        </w:rPr>
        <w:t>。</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三亚市档案馆2023年</w:t>
      </w:r>
      <w:r>
        <w:rPr>
          <w:rFonts w:hint="eastAsia" w:ascii="黑体" w:hAnsi="黑体" w:eastAsia="黑体"/>
          <w:sz w:val="32"/>
          <w:szCs w:val="32"/>
        </w:rPr>
        <w:t>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三亚市档案馆</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lang w:eastAsia="zh-CN"/>
        </w:rPr>
        <w:t>年</w:t>
      </w:r>
      <w:r>
        <w:rPr>
          <w:rFonts w:hint="eastAsia" w:ascii="仿宋_GB2312" w:hAnsi="黑体" w:eastAsia="仿宋_GB2312"/>
          <w:sz w:val="32"/>
          <w:szCs w:val="32"/>
        </w:rPr>
        <w:t>一般公共预算基本支出为</w:t>
      </w:r>
      <w:r>
        <w:rPr>
          <w:rFonts w:hint="eastAsia" w:ascii="仿宋_GB2312" w:hAnsi="黑体" w:eastAsia="仿宋_GB2312" w:cs="仿宋_GB2312"/>
          <w:sz w:val="32"/>
          <w:szCs w:val="32"/>
          <w:lang w:val="en-US" w:eastAsia="zh-CN"/>
        </w:rPr>
        <w:t>249.54</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236.86</w:t>
      </w:r>
      <w:r>
        <w:rPr>
          <w:rFonts w:hint="eastAsia" w:ascii="仿宋_GB2312" w:hAnsi="黑体" w:eastAsia="仿宋_GB2312"/>
          <w:sz w:val="32"/>
          <w:szCs w:val="32"/>
        </w:rPr>
        <w:t>万元，主要包括：基本工资、津贴补贴、奖金、社会保障缴费、</w:t>
      </w:r>
      <w:r>
        <w:rPr>
          <w:rFonts w:hint="default" w:ascii="Times New Roman" w:hAnsi="Times New Roman" w:eastAsia="仿宋_GB2312" w:cs="Times New Roman"/>
          <w:color w:val="auto"/>
          <w:sz w:val="32"/>
          <w:szCs w:val="32"/>
        </w:rPr>
        <w:t>机关事业单位基本养老保险缴费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城镇职工基本医疗保险缴费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公务员医疗补助缴费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其他社会保障缴费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住房公积金</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其他工资福利支出</w:t>
      </w:r>
      <w:r>
        <w:rPr>
          <w:rFonts w:hint="eastAsia" w:ascii="仿宋_GB2312" w:hAnsi="黑体" w:eastAsia="仿宋_GB2312"/>
          <w:sz w:val="32"/>
          <w:szCs w:val="32"/>
        </w:rPr>
        <w:t>;</w:t>
      </w:r>
    </w:p>
    <w:p>
      <w:pPr>
        <w:ind w:firstLine="640" w:firstLineChars="200"/>
        <w:rPr>
          <w:rFonts w:hint="eastAsia" w:ascii="Times New Roman" w:hAnsi="Times New Roman" w:eastAsia="仿宋_GB2312" w:cs="Times New Roman"/>
          <w:color w:val="auto"/>
          <w:sz w:val="32"/>
          <w:szCs w:val="32"/>
          <w:lang w:eastAsia="zh-CN"/>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12.68</w:t>
      </w:r>
      <w:r>
        <w:rPr>
          <w:rFonts w:hint="eastAsia" w:ascii="仿宋_GB2312" w:hAnsi="黑体" w:eastAsia="仿宋_GB2312"/>
          <w:sz w:val="32"/>
          <w:szCs w:val="32"/>
        </w:rPr>
        <w:t>万元，主要包括：办公费、</w:t>
      </w:r>
      <w:r>
        <w:rPr>
          <w:rFonts w:hint="default" w:ascii="Times New Roman" w:hAnsi="Times New Roman" w:eastAsia="仿宋_GB2312" w:cs="Times New Roman"/>
          <w:color w:val="auto"/>
          <w:sz w:val="32"/>
          <w:szCs w:val="32"/>
        </w:rPr>
        <w:t>邮电费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培训费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公务接待费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工会经费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福利费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公务用车运行维护费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其他交通费用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其他商品和服务支出</w:t>
      </w:r>
      <w:r>
        <w:rPr>
          <w:rFonts w:hint="eastAsia" w:ascii="Times New Roman" w:hAnsi="Times New Roman" w:eastAsia="仿宋_GB2312" w:cs="Times New Roman"/>
          <w:color w:val="auto"/>
          <w:sz w:val="32"/>
          <w:szCs w:val="32"/>
          <w:lang w:eastAsia="zh-CN"/>
        </w:rPr>
        <w:t>。</w:t>
      </w:r>
    </w:p>
    <w:p>
      <w:pPr>
        <w:ind w:firstLine="640" w:firstLineChars="200"/>
        <w:rPr>
          <w:rFonts w:hint="eastAsia" w:ascii="黑体" w:hAnsi="黑体" w:eastAsia="黑体" w:cs="Times New Roman"/>
          <w:sz w:val="32"/>
          <w:shd w:val="clear" w:color="auto" w:fill="FFFFFF"/>
        </w:rPr>
      </w:pPr>
      <w:r>
        <w:rPr>
          <w:rFonts w:hint="eastAsia" w:ascii="Times New Roman" w:hAnsi="Times New Roman" w:eastAsia="仿宋_GB2312" w:cs="Times New Roman"/>
          <w:color w:val="auto"/>
          <w:sz w:val="32"/>
          <w:szCs w:val="32"/>
          <w:lang w:eastAsia="zh-CN"/>
        </w:rPr>
        <w:t>对个人和家庭的补助</w:t>
      </w:r>
      <w:r>
        <w:rPr>
          <w:rFonts w:hint="eastAsia" w:ascii="Times New Roman" w:hAnsi="Times New Roman" w:eastAsia="仿宋_GB2312" w:cs="Times New Roman"/>
          <w:color w:val="auto"/>
          <w:sz w:val="32"/>
          <w:szCs w:val="32"/>
          <w:lang w:val="en-US" w:eastAsia="zh-CN"/>
        </w:rPr>
        <w:t>2.11万元，</w:t>
      </w:r>
      <w:r>
        <w:rPr>
          <w:rFonts w:hint="eastAsia" w:ascii="仿宋_GB2312" w:hAnsi="黑体" w:eastAsia="仿宋_GB2312"/>
          <w:sz w:val="32"/>
          <w:szCs w:val="32"/>
        </w:rPr>
        <w:t>主要包括：</w:t>
      </w:r>
      <w:r>
        <w:rPr>
          <w:rFonts w:hint="eastAsia" w:ascii="仿宋_GB2312" w:hAnsi="黑体" w:eastAsia="仿宋_GB2312"/>
          <w:sz w:val="32"/>
          <w:szCs w:val="32"/>
          <w:lang w:eastAsia="zh-CN"/>
        </w:rPr>
        <w:t>生活补助和</w:t>
      </w:r>
      <w:r>
        <w:rPr>
          <w:rFonts w:hint="eastAsia" w:ascii="仿宋_GB2312" w:hAnsi="黑体" w:eastAsia="仿宋_GB2312"/>
          <w:sz w:val="32"/>
          <w:szCs w:val="32"/>
        </w:rPr>
        <w:t>奖励金</w:t>
      </w:r>
      <w:r>
        <w:rPr>
          <w:rFonts w:hint="eastAsia" w:ascii="Times New Roman" w:hAnsi="Times New Roman" w:eastAsia="仿宋_GB2312" w:cs="Times New Roman"/>
          <w:color w:val="auto"/>
          <w:sz w:val="32"/>
          <w:szCs w:val="32"/>
          <w:lang w:val="en-US"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default" w:ascii="黑体" w:hAnsi="黑体" w:eastAsia="黑体" w:cs="Times New Roman"/>
          <w:sz w:val="32"/>
          <w:szCs w:val="22"/>
          <w:shd w:val="clear" w:color="auto" w:fill="FFFFFF"/>
          <w:lang w:eastAsia="zh-CN"/>
        </w:rPr>
        <w:t>三亚市档案馆2023年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三亚市档案馆</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1.85</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hint="default" w:ascii="Times New Roman" w:hAnsi="Times New Roman" w:eastAsia="仿宋_GB2312" w:cs="Times New Roman"/>
          <w:sz w:val="32"/>
          <w:shd w:val="clear" w:color="auto" w:fill="FFFFFF"/>
        </w:rPr>
        <w:t>因公出国（境）经费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hd w:val="clear" w:color="auto" w:fill="FFFFFF"/>
        </w:rPr>
        <w:t>，</w:t>
      </w:r>
      <w:r>
        <w:rPr>
          <w:rFonts w:hint="default" w:ascii="Times New Roman" w:hAnsi="Times New Roman" w:eastAsia="仿宋_GB2312" w:cs="Times New Roman"/>
          <w:sz w:val="32"/>
          <w:shd w:val="clear" w:color="auto" w:fill="FFFFFF"/>
          <w:lang w:eastAsia="zh-CN"/>
        </w:rPr>
        <w:t>上年</w:t>
      </w:r>
      <w:r>
        <w:rPr>
          <w:rFonts w:hint="default" w:ascii="Times New Roman" w:hAnsi="Times New Roman" w:eastAsia="仿宋_GB2312" w:cs="Times New Roman"/>
          <w:sz w:val="32"/>
          <w:shd w:val="clear" w:color="auto" w:fill="FFFFFF"/>
        </w:rPr>
        <w:t>因公出国（境）经费</w:t>
      </w:r>
      <w:r>
        <w:rPr>
          <w:rFonts w:hint="default" w:ascii="Times New Roman" w:hAnsi="Times New Roman" w:eastAsia="仿宋_GB2312" w:cs="Times New Roman"/>
          <w:sz w:val="32"/>
          <w:shd w:val="clear" w:color="auto" w:fill="FFFFFF"/>
          <w:lang w:eastAsia="zh-CN"/>
        </w:rPr>
        <w:t>预算数</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hd w:val="clear" w:color="auto" w:fill="FFFFFF"/>
          <w:lang w:eastAsia="zh-CN"/>
        </w:rPr>
        <w:t>，</w:t>
      </w:r>
      <w:r>
        <w:rPr>
          <w:rFonts w:hint="default" w:ascii="Times New Roman" w:hAnsi="Times New Roman" w:eastAsia="仿宋_GB2312" w:cs="Times New Roman"/>
          <w:sz w:val="32"/>
          <w:shd w:val="clear" w:color="auto" w:fill="FFFFFF"/>
          <w:lang w:val="en-US" w:eastAsia="zh-CN"/>
        </w:rPr>
        <w:t>202</w:t>
      </w:r>
      <w:r>
        <w:rPr>
          <w:rFonts w:hint="eastAsia" w:ascii="Times New Roman" w:hAnsi="Times New Roman" w:eastAsia="仿宋_GB2312" w:cs="Times New Roman"/>
          <w:sz w:val="32"/>
          <w:shd w:val="clear" w:color="auto" w:fill="FFFFFF"/>
          <w:lang w:val="en-US" w:eastAsia="zh-CN"/>
        </w:rPr>
        <w:t>3</w:t>
      </w:r>
      <w:r>
        <w:rPr>
          <w:rFonts w:hint="default" w:ascii="Times New Roman" w:hAnsi="Times New Roman" w:eastAsia="仿宋_GB2312" w:cs="Times New Roman"/>
          <w:sz w:val="32"/>
          <w:shd w:val="clear" w:color="auto" w:fill="FFFFFF"/>
          <w:lang w:val="en-US" w:eastAsia="zh-CN"/>
        </w:rPr>
        <w:t>年无出国计划安排</w:t>
      </w:r>
      <w:r>
        <w:rPr>
          <w:rFonts w:hint="default" w:ascii="Times New Roman" w:hAnsi="Times New Roman" w:eastAsia="仿宋_GB2312" w:cs="Times New Roman"/>
          <w:sz w:val="32"/>
          <w:shd w:val="clear" w:color="auto" w:fill="FFFFFF"/>
        </w:rPr>
        <w:t>；公务用车购置及运行费</w:t>
      </w:r>
      <w:r>
        <w:rPr>
          <w:rFonts w:hint="default" w:ascii="Times New Roman" w:hAnsi="Times New Roman" w:eastAsia="仿宋_GB2312" w:cs="Times New Roman"/>
          <w:sz w:val="32"/>
          <w:szCs w:val="32"/>
        </w:rPr>
        <w:t>1.65万元（其中，</w:t>
      </w:r>
      <w:r>
        <w:rPr>
          <w:rFonts w:hint="default" w:ascii="Times New Roman" w:hAnsi="Times New Roman" w:eastAsia="仿宋_GB2312" w:cs="Times New Roman"/>
          <w:sz w:val="32"/>
          <w:shd w:val="clear" w:color="auto" w:fill="FFFFFF"/>
        </w:rPr>
        <w:t>公务用车购置费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hd w:val="clear" w:color="auto" w:fill="FFFFFF"/>
        </w:rPr>
        <w:t>，公务用车运行费</w:t>
      </w:r>
      <w:r>
        <w:rPr>
          <w:rFonts w:hint="default" w:ascii="Times New Roman" w:hAnsi="Times New Roman" w:eastAsia="仿宋_GB2312" w:cs="Times New Roman"/>
          <w:sz w:val="32"/>
          <w:szCs w:val="32"/>
        </w:rPr>
        <w:t>1.65万元）</w:t>
      </w:r>
      <w:r>
        <w:rPr>
          <w:rFonts w:hint="default"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eastAsia="zh-CN"/>
        </w:rPr>
        <w:t>与上年</w:t>
      </w:r>
      <w:r>
        <w:rPr>
          <w:rFonts w:hint="default" w:ascii="Times New Roman" w:hAnsi="Times New Roman" w:eastAsia="仿宋_GB2312" w:cs="Times New Roman"/>
          <w:sz w:val="32"/>
          <w:shd w:val="clear" w:color="auto" w:fill="FFFFFF"/>
          <w:lang w:eastAsia="zh-CN"/>
        </w:rPr>
        <w:t>预算</w:t>
      </w:r>
      <w:r>
        <w:rPr>
          <w:rFonts w:hint="eastAsia" w:ascii="Times New Roman" w:hAnsi="Times New Roman" w:eastAsia="仿宋_GB2312" w:cs="Times New Roman"/>
          <w:sz w:val="32"/>
          <w:shd w:val="clear" w:color="auto" w:fill="FFFFFF"/>
          <w:lang w:eastAsia="zh-CN"/>
        </w:rPr>
        <w:t>持平</w:t>
      </w:r>
      <w:r>
        <w:rPr>
          <w:rFonts w:hint="default"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eastAsia="zh-CN"/>
        </w:rPr>
        <w:t>主要原因包括：公务用车编制</w:t>
      </w:r>
      <w:r>
        <w:rPr>
          <w:rFonts w:hint="eastAsia" w:ascii="Times New Roman" w:hAnsi="Times New Roman" w:eastAsia="仿宋_GB2312" w:cs="Times New Roman"/>
          <w:sz w:val="32"/>
          <w:shd w:val="clear" w:color="auto" w:fill="FFFFFF"/>
          <w:lang w:val="en-US" w:eastAsia="zh-CN"/>
        </w:rPr>
        <w:t>1辆，目前</w:t>
      </w:r>
      <w:r>
        <w:rPr>
          <w:rFonts w:hint="default" w:ascii="Times New Roman" w:hAnsi="Times New Roman" w:eastAsia="仿宋_GB2312" w:cs="Times New Roman"/>
          <w:sz w:val="32"/>
          <w:shd w:val="clear" w:color="auto" w:fill="FFFFFF"/>
        </w:rPr>
        <w:t>公务车保有量</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辆</w:t>
      </w:r>
      <w:r>
        <w:rPr>
          <w:rFonts w:hint="default" w:ascii="Times New Roman" w:hAnsi="Times New Roman" w:eastAsia="仿宋_GB2312" w:cs="Times New Roman"/>
          <w:sz w:val="32"/>
          <w:shd w:val="clear" w:color="auto" w:fill="FFFFFF"/>
        </w:rPr>
        <w:t>；</w:t>
      </w:r>
      <w:r>
        <w:rPr>
          <w:rFonts w:hint="default"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hd w:val="clear" w:color="auto" w:fill="FFFFFF"/>
        </w:rPr>
        <w:t>万元，</w:t>
      </w:r>
      <w:r>
        <w:rPr>
          <w:rFonts w:hint="eastAsia" w:ascii="Times New Roman" w:hAnsi="Times New Roman" w:eastAsia="仿宋_GB2312" w:cs="Times New Roman"/>
          <w:sz w:val="32"/>
          <w:shd w:val="clear" w:color="auto" w:fill="FFFFFF"/>
          <w:lang w:eastAsia="zh-CN"/>
        </w:rPr>
        <w:t>与</w:t>
      </w:r>
      <w:r>
        <w:rPr>
          <w:rFonts w:hint="default" w:ascii="Times New Roman" w:hAnsi="Times New Roman" w:eastAsia="仿宋_GB2312" w:cs="Times New Roman"/>
          <w:sz w:val="32"/>
          <w:shd w:val="clear" w:color="auto" w:fill="FFFFFF"/>
          <w:lang w:eastAsia="zh-CN"/>
        </w:rPr>
        <w:t>上年预算数</w:t>
      </w:r>
      <w:r>
        <w:rPr>
          <w:rFonts w:hint="eastAsia" w:ascii="Times New Roman" w:hAnsi="Times New Roman" w:eastAsia="仿宋_GB2312" w:cs="Times New Roman"/>
          <w:sz w:val="32"/>
          <w:shd w:val="clear" w:color="auto" w:fill="FFFFFF"/>
          <w:lang w:eastAsia="zh-CN"/>
        </w:rPr>
        <w:t>持平</w:t>
      </w:r>
      <w:r>
        <w:rPr>
          <w:rFonts w:hint="default"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eastAsia="zh-CN"/>
        </w:rPr>
        <w:t>主要原因包括：</w:t>
      </w:r>
      <w:r>
        <w:rPr>
          <w:rFonts w:hint="eastAsia" w:ascii="Times New Roman" w:hAnsi="Times New Roman" w:eastAsia="仿宋_GB2312" w:cs="Times New Roman"/>
          <w:sz w:val="32"/>
          <w:shd w:val="clear" w:color="auto" w:fill="FFFFFF"/>
          <w:lang w:val="en-US" w:eastAsia="zh-CN"/>
        </w:rPr>
        <w:t>我馆严格按照要求控制接待费，计划接待2批14人</w:t>
      </w:r>
      <w:r>
        <w:rPr>
          <w:rFonts w:hint="default"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三亚市档案馆</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lang w:val="en-US" w:eastAsia="zh-CN"/>
        </w:rPr>
        <w:t>。</w:t>
      </w:r>
      <w:r>
        <w:rPr>
          <w:rFonts w:hint="eastAsia" w:ascii="仿宋_GB2312" w:hAnsi="黑体" w:eastAsia="仿宋_GB2312"/>
          <w:sz w:val="32"/>
          <w:szCs w:val="32"/>
        </w:rPr>
        <w:t>其中：</w:t>
      </w:r>
    </w:p>
    <w:p>
      <w:pPr>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zCs w:val="22"/>
          <w:shd w:val="clear" w:color="auto" w:fill="FFFFFF"/>
          <w:lang w:eastAsia="zh-CN"/>
        </w:rPr>
        <w:t>三亚市档案馆2023年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三亚市档案馆</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w:t>
      </w:r>
      <w:r>
        <w:rPr>
          <w:rFonts w:hint="default" w:ascii="Times New Roman" w:hAnsi="Times New Roman" w:eastAsia="仿宋_GB2312" w:cs="Times New Roman"/>
          <w:sz w:val="32"/>
          <w:szCs w:val="32"/>
        </w:rPr>
        <w:t>无政府性基金预算</w:t>
      </w:r>
      <w:r>
        <w:rPr>
          <w:rFonts w:hint="default" w:ascii="Times New Roman" w:hAnsi="Times New Roman" w:eastAsia="仿宋_GB2312" w:cs="Times New Roman"/>
          <w:sz w:val="32"/>
          <w:szCs w:val="32"/>
          <w:lang w:eastAsia="zh-CN"/>
        </w:rPr>
        <w:t>，</w:t>
      </w:r>
      <w:r>
        <w:rPr>
          <w:rFonts w:hint="eastAsia" w:ascii="仿宋_GB2312" w:hAnsi="黑体" w:eastAsia="仿宋_GB2312"/>
          <w:sz w:val="32"/>
          <w:szCs w:val="32"/>
        </w:rPr>
        <w:t>占</w:t>
      </w:r>
      <w:r>
        <w:rPr>
          <w:rFonts w:hint="eastAsia" w:ascii="仿宋_GB2312" w:hAnsi="黑体" w:eastAsia="仿宋_GB2312" w:cs="仿宋_GB2312"/>
          <w:sz w:val="32"/>
          <w:szCs w:val="32"/>
          <w:lang w:eastAsia="zh-CN"/>
        </w:rPr>
        <w:t>0</w:t>
      </w:r>
      <w:r>
        <w:rPr>
          <w:rFonts w:hint="eastAsia" w:ascii="仿宋_GB2312" w:hAnsi="黑体" w:eastAsia="仿宋_GB2312"/>
          <w:sz w:val="32"/>
          <w:szCs w:val="32"/>
        </w:rPr>
        <w:t>%</w:t>
      </w:r>
      <w:r>
        <w:rPr>
          <w:rFonts w:hint="eastAsia" w:ascii="仿宋_GB2312" w:hAnsi="黑体" w:eastAsia="仿宋_GB2312"/>
          <w:sz w:val="32"/>
          <w:szCs w:val="32"/>
          <w:lang w:val="en-US" w:eastAsia="zh-CN"/>
        </w:rPr>
        <w:t>,</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sz w:val="32"/>
          <w:szCs w:val="32"/>
          <w:lang w:eastAsia="zh-CN"/>
        </w:rPr>
        <w:t>持平</w:t>
      </w:r>
      <w:r>
        <w:rPr>
          <w:rFonts w:hint="eastAsia" w:ascii="仿宋_GB2312" w:hAnsi="黑体" w:eastAsia="仿宋_GB2312"/>
          <w:sz w:val="32"/>
          <w:szCs w:val="32"/>
        </w:rPr>
        <w:t>。</w:t>
      </w:r>
    </w:p>
    <w:p>
      <w:pPr>
        <w:spacing w:line="540" w:lineRule="exact"/>
        <w:ind w:firstLine="640" w:firstLineChars="200"/>
        <w:jc w:val="both"/>
        <w:outlineLvl w:val="9"/>
        <w:rPr>
          <w:rFonts w:ascii="楷体" w:hAnsi="楷体" w:eastAsia="楷体"/>
          <w:sz w:val="32"/>
          <w:szCs w:val="32"/>
        </w:rPr>
      </w:pPr>
      <w:r>
        <w:rPr>
          <w:rFonts w:hint="eastAsia" w:ascii="楷体" w:hAnsi="楷体" w:eastAsia="楷体"/>
          <w:sz w:val="32"/>
          <w:szCs w:val="32"/>
        </w:rPr>
        <w:t>（二）政府性基金预算当年拨款结构情况</w:t>
      </w:r>
    </w:p>
    <w:p>
      <w:pPr>
        <w:spacing w:line="240" w:lineRule="auto"/>
        <w:ind w:firstLine="640" w:firstLineChars="200"/>
        <w:outlineLvl w:val="9"/>
        <w:rPr>
          <w:rFonts w:ascii="仿宋_GB2312" w:hAnsi="黑体" w:eastAsia="仿宋_GB2312"/>
          <w:sz w:val="32"/>
          <w:szCs w:val="32"/>
        </w:rPr>
      </w:pPr>
      <w:r>
        <w:rPr>
          <w:rFonts w:hint="eastAsia" w:ascii="仿宋_GB2312" w:hAnsi="黑体" w:eastAsia="仿宋_GB2312"/>
          <w:sz w:val="32"/>
          <w:szCs w:val="32"/>
          <w:lang w:eastAsia="zh-CN"/>
        </w:rPr>
        <w:t>三亚市档案馆</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w:t>
      </w:r>
      <w:r>
        <w:rPr>
          <w:rFonts w:hint="default" w:ascii="Times New Roman" w:hAnsi="Times New Roman" w:eastAsia="仿宋_GB2312" w:cs="Times New Roman"/>
          <w:sz w:val="32"/>
          <w:szCs w:val="32"/>
        </w:rPr>
        <w:t>无政府性基金预算</w:t>
      </w:r>
      <w:r>
        <w:rPr>
          <w:rFonts w:hint="default" w:ascii="Times New Roman" w:hAnsi="Times New Roman" w:eastAsia="仿宋_GB2312" w:cs="Times New Roman"/>
          <w:sz w:val="32"/>
          <w:szCs w:val="32"/>
          <w:lang w:eastAsia="zh-CN"/>
        </w:rPr>
        <w:t>，</w:t>
      </w:r>
      <w:r>
        <w:rPr>
          <w:rFonts w:hint="eastAsia" w:ascii="仿宋_GB2312" w:hAnsi="黑体" w:eastAsia="仿宋_GB2312"/>
          <w:sz w:val="32"/>
          <w:szCs w:val="32"/>
        </w:rPr>
        <w:t>占</w:t>
      </w:r>
      <w:r>
        <w:rPr>
          <w:rFonts w:hint="eastAsia" w:ascii="仿宋_GB2312" w:hAnsi="黑体" w:eastAsia="仿宋_GB2312" w:cs="仿宋_GB2312"/>
          <w:sz w:val="32"/>
          <w:szCs w:val="32"/>
          <w:lang w:eastAsia="zh-CN"/>
        </w:rPr>
        <w:t>0</w:t>
      </w:r>
      <w:r>
        <w:rPr>
          <w:rFonts w:hint="eastAsia" w:ascii="仿宋_GB2312" w:hAnsi="黑体" w:eastAsia="仿宋_GB2312"/>
          <w:sz w:val="32"/>
          <w:szCs w:val="32"/>
        </w:rPr>
        <w:t>%</w:t>
      </w:r>
      <w:r>
        <w:rPr>
          <w:rFonts w:hint="eastAsia" w:ascii="仿宋_GB2312" w:hAnsi="黑体" w:eastAsia="仿宋_GB2312"/>
          <w:sz w:val="32"/>
          <w:szCs w:val="32"/>
          <w:lang w:val="en-US" w:eastAsia="zh-CN"/>
        </w:rPr>
        <w:t>,与</w:t>
      </w:r>
      <w:r>
        <w:rPr>
          <w:rFonts w:hint="eastAsia" w:ascii="仿宋_GB2312" w:hAnsi="黑体" w:eastAsia="仿宋_GB2312"/>
          <w:sz w:val="32"/>
          <w:szCs w:val="32"/>
        </w:rPr>
        <w:t>上年预算数</w:t>
      </w:r>
      <w:r>
        <w:rPr>
          <w:rFonts w:hint="eastAsia" w:ascii="仿宋_GB2312" w:hAnsi="黑体" w:eastAsia="仿宋_GB2312"/>
          <w:sz w:val="32"/>
          <w:szCs w:val="32"/>
          <w:lang w:eastAsia="zh-CN"/>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spacing w:line="240" w:lineRule="auto"/>
        <w:ind w:firstLine="640" w:firstLineChars="200"/>
        <w:outlineLvl w:val="9"/>
        <w:rPr>
          <w:rFonts w:ascii="仿宋_GB2312" w:hAnsi="黑体" w:eastAsia="仿宋_GB2312"/>
          <w:sz w:val="32"/>
          <w:szCs w:val="32"/>
        </w:rPr>
      </w:pPr>
      <w:r>
        <w:rPr>
          <w:rFonts w:hint="eastAsia" w:ascii="仿宋_GB2312" w:hAnsi="黑体" w:eastAsia="仿宋_GB2312"/>
          <w:sz w:val="32"/>
          <w:szCs w:val="32"/>
          <w:lang w:eastAsia="zh-CN"/>
        </w:rPr>
        <w:t>三亚市档案馆</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w:t>
      </w:r>
      <w:r>
        <w:rPr>
          <w:rFonts w:hint="default" w:ascii="Times New Roman" w:hAnsi="Times New Roman" w:eastAsia="仿宋_GB2312" w:cs="Times New Roman"/>
          <w:sz w:val="32"/>
          <w:szCs w:val="32"/>
        </w:rPr>
        <w:t>无政府性基金预算</w:t>
      </w:r>
      <w:r>
        <w:rPr>
          <w:rFonts w:hint="default" w:ascii="Times New Roman" w:hAnsi="Times New Roman" w:eastAsia="仿宋_GB2312" w:cs="Times New Roman"/>
          <w:sz w:val="32"/>
          <w:szCs w:val="32"/>
          <w:lang w:eastAsia="zh-CN"/>
        </w:rPr>
        <w:t>，</w:t>
      </w:r>
      <w:r>
        <w:rPr>
          <w:rFonts w:hint="eastAsia" w:ascii="仿宋_GB2312" w:hAnsi="黑体" w:eastAsia="仿宋_GB2312"/>
          <w:sz w:val="32"/>
          <w:szCs w:val="32"/>
        </w:rPr>
        <w:t>占</w:t>
      </w:r>
      <w:r>
        <w:rPr>
          <w:rFonts w:hint="eastAsia" w:ascii="仿宋_GB2312" w:hAnsi="黑体" w:eastAsia="仿宋_GB2312" w:cs="仿宋_GB2312"/>
          <w:sz w:val="32"/>
          <w:szCs w:val="32"/>
          <w:lang w:eastAsia="zh-CN"/>
        </w:rPr>
        <w:t>0</w:t>
      </w:r>
      <w:r>
        <w:rPr>
          <w:rFonts w:hint="eastAsia" w:ascii="仿宋_GB2312" w:hAnsi="黑体" w:eastAsia="仿宋_GB2312"/>
          <w:sz w:val="32"/>
          <w:szCs w:val="32"/>
        </w:rPr>
        <w:t>%</w:t>
      </w:r>
      <w:r>
        <w:rPr>
          <w:rFonts w:hint="eastAsia" w:ascii="仿宋_GB2312" w:hAnsi="黑体" w:eastAsia="仿宋_GB2312"/>
          <w:sz w:val="32"/>
          <w:szCs w:val="32"/>
          <w:lang w:val="en-US" w:eastAsia="zh-CN"/>
        </w:rPr>
        <w:t>,与</w:t>
      </w:r>
      <w:r>
        <w:rPr>
          <w:rFonts w:hint="eastAsia" w:ascii="仿宋_GB2312" w:hAnsi="黑体" w:eastAsia="仿宋_GB2312"/>
          <w:sz w:val="32"/>
          <w:szCs w:val="32"/>
        </w:rPr>
        <w:t>上年预算数</w:t>
      </w:r>
      <w:r>
        <w:rPr>
          <w:rFonts w:hint="eastAsia" w:ascii="仿宋_GB2312" w:hAnsi="黑体" w:eastAsia="仿宋_GB2312"/>
          <w:sz w:val="32"/>
          <w:szCs w:val="32"/>
          <w:lang w:eastAsia="zh-CN"/>
        </w:rPr>
        <w:t>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zCs w:val="22"/>
          <w:shd w:val="clear" w:color="auto" w:fill="FFFFFF"/>
          <w:lang w:eastAsia="zh-CN"/>
        </w:rPr>
        <w:t>三亚市档案馆2023年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三亚市档案馆</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；支出包括：一般公共服务支出、</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支出、</w:t>
      </w:r>
      <w:r>
        <w:rPr>
          <w:rFonts w:hint="eastAsia" w:ascii="仿宋_GB2312" w:hAnsi="黑体" w:eastAsia="仿宋_GB2312"/>
          <w:sz w:val="32"/>
          <w:szCs w:val="32"/>
          <w:lang w:eastAsia="zh-CN"/>
        </w:rPr>
        <w:t>卫生健康</w:t>
      </w:r>
      <w:r>
        <w:rPr>
          <w:rFonts w:hint="eastAsia" w:ascii="仿宋_GB2312" w:hAnsi="黑体" w:eastAsia="仿宋_GB2312"/>
          <w:sz w:val="32"/>
          <w:szCs w:val="32"/>
        </w:rPr>
        <w:t>支出、</w:t>
      </w:r>
      <w:r>
        <w:rPr>
          <w:rFonts w:hint="eastAsia" w:ascii="仿宋_GB2312" w:hAnsi="黑体" w:eastAsia="仿宋_GB2312"/>
          <w:sz w:val="32"/>
          <w:szCs w:val="32"/>
          <w:lang w:eastAsia="zh-CN"/>
        </w:rPr>
        <w:t>住房保障</w:t>
      </w:r>
      <w:r>
        <w:rPr>
          <w:rFonts w:hint="eastAsia" w:ascii="仿宋_GB2312" w:hAnsi="黑体" w:eastAsia="仿宋_GB2312"/>
          <w:sz w:val="32"/>
          <w:szCs w:val="32"/>
        </w:rPr>
        <w:t>支出。</w:t>
      </w:r>
      <w:r>
        <w:rPr>
          <w:rFonts w:hint="eastAsia" w:ascii="仿宋_GB2312" w:hAnsi="黑体" w:eastAsia="仿宋_GB2312" w:cs="仿宋_GB2312"/>
          <w:sz w:val="32"/>
          <w:szCs w:val="32"/>
          <w:lang w:eastAsia="zh-CN"/>
        </w:rPr>
        <w:t>三亚市档案馆202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lang w:eastAsia="zh-CN"/>
        </w:rPr>
        <w:t>年</w:t>
      </w:r>
      <w:r>
        <w:rPr>
          <w:rFonts w:hint="eastAsia" w:ascii="仿宋_GB2312" w:hAnsi="黑体" w:eastAsia="仿宋_GB2312"/>
          <w:sz w:val="32"/>
          <w:szCs w:val="32"/>
        </w:rPr>
        <w:t>收支总预算</w:t>
      </w:r>
      <w:r>
        <w:rPr>
          <w:rFonts w:hint="eastAsia" w:ascii="仿宋_GB2312" w:hAnsi="黑体" w:eastAsia="仿宋_GB2312" w:cs="仿宋_GB2312"/>
          <w:sz w:val="32"/>
          <w:szCs w:val="32"/>
        </w:rPr>
        <w:t>40</w:t>
      </w:r>
      <w:r>
        <w:rPr>
          <w:rFonts w:hint="eastAsia" w:ascii="仿宋_GB2312" w:hAnsi="黑体" w:eastAsia="仿宋_GB2312" w:cs="仿宋_GB2312"/>
          <w:sz w:val="32"/>
          <w:szCs w:val="32"/>
          <w:lang w:val="en-US" w:eastAsia="zh-CN"/>
        </w:rPr>
        <w:t>3.54</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zCs w:val="22"/>
          <w:shd w:val="clear" w:color="auto" w:fill="FFFFFF"/>
          <w:lang w:eastAsia="zh-CN"/>
        </w:rPr>
        <w:t>三亚市档案馆2023年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三亚市档案馆202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lang w:eastAsia="zh-CN"/>
        </w:rPr>
        <w:t>年</w:t>
      </w:r>
      <w:r>
        <w:rPr>
          <w:rFonts w:hint="eastAsia" w:ascii="仿宋_GB2312" w:hAnsi="黑体" w:eastAsia="仿宋_GB2312"/>
          <w:sz w:val="32"/>
          <w:szCs w:val="32"/>
        </w:rPr>
        <w:t>收入预算</w:t>
      </w:r>
      <w:r>
        <w:rPr>
          <w:rFonts w:hint="eastAsia" w:ascii="仿宋_GB2312" w:hAnsi="黑体" w:eastAsia="仿宋_GB2312" w:cs="仿宋_GB2312"/>
          <w:sz w:val="32"/>
          <w:szCs w:val="32"/>
        </w:rPr>
        <w:t>40</w:t>
      </w:r>
      <w:r>
        <w:rPr>
          <w:rFonts w:hint="eastAsia" w:ascii="仿宋_GB2312" w:hAnsi="黑体" w:eastAsia="仿宋_GB2312" w:cs="仿宋_GB2312"/>
          <w:sz w:val="32"/>
          <w:szCs w:val="32"/>
          <w:lang w:val="en-US" w:eastAsia="zh-CN"/>
        </w:rPr>
        <w:t>3.54</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rPr>
        <w:t>40</w:t>
      </w:r>
      <w:r>
        <w:rPr>
          <w:rFonts w:hint="eastAsia" w:ascii="仿宋_GB2312" w:hAnsi="黑体" w:eastAsia="仿宋_GB2312" w:cs="仿宋_GB2312"/>
          <w:sz w:val="32"/>
          <w:szCs w:val="32"/>
          <w:lang w:val="en-US" w:eastAsia="zh-CN"/>
        </w:rPr>
        <w:t>3.54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eastAsia="zh-CN"/>
        </w:rPr>
        <w:t>0</w:t>
      </w:r>
      <w:r>
        <w:rPr>
          <w:rFonts w:hint="eastAsia" w:ascii="仿宋_GB2312" w:hAnsi="黑体" w:eastAsia="仿宋_GB2312"/>
          <w:sz w:val="32"/>
          <w:szCs w:val="32"/>
        </w:rPr>
        <w:t>%</w:t>
      </w:r>
      <w:r>
        <w:rPr>
          <w:rFonts w:hint="eastAsia" w:ascii="仿宋_GB2312" w:hAnsi="黑体" w:eastAsia="仿宋_GB2312"/>
          <w:sz w:val="32"/>
          <w:szCs w:val="32"/>
          <w:lang w:val="en-US" w:eastAsia="zh-CN"/>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2.8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厉行节俭</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zCs w:val="22"/>
          <w:shd w:val="clear" w:color="auto" w:fill="FFFFFF"/>
          <w:lang w:eastAsia="zh-CN"/>
        </w:rPr>
        <w:t>三亚市档案馆2023年</w:t>
      </w:r>
      <w:r>
        <w:rPr>
          <w:rFonts w:hint="eastAsia" w:ascii="黑体" w:hAnsi="黑体" w:eastAsia="黑体" w:cs="Times New Roman"/>
          <w:sz w:val="32"/>
          <w:shd w:val="clear" w:color="auto" w:fill="FFFFFF"/>
        </w:rPr>
        <w:t>支出预算情况说明</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eastAsia="zh-CN"/>
        </w:rPr>
        <w:t>三亚市档案馆202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lang w:eastAsia="zh-CN"/>
        </w:rPr>
        <w:t>年</w:t>
      </w:r>
      <w:r>
        <w:rPr>
          <w:rFonts w:hint="eastAsia" w:ascii="仿宋_GB2312" w:hAnsi="黑体" w:eastAsia="仿宋_GB2312"/>
          <w:sz w:val="32"/>
          <w:szCs w:val="32"/>
        </w:rPr>
        <w:t>支出预算</w:t>
      </w:r>
      <w:r>
        <w:rPr>
          <w:rFonts w:hint="eastAsia" w:ascii="仿宋_GB2312" w:hAnsi="黑体" w:eastAsia="仿宋_GB2312" w:cs="仿宋_GB2312"/>
          <w:sz w:val="32"/>
          <w:szCs w:val="32"/>
        </w:rPr>
        <w:t>40</w:t>
      </w:r>
      <w:r>
        <w:rPr>
          <w:rFonts w:hint="eastAsia" w:ascii="仿宋_GB2312" w:hAnsi="黑体" w:eastAsia="仿宋_GB2312" w:cs="仿宋_GB2312"/>
          <w:sz w:val="32"/>
          <w:szCs w:val="32"/>
          <w:lang w:val="en-US" w:eastAsia="zh-CN"/>
        </w:rPr>
        <w:t>3.54</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249.53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61.84</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154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38.16</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2.8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厉行节俭</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lang w:eastAsia="zh-CN"/>
        </w:rPr>
        <w:t>年三亚市档案馆</w:t>
      </w:r>
      <w:r>
        <w:rPr>
          <w:rFonts w:hint="eastAsia" w:ascii="仿宋_GB2312" w:hAnsi="黑体" w:eastAsia="仿宋_GB2312" w:cs="仿宋_GB2312"/>
          <w:sz w:val="32"/>
          <w:szCs w:val="32"/>
        </w:rPr>
        <w:t>机关运行经费预算</w:t>
      </w:r>
      <w:r>
        <w:rPr>
          <w:rFonts w:hint="eastAsia" w:ascii="仿宋_GB2312" w:hAnsi="黑体" w:eastAsia="仿宋_GB2312" w:cs="仿宋_GB2312"/>
          <w:sz w:val="32"/>
          <w:szCs w:val="32"/>
          <w:lang w:val="en-US" w:eastAsia="zh-CN"/>
        </w:rPr>
        <w:t>40.73</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lang w:eastAsia="zh-CN"/>
        </w:rPr>
        <w:t>年三亚市档案馆无</w:t>
      </w:r>
      <w:r>
        <w:rPr>
          <w:rFonts w:hint="eastAsia" w:ascii="仿宋_GB2312" w:hAnsi="黑体" w:eastAsia="仿宋_GB2312" w:cs="仿宋_GB2312"/>
          <w:sz w:val="32"/>
          <w:szCs w:val="32"/>
        </w:rPr>
        <w:t>政府采购预算</w:t>
      </w:r>
      <w:r>
        <w:rPr>
          <w:rFonts w:hint="eastAsia" w:ascii="仿宋_GB2312" w:hAnsi="黑体" w:eastAsia="仿宋_GB2312"/>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eastAsia="zh-CN"/>
        </w:rPr>
        <w:t>2022年</w:t>
      </w:r>
      <w:r>
        <w:rPr>
          <w:rFonts w:hint="eastAsia" w:ascii="仿宋_GB2312" w:hAnsi="黑体" w:eastAsia="仿宋_GB2312"/>
          <w:sz w:val="32"/>
          <w:szCs w:val="32"/>
        </w:rPr>
        <w:t>12月31日，</w:t>
      </w:r>
      <w:r>
        <w:rPr>
          <w:rFonts w:hint="eastAsia" w:ascii="仿宋_GB2312" w:hAnsi="黑体" w:eastAsia="仿宋_GB2312" w:cs="仿宋_GB2312"/>
          <w:sz w:val="32"/>
          <w:szCs w:val="32"/>
          <w:lang w:eastAsia="zh-CN"/>
        </w:rPr>
        <w:t>三亚市档案馆</w:t>
      </w:r>
      <w:r>
        <w:rPr>
          <w:rFonts w:hint="eastAsia" w:ascii="仿宋_GB2312" w:hAnsi="黑体" w:eastAsia="仿宋_GB2312" w:cs="仿宋_GB2312"/>
          <w:sz w:val="32"/>
          <w:szCs w:val="32"/>
        </w:rPr>
        <w:t>预算单位共有车辆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lang w:eastAsia="zh-CN"/>
        </w:rPr>
        <w:t>年三亚市档案馆</w:t>
      </w:r>
      <w:r>
        <w:rPr>
          <w:rFonts w:hint="eastAsia" w:ascii="仿宋_GB2312" w:hAnsi="黑体" w:eastAsia="仿宋_GB2312" w:cs="仿宋_GB2312"/>
          <w:sz w:val="32"/>
          <w:szCs w:val="32"/>
          <w:lang w:val="en-US" w:eastAsia="zh-CN"/>
        </w:rPr>
        <w:t>13</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403.54</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D1ABB"/>
    <w:rsid w:val="0A223145"/>
    <w:rsid w:val="0FD5337A"/>
    <w:rsid w:val="199434AD"/>
    <w:rsid w:val="19D5DA33"/>
    <w:rsid w:val="1DC27EF5"/>
    <w:rsid w:val="1FBF8E30"/>
    <w:rsid w:val="288D4989"/>
    <w:rsid w:val="2BDF0DC0"/>
    <w:rsid w:val="2C2B4943"/>
    <w:rsid w:val="2FF7110D"/>
    <w:rsid w:val="2FFFCED3"/>
    <w:rsid w:val="32562053"/>
    <w:rsid w:val="3A47761A"/>
    <w:rsid w:val="3D2B37BF"/>
    <w:rsid w:val="3F7FB4B5"/>
    <w:rsid w:val="3FAD4D11"/>
    <w:rsid w:val="48AA63F5"/>
    <w:rsid w:val="4C2F5DFE"/>
    <w:rsid w:val="4D620323"/>
    <w:rsid w:val="4E080A57"/>
    <w:rsid w:val="4FB80849"/>
    <w:rsid w:val="504C199C"/>
    <w:rsid w:val="528F741B"/>
    <w:rsid w:val="540245A5"/>
    <w:rsid w:val="5DB7E539"/>
    <w:rsid w:val="625F6D65"/>
    <w:rsid w:val="66DACB0B"/>
    <w:rsid w:val="697BF56A"/>
    <w:rsid w:val="6B6CE30F"/>
    <w:rsid w:val="6C7F1319"/>
    <w:rsid w:val="6DDF74AC"/>
    <w:rsid w:val="6FAF0D8D"/>
    <w:rsid w:val="6FCFCADC"/>
    <w:rsid w:val="6FFA4FE6"/>
    <w:rsid w:val="73A11C72"/>
    <w:rsid w:val="75FB0B04"/>
    <w:rsid w:val="796545B7"/>
    <w:rsid w:val="798829B3"/>
    <w:rsid w:val="79F7B683"/>
    <w:rsid w:val="7B7D75EB"/>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 w:val="FFFF50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0</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user</cp:lastModifiedBy>
  <dcterms:modified xsi:type="dcterms:W3CDTF">2024-09-09T09:53:56Z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