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年三亚市实验小学预算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rPr>
        <w:t>三亚市实验小学</w:t>
      </w:r>
      <w:r>
        <w:rPr>
          <w:rFonts w:hint="eastAsia" w:ascii="黑体" w:hAnsi="黑体" w:eastAsia="黑体"/>
          <w:sz w:val="32"/>
          <w:szCs w:val="32"/>
        </w:rPr>
        <w:t>概况</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预算单位构成</w:t>
      </w:r>
    </w:p>
    <w:p>
      <w:pPr>
        <w:pStyle w:val="5"/>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三亚市实验小学</w:t>
      </w:r>
      <w:r>
        <w:rPr>
          <w:rFonts w:hint="eastAsia" w:ascii="黑体" w:hAnsi="黑体" w:eastAsia="黑体" w:cs="黑体"/>
          <w:sz w:val="32"/>
          <w:szCs w:val="32"/>
          <w:lang w:val="en-US" w:eastAsia="zh-CN"/>
        </w:rPr>
        <w:t>2023</w:t>
      </w:r>
      <w:r>
        <w:rPr>
          <w:rFonts w:hint="eastAsia" w:ascii="黑体" w:hAnsi="黑体" w:eastAsia="黑体"/>
          <w:sz w:val="32"/>
          <w:szCs w:val="32"/>
        </w:rPr>
        <w:t>年预算表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三亚市实验小学</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5"/>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5"/>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三亚市实验小学</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实施小学学历义务教育，促进基础教育的发展。</w:t>
      </w:r>
    </w:p>
    <w:p>
      <w:pPr>
        <w:pStyle w:val="6"/>
        <w:numPr>
          <w:ilvl w:val="-1"/>
          <w:numId w:val="0"/>
        </w:numPr>
        <w:spacing w:line="560" w:lineRule="exact"/>
        <w:ind w:left="0" w:firstLine="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二、预算单位内部构成</w:t>
      </w:r>
    </w:p>
    <w:p>
      <w:pPr>
        <w:keepNext w:val="0"/>
        <w:keepLines w:val="0"/>
        <w:widowControl/>
        <w:suppressLineNumbers w:val="0"/>
        <w:autoSpaceDE w:val="0"/>
        <w:autoSpaceDN/>
        <w:spacing w:before="0" w:beforeAutospacing="0" w:after="0" w:afterAutospacing="0"/>
        <w:ind w:left="0" w:right="0" w:firstLine="640" w:firstLineChars="200"/>
        <w:jc w:val="left"/>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学校下设校长室、副校长室、教导处、财务室、办公室、研训处、总务处、德育处、少先大队部等9个。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p>
    <w:p>
      <w:pPr>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三亚市实验小学</w:t>
      </w:r>
      <w:r>
        <w:rPr>
          <w:rFonts w:hint="eastAsia" w:ascii="黑体" w:hAnsi="黑体" w:eastAsia="黑体" w:cs="黑体"/>
          <w:sz w:val="32"/>
          <w:szCs w:val="32"/>
          <w:lang w:val="en-US" w:eastAsia="zh-CN"/>
        </w:rPr>
        <w:t>2023</w:t>
      </w:r>
      <w:r>
        <w:rPr>
          <w:rFonts w:hint="eastAsia" w:ascii="黑体" w:hAnsi="黑体" w:eastAsia="黑体"/>
          <w:sz w:val="32"/>
          <w:szCs w:val="32"/>
        </w:rPr>
        <w:t>年预算表</w:t>
      </w:r>
    </w:p>
    <w:p>
      <w:pPr>
        <w:jc w:val="left"/>
        <w:rPr>
          <w:rFonts w:hint="eastAsia" w:ascii="黑体" w:hAnsi="黑体" w:eastAsia="黑体"/>
          <w:sz w:val="32"/>
          <w:szCs w:val="32"/>
          <w:lang w:eastAsia="zh-CN"/>
        </w:rPr>
      </w:pPr>
    </w:p>
    <w:p>
      <w:pPr>
        <w:jc w:val="center"/>
        <w:rPr>
          <w:rFonts w:hint="eastAsia" w:ascii="黑体" w:hAnsi="黑体" w:eastAsia="黑体"/>
          <w:sz w:val="32"/>
          <w:szCs w:val="32"/>
          <w:lang w:eastAsia="zh-CN"/>
        </w:rPr>
      </w:pPr>
      <w:r>
        <w:rPr>
          <w:rFonts w:hint="eastAsia" w:ascii="仿宋_GB2312" w:hAnsi="黑体" w:eastAsia="仿宋_GB2312"/>
          <w:b/>
          <w:sz w:val="32"/>
          <w:szCs w:val="32"/>
        </w:rPr>
        <w:t>（此部分内容即为单位预算公开表）</w:t>
      </w: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三亚市实验小学202</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三亚市实验小学202</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三亚市实验小学2023年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3255.60</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3253.22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3,253.22</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2.38</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3255.60</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教育支出</w:t>
      </w:r>
      <w:r>
        <w:rPr>
          <w:rFonts w:hint="eastAsia" w:ascii="仿宋_GB2312" w:hAnsi="黑体" w:eastAsia="仿宋_GB2312" w:cs="仿宋_GB2312"/>
          <w:sz w:val="32"/>
          <w:szCs w:val="32"/>
          <w:lang w:val="en-US" w:eastAsia="zh-CN"/>
        </w:rPr>
        <w:t>1859.61</w:t>
      </w:r>
      <w:r>
        <w:rPr>
          <w:rFonts w:hint="eastAsia" w:ascii="仿宋_GB2312" w:hAnsi="黑体" w:eastAsia="仿宋_GB2312"/>
          <w:sz w:val="32"/>
          <w:szCs w:val="32"/>
        </w:rPr>
        <w:t>万元、 社会保障和就业支出</w:t>
      </w:r>
      <w:r>
        <w:rPr>
          <w:rFonts w:hint="eastAsia" w:ascii="仿宋_GB2312" w:hAnsi="黑体" w:eastAsia="仿宋_GB2312" w:cs="仿宋_GB2312"/>
          <w:sz w:val="32"/>
          <w:szCs w:val="32"/>
          <w:lang w:val="en-US" w:eastAsia="zh-CN"/>
        </w:rPr>
        <w:t>617.78</w:t>
      </w:r>
      <w:r>
        <w:rPr>
          <w:rFonts w:hint="eastAsia" w:ascii="仿宋_GB2312" w:hAnsi="黑体" w:eastAsia="仿宋_GB2312"/>
          <w:sz w:val="32"/>
          <w:szCs w:val="32"/>
        </w:rPr>
        <w:t>万元、 卫生健康支出</w:t>
      </w:r>
      <w:r>
        <w:rPr>
          <w:rFonts w:hint="eastAsia" w:ascii="仿宋_GB2312" w:hAnsi="黑体" w:eastAsia="仿宋_GB2312" w:cs="仿宋_GB2312"/>
          <w:sz w:val="32"/>
          <w:szCs w:val="32"/>
          <w:lang w:val="en-US" w:eastAsia="zh-CN"/>
        </w:rPr>
        <w:t>543.55</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198.67</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三亚市实验小学2023年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rPr>
        <w:t>3255.60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857.89</w:t>
      </w:r>
      <w:r>
        <w:rPr>
          <w:rFonts w:hint="eastAsia" w:ascii="仿宋_GB2312" w:hAnsi="黑体" w:eastAsia="仿宋_GB2312"/>
          <w:sz w:val="32"/>
          <w:szCs w:val="32"/>
        </w:rPr>
        <w:t>万元，主要是教育支出</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教育支出</w:t>
      </w:r>
      <w:r>
        <w:rPr>
          <w:rFonts w:hint="eastAsia" w:ascii="仿宋_GB2312" w:hAnsi="黑体" w:eastAsia="仿宋_GB2312" w:cs="仿宋_GB2312"/>
          <w:sz w:val="32"/>
          <w:szCs w:val="32"/>
        </w:rPr>
        <w:t>1895.61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58.23</w:t>
      </w:r>
      <w:r>
        <w:rPr>
          <w:rFonts w:hint="eastAsia" w:ascii="仿宋_GB2312" w:hAnsi="黑体" w:eastAsia="仿宋_GB2312"/>
          <w:sz w:val="32"/>
          <w:szCs w:val="32"/>
        </w:rPr>
        <w:t>%； 社会保障和就业支出</w:t>
      </w:r>
      <w:r>
        <w:rPr>
          <w:rFonts w:hint="eastAsia" w:ascii="仿宋_GB2312" w:hAnsi="黑体" w:eastAsia="仿宋_GB2312" w:cs="仿宋_GB2312"/>
          <w:sz w:val="32"/>
          <w:szCs w:val="32"/>
        </w:rPr>
        <w:t>617.78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18.98</w:t>
      </w:r>
      <w:r>
        <w:rPr>
          <w:rFonts w:hint="eastAsia" w:ascii="仿宋_GB2312" w:hAnsi="黑体" w:eastAsia="仿宋_GB2312"/>
          <w:sz w:val="32"/>
          <w:szCs w:val="32"/>
        </w:rPr>
        <w:t>%； 卫生健康支出</w:t>
      </w:r>
      <w:r>
        <w:rPr>
          <w:rFonts w:hint="eastAsia" w:ascii="仿宋_GB2312" w:hAnsi="黑体" w:eastAsia="仿宋_GB2312" w:cs="仿宋_GB2312"/>
          <w:sz w:val="32"/>
          <w:szCs w:val="32"/>
        </w:rPr>
        <w:t>543.55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16.70</w:t>
      </w:r>
      <w:r>
        <w:rPr>
          <w:rFonts w:hint="eastAsia" w:ascii="仿宋_GB2312" w:hAnsi="黑体" w:eastAsia="仿宋_GB2312"/>
          <w:sz w:val="32"/>
          <w:szCs w:val="32"/>
        </w:rPr>
        <w:t>%；住房保障支出198.67万元，占</w:t>
      </w:r>
      <w:r>
        <w:rPr>
          <w:rFonts w:hint="eastAsia" w:ascii="仿宋_GB2312" w:hAnsi="黑体" w:eastAsia="仿宋_GB2312" w:cs="仿宋_GB2312"/>
          <w:sz w:val="32"/>
          <w:szCs w:val="32"/>
          <w:lang w:val="en-US" w:eastAsia="zh-CN"/>
        </w:rPr>
        <w:t>6.09</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hint="eastAsia"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widowControl/>
        <w:suppressLineNumbers w:val="0"/>
        <w:spacing w:before="0" w:beforeAutospacing="0" w:after="0" w:afterAutospacing="1"/>
        <w:ind w:left="0" w:right="0" w:firstLine="640" w:firstLineChars="200"/>
        <w:jc w:val="left"/>
        <w:rPr>
          <w:rFonts w:hint="default" w:ascii="仿宋_GB2312" w:hAnsi="ˎ̥" w:eastAsia="仿宋_GB2312" w:cs="仿宋_GB2312"/>
          <w:kern w:val="0"/>
          <w:sz w:val="32"/>
          <w:szCs w:val="32"/>
          <w:highlight w:val="none"/>
          <w:shd w:val="clear" w:fill="FFFFFF"/>
        </w:rPr>
      </w:pPr>
      <w:r>
        <w:rPr>
          <w:rFonts w:hint="eastAsia" w:ascii="仿宋_GB2312" w:hAnsi="黑体" w:eastAsia="仿宋_GB2312" w:cs="仿宋_GB2312"/>
          <w:sz w:val="32"/>
          <w:szCs w:val="32"/>
          <w:highlight w:val="none"/>
        </w:rPr>
        <w:t>1.</w:t>
      </w:r>
      <w:r>
        <w:rPr>
          <w:rFonts w:hint="default" w:ascii="仿宋_GB2312" w:hAnsi="ˎ̥" w:eastAsia="仿宋_GB2312" w:cs="仿宋_GB2312"/>
          <w:b/>
          <w:bCs/>
          <w:kern w:val="0"/>
          <w:sz w:val="32"/>
          <w:szCs w:val="32"/>
          <w:highlight w:val="none"/>
          <w:shd w:val="clear" w:fill="FFFFFF"/>
        </w:rPr>
        <w:t>教育支出（类）普通教育（款）</w:t>
      </w:r>
      <w:r>
        <w:rPr>
          <w:rFonts w:hint="eastAsia" w:ascii="仿宋_GB2312" w:hAnsi="ˎ̥" w:eastAsia="仿宋_GB2312" w:cs="仿宋_GB2312"/>
          <w:b/>
          <w:bCs/>
          <w:kern w:val="0"/>
          <w:sz w:val="32"/>
          <w:szCs w:val="32"/>
          <w:highlight w:val="none"/>
          <w:shd w:val="clear" w:fill="FFFFFF"/>
          <w:lang w:eastAsia="zh-CN"/>
        </w:rPr>
        <w:t>小学</w:t>
      </w:r>
      <w:r>
        <w:rPr>
          <w:rFonts w:hint="default" w:ascii="仿宋_GB2312" w:hAnsi="ˎ̥" w:eastAsia="仿宋_GB2312" w:cs="仿宋_GB2312"/>
          <w:b/>
          <w:bCs/>
          <w:kern w:val="0"/>
          <w:sz w:val="32"/>
          <w:szCs w:val="32"/>
          <w:highlight w:val="none"/>
          <w:shd w:val="clear" w:fill="FFFFFF"/>
        </w:rPr>
        <w:t>教育（项）</w:t>
      </w:r>
    </w:p>
    <w:p>
      <w:pPr>
        <w:ind w:firstLine="640" w:firstLineChars="200"/>
        <w:rPr>
          <w:rFonts w:hint="default"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2023年预算数为1895.61万元，比</w:t>
      </w:r>
      <w:r>
        <w:rPr>
          <w:rFonts w:hint="eastAsia" w:ascii="仿宋_GB2312" w:hAnsi="黑体" w:eastAsia="仿宋_GB2312"/>
          <w:sz w:val="32"/>
          <w:szCs w:val="32"/>
          <w:highlight w:val="none"/>
        </w:rPr>
        <w:t>上年预算数</w:t>
      </w:r>
      <w:r>
        <w:rPr>
          <w:rFonts w:hint="eastAsia" w:ascii="仿宋_GB2312" w:hAnsi="黑体" w:eastAsia="仿宋_GB2312"/>
          <w:sz w:val="32"/>
          <w:szCs w:val="32"/>
          <w:highlight w:val="none"/>
          <w:lang w:val="en-US" w:eastAsia="zh-CN"/>
        </w:rPr>
        <w:t>增加175.84万元</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rPr>
        <w:t>主要是</w:t>
      </w:r>
      <w:r>
        <w:rPr>
          <w:rFonts w:hint="eastAsia" w:ascii="仿宋_GB2312" w:hAnsi="黑体" w:eastAsia="仿宋_GB2312"/>
          <w:sz w:val="32"/>
          <w:szCs w:val="32"/>
          <w:highlight w:val="none"/>
          <w:lang w:val="en-US" w:eastAsia="zh-CN"/>
        </w:rPr>
        <w:t>小学教育</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增加。</w:t>
      </w:r>
    </w:p>
    <w:p>
      <w:pPr>
        <w:keepNext w:val="0"/>
        <w:keepLines w:val="0"/>
        <w:widowControl/>
        <w:numPr>
          <w:numId w:val="0"/>
        </w:numPr>
        <w:suppressLineNumbers w:val="0"/>
        <w:spacing w:before="0" w:beforeAutospacing="0" w:after="0" w:afterAutospacing="1"/>
        <w:ind w:left="630" w:leftChars="0" w:right="0" w:rightChars="0"/>
        <w:jc w:val="left"/>
        <w:rPr>
          <w:rFonts w:hint="default" w:ascii="仿宋_GB2312" w:hAnsi="ˎ̥" w:eastAsia="仿宋_GB2312" w:cs="仿宋_GB2312"/>
          <w:b/>
          <w:bCs/>
          <w:kern w:val="0"/>
          <w:sz w:val="32"/>
          <w:szCs w:val="32"/>
          <w:highlight w:val="none"/>
          <w:shd w:val="clear" w:fill="FFFFFF"/>
        </w:rPr>
      </w:pPr>
      <w:r>
        <w:rPr>
          <w:rFonts w:hint="eastAsia" w:ascii="仿宋_GB2312" w:hAnsi="ˎ̥" w:eastAsia="仿宋_GB2312" w:cs="仿宋_GB2312"/>
          <w:b/>
          <w:bCs/>
          <w:kern w:val="0"/>
          <w:sz w:val="32"/>
          <w:szCs w:val="32"/>
          <w:highlight w:val="none"/>
          <w:shd w:val="clear" w:fill="FFFFFF"/>
          <w:lang w:val="en-US" w:eastAsia="zh-CN"/>
        </w:rPr>
        <w:t>2.</w:t>
      </w:r>
      <w:r>
        <w:rPr>
          <w:rFonts w:hint="default" w:ascii="仿宋_GB2312" w:hAnsi="ˎ̥" w:eastAsia="仿宋_GB2312" w:cs="仿宋_GB2312"/>
          <w:b/>
          <w:bCs/>
          <w:kern w:val="0"/>
          <w:sz w:val="32"/>
          <w:szCs w:val="32"/>
          <w:highlight w:val="none"/>
          <w:shd w:val="clear" w:fill="FFFFFF"/>
        </w:rPr>
        <w:t>社会保障支出（类）行政事业单位养老支出（款）机关事业单位养老保险缴费支出（项）</w:t>
      </w:r>
    </w:p>
    <w:p>
      <w:pPr>
        <w:ind w:firstLine="640" w:firstLineChars="200"/>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2023年预算数为211.85万元，比</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rPr>
        <w:t>主要是</w:t>
      </w:r>
      <w:r>
        <w:rPr>
          <w:rFonts w:hint="eastAsia" w:ascii="仿宋_GB2312" w:hAnsi="黑体" w:eastAsia="仿宋_GB2312" w:cs="仿宋_GB2312"/>
          <w:sz w:val="32"/>
          <w:szCs w:val="32"/>
          <w:highlight w:val="none"/>
          <w:lang w:eastAsia="zh-CN"/>
        </w:rPr>
        <w:t>机关事业单位基本养老保险缴费支出</w:t>
      </w:r>
      <w:r>
        <w:rPr>
          <w:rFonts w:hint="eastAsia" w:ascii="仿宋_GB2312" w:hAnsi="黑体" w:eastAsia="仿宋_GB2312"/>
          <w:sz w:val="32"/>
          <w:szCs w:val="32"/>
          <w:highlight w:val="none"/>
          <w:lang w:val="en-US" w:eastAsia="zh-CN"/>
        </w:rPr>
        <w:t>增加。</w:t>
      </w:r>
    </w:p>
    <w:p>
      <w:pPr>
        <w:keepNext w:val="0"/>
        <w:keepLines w:val="0"/>
        <w:widowControl/>
        <w:numPr>
          <w:numId w:val="0"/>
        </w:numPr>
        <w:suppressLineNumbers w:val="0"/>
        <w:spacing w:before="0" w:beforeAutospacing="0" w:after="0" w:afterAutospacing="1"/>
        <w:ind w:left="630" w:leftChars="0" w:right="0" w:rightChars="0"/>
        <w:jc w:val="left"/>
        <w:rPr>
          <w:rFonts w:hint="default" w:ascii="仿宋_GB2312" w:hAnsi="ˎ̥" w:eastAsia="仿宋_GB2312" w:cs="仿宋_GB2312"/>
          <w:b/>
          <w:bCs/>
          <w:kern w:val="0"/>
          <w:sz w:val="32"/>
          <w:szCs w:val="32"/>
          <w:highlight w:val="none"/>
          <w:shd w:val="clear" w:fill="FFFFFF"/>
        </w:rPr>
      </w:pPr>
      <w:r>
        <w:rPr>
          <w:rFonts w:hint="eastAsia" w:ascii="仿宋_GB2312" w:hAnsi="黑体" w:eastAsia="仿宋_GB2312" w:cs="仿宋_GB2312"/>
          <w:sz w:val="32"/>
          <w:szCs w:val="32"/>
          <w:highlight w:val="none"/>
          <w:lang w:val="en-US" w:eastAsia="zh-CN"/>
        </w:rPr>
        <w:t>3.</w:t>
      </w:r>
      <w:r>
        <w:rPr>
          <w:rFonts w:hint="default" w:ascii="仿宋_GB2312" w:hAnsi="ˎ̥" w:eastAsia="仿宋_GB2312" w:cs="仿宋_GB2312"/>
          <w:b/>
          <w:bCs/>
          <w:kern w:val="0"/>
          <w:sz w:val="32"/>
          <w:szCs w:val="32"/>
          <w:highlight w:val="none"/>
          <w:shd w:val="clear" w:fill="FFFFFF"/>
        </w:rPr>
        <w:t>社会保障支出（类）行政事业单位养老支出（款）机关事业单位</w:t>
      </w:r>
      <w:r>
        <w:rPr>
          <w:rFonts w:hint="eastAsia" w:ascii="仿宋_GB2312" w:hAnsi="ˎ̥" w:eastAsia="仿宋_GB2312" w:cs="仿宋_GB2312"/>
          <w:b/>
          <w:bCs/>
          <w:kern w:val="0"/>
          <w:sz w:val="32"/>
          <w:szCs w:val="32"/>
          <w:highlight w:val="none"/>
          <w:shd w:val="clear" w:fill="FFFFFF"/>
          <w:lang w:val="en-US" w:eastAsia="zh-CN"/>
        </w:rPr>
        <w:t>职业年金缴费支出</w:t>
      </w:r>
      <w:r>
        <w:rPr>
          <w:rFonts w:hint="default" w:ascii="仿宋_GB2312" w:hAnsi="ˎ̥" w:eastAsia="仿宋_GB2312" w:cs="仿宋_GB2312"/>
          <w:b/>
          <w:bCs/>
          <w:kern w:val="0"/>
          <w:sz w:val="32"/>
          <w:szCs w:val="32"/>
          <w:highlight w:val="none"/>
          <w:shd w:val="clear" w:fill="FFFFFF"/>
        </w:rPr>
        <w:t>（项）</w:t>
      </w:r>
    </w:p>
    <w:p>
      <w:pPr>
        <w:ind w:firstLine="640" w:firstLineChars="200"/>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2023年预算数为405.93万元，比</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rPr>
        <w:t>主要是</w:t>
      </w:r>
      <w:r>
        <w:rPr>
          <w:rFonts w:hint="eastAsia" w:ascii="仿宋_GB2312" w:hAnsi="黑体" w:eastAsia="仿宋_GB2312" w:cs="仿宋_GB2312"/>
          <w:sz w:val="32"/>
          <w:szCs w:val="32"/>
          <w:highlight w:val="none"/>
          <w:lang w:eastAsia="zh-CN"/>
        </w:rPr>
        <w:t>机关事业单位职业年金缴费</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增加。</w:t>
      </w:r>
    </w:p>
    <w:p>
      <w:pPr>
        <w:keepNext w:val="0"/>
        <w:keepLines w:val="0"/>
        <w:widowControl/>
        <w:numPr>
          <w:numId w:val="0"/>
        </w:numPr>
        <w:suppressLineNumbers w:val="0"/>
        <w:spacing w:before="0" w:beforeAutospacing="0" w:after="0" w:afterAutospacing="1"/>
        <w:ind w:left="630" w:leftChars="0" w:right="0" w:rightChars="0"/>
        <w:jc w:val="left"/>
        <w:rPr>
          <w:rFonts w:hint="default" w:ascii="仿宋_GB2312" w:hAnsi="ˎ̥" w:eastAsia="仿宋_GB2312" w:cs="仿宋_GB2312"/>
          <w:b/>
          <w:bCs/>
          <w:kern w:val="0"/>
          <w:sz w:val="32"/>
          <w:szCs w:val="32"/>
          <w:highlight w:val="none"/>
          <w:shd w:val="clear" w:fill="FFFFFF"/>
          <w:lang w:val="en-US" w:eastAsia="zh-CN"/>
        </w:rPr>
      </w:pPr>
      <w:r>
        <w:rPr>
          <w:rFonts w:hint="eastAsia" w:ascii="仿宋_GB2312" w:hAnsi="ˎ̥" w:eastAsia="仿宋_GB2312" w:cs="仿宋_GB2312"/>
          <w:b/>
          <w:bCs/>
          <w:kern w:val="0"/>
          <w:sz w:val="32"/>
          <w:szCs w:val="32"/>
          <w:highlight w:val="none"/>
          <w:shd w:val="clear" w:fill="FFFFFF"/>
          <w:lang w:val="en-US" w:eastAsia="zh-CN"/>
        </w:rPr>
        <w:t>4.</w:t>
      </w:r>
      <w:r>
        <w:rPr>
          <w:rFonts w:hint="default" w:ascii="仿宋_GB2312" w:hAnsi="ˎ̥" w:eastAsia="仿宋_GB2312" w:cs="仿宋_GB2312"/>
          <w:b/>
          <w:bCs/>
          <w:kern w:val="0"/>
          <w:sz w:val="32"/>
          <w:szCs w:val="32"/>
          <w:highlight w:val="none"/>
          <w:shd w:val="clear" w:fill="FFFFFF"/>
        </w:rPr>
        <w:t>卫生健康支出（类）行政事业单位医疗（款）事业单位医疗（项）</w:t>
      </w:r>
    </w:p>
    <w:p>
      <w:pPr>
        <w:ind w:firstLine="640" w:firstLineChars="200"/>
        <w:rPr>
          <w:rFonts w:hint="eastAsia"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2023年预算数为94.79万元，比</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rPr>
        <w:t>主要是</w:t>
      </w:r>
      <w:r>
        <w:rPr>
          <w:rFonts w:hint="eastAsia" w:ascii="仿宋_GB2312" w:hAnsi="黑体" w:eastAsia="仿宋_GB2312" w:cs="仿宋_GB2312"/>
          <w:sz w:val="32"/>
          <w:szCs w:val="32"/>
          <w:highlight w:val="none"/>
          <w:lang w:val="en-US" w:eastAsia="zh-CN"/>
        </w:rPr>
        <w:t>事业单位医疗</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增加。</w:t>
      </w:r>
    </w:p>
    <w:p>
      <w:pPr>
        <w:keepNext w:val="0"/>
        <w:keepLines w:val="0"/>
        <w:widowControl/>
        <w:numPr>
          <w:ilvl w:val="0"/>
          <w:numId w:val="0"/>
        </w:numPr>
        <w:suppressLineNumbers w:val="0"/>
        <w:spacing w:before="0" w:beforeAutospacing="0" w:after="0" w:afterAutospacing="1"/>
        <w:ind w:left="630" w:leftChars="0" w:right="0" w:rightChars="0"/>
        <w:jc w:val="left"/>
        <w:rPr>
          <w:rFonts w:hint="default" w:ascii="仿宋_GB2312" w:hAnsi="ˎ̥" w:eastAsia="仿宋_GB2312" w:cs="仿宋_GB2312"/>
          <w:b/>
          <w:bCs/>
          <w:kern w:val="0"/>
          <w:sz w:val="32"/>
          <w:szCs w:val="32"/>
          <w:highlight w:val="none"/>
          <w:shd w:val="clear" w:fill="FFFFFF"/>
          <w:lang w:val="en-US" w:eastAsia="zh-CN"/>
        </w:rPr>
      </w:pPr>
      <w:r>
        <w:rPr>
          <w:rFonts w:hint="eastAsia" w:ascii="仿宋_GB2312" w:hAnsi="ˎ̥" w:eastAsia="仿宋_GB2312" w:cs="仿宋_GB2312"/>
          <w:b/>
          <w:bCs/>
          <w:kern w:val="0"/>
          <w:sz w:val="32"/>
          <w:szCs w:val="32"/>
          <w:highlight w:val="none"/>
          <w:shd w:val="clear" w:fill="FFFFFF"/>
          <w:lang w:val="en-US" w:eastAsia="zh-CN"/>
        </w:rPr>
        <w:t>5.</w:t>
      </w:r>
      <w:r>
        <w:rPr>
          <w:rFonts w:hint="default" w:ascii="仿宋_GB2312" w:hAnsi="ˎ̥" w:eastAsia="仿宋_GB2312" w:cs="仿宋_GB2312"/>
          <w:b/>
          <w:bCs/>
          <w:kern w:val="0"/>
          <w:sz w:val="32"/>
          <w:szCs w:val="32"/>
          <w:highlight w:val="none"/>
          <w:shd w:val="clear" w:fill="FFFFFF"/>
        </w:rPr>
        <w:t>卫生健康支出（类）行政事业单位医疗（款）</w:t>
      </w:r>
      <w:r>
        <w:rPr>
          <w:rFonts w:hint="eastAsia" w:ascii="仿宋_GB2312" w:hAnsi="ˎ̥" w:eastAsia="仿宋_GB2312" w:cs="仿宋_GB2312"/>
          <w:b/>
          <w:bCs/>
          <w:kern w:val="0"/>
          <w:sz w:val="32"/>
          <w:szCs w:val="32"/>
          <w:highlight w:val="none"/>
          <w:shd w:val="clear" w:fill="FFFFFF"/>
          <w:lang w:eastAsia="zh-CN"/>
        </w:rPr>
        <w:t>公务员医疗补助支出</w:t>
      </w:r>
      <w:r>
        <w:rPr>
          <w:rFonts w:hint="default" w:ascii="仿宋_GB2312" w:hAnsi="ˎ̥" w:eastAsia="仿宋_GB2312" w:cs="仿宋_GB2312"/>
          <w:b/>
          <w:bCs/>
          <w:kern w:val="0"/>
          <w:sz w:val="32"/>
          <w:szCs w:val="32"/>
          <w:highlight w:val="none"/>
          <w:shd w:val="clear" w:fill="FFFFFF"/>
        </w:rPr>
        <w:t>（项）</w:t>
      </w:r>
    </w:p>
    <w:p>
      <w:pPr>
        <w:ind w:firstLine="640" w:firstLineChars="200"/>
        <w:rPr>
          <w:rFonts w:hint="default" w:ascii="仿宋_GB2312" w:hAnsi="黑体" w:eastAsia="仿宋_GB2312" w:cs="仿宋_GB2312"/>
          <w:sz w:val="32"/>
          <w:szCs w:val="32"/>
          <w:highlight w:val="none"/>
          <w:lang w:val="en-US" w:eastAsia="zh-CN"/>
        </w:rPr>
      </w:pPr>
      <w:r>
        <w:rPr>
          <w:rFonts w:hint="eastAsia" w:ascii="仿宋_GB2312" w:hAnsi="黑体" w:eastAsia="仿宋_GB2312" w:cs="仿宋_GB2312"/>
          <w:sz w:val="32"/>
          <w:szCs w:val="32"/>
          <w:highlight w:val="none"/>
          <w:lang w:val="en-US" w:eastAsia="zh-CN"/>
        </w:rPr>
        <w:t xml:space="preserve">   2023年预算数为448.75万元，比</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lang w:val="en-US" w:eastAsia="zh-CN"/>
        </w:rPr>
        <w:t>增加</w:t>
      </w:r>
      <w:r>
        <w:rPr>
          <w:rFonts w:hint="eastAsia" w:ascii="仿宋_GB2312" w:hAnsi="黑体" w:eastAsia="仿宋_GB2312" w:cs="仿宋_GB2312"/>
          <w:sz w:val="32"/>
          <w:szCs w:val="32"/>
          <w:highlight w:val="none"/>
          <w:lang w:eastAsia="zh-CN"/>
        </w:rPr>
        <w:t>，</w:t>
      </w:r>
      <w:r>
        <w:rPr>
          <w:rFonts w:hint="eastAsia" w:ascii="仿宋_GB2312" w:hAnsi="黑体" w:eastAsia="仿宋_GB2312"/>
          <w:sz w:val="32"/>
          <w:szCs w:val="32"/>
        </w:rPr>
        <w:t>主要是</w:t>
      </w:r>
      <w:r>
        <w:rPr>
          <w:rFonts w:hint="eastAsia" w:ascii="仿宋_GB2312" w:hAnsi="黑体" w:eastAsia="仿宋_GB2312" w:cs="仿宋_GB2312"/>
          <w:sz w:val="32"/>
          <w:szCs w:val="32"/>
          <w:highlight w:val="none"/>
          <w:lang w:val="en-US" w:eastAsia="zh-CN"/>
        </w:rPr>
        <w:t>公务员医疗补助</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增加。</w:t>
      </w:r>
    </w:p>
    <w:p>
      <w:pPr>
        <w:numPr>
          <w:numId w:val="0"/>
        </w:numPr>
        <w:ind w:left="630" w:leftChars="0"/>
        <w:rPr>
          <w:rFonts w:hint="default" w:ascii="仿宋_GB2312" w:hAnsi="ˎ̥" w:eastAsia="仿宋_GB2312" w:cs="仿宋_GB2312"/>
          <w:b/>
          <w:bCs/>
          <w:kern w:val="0"/>
          <w:sz w:val="32"/>
          <w:szCs w:val="32"/>
          <w:highlight w:val="none"/>
          <w:shd w:val="clear" w:fill="FFFFFF"/>
        </w:rPr>
      </w:pPr>
      <w:r>
        <w:rPr>
          <w:rFonts w:hint="eastAsia" w:ascii="仿宋_GB2312" w:hAnsi="ˎ̥" w:eastAsia="仿宋_GB2312" w:cs="仿宋_GB2312"/>
          <w:b/>
          <w:bCs/>
          <w:kern w:val="0"/>
          <w:sz w:val="32"/>
          <w:szCs w:val="32"/>
          <w:highlight w:val="none"/>
          <w:shd w:val="clear" w:fill="FFFFFF"/>
          <w:lang w:val="en-US" w:eastAsia="zh-CN"/>
        </w:rPr>
        <w:t>6.</w:t>
      </w:r>
      <w:r>
        <w:rPr>
          <w:rFonts w:hint="default" w:ascii="仿宋_GB2312" w:hAnsi="ˎ̥" w:eastAsia="仿宋_GB2312" w:cs="仿宋_GB2312"/>
          <w:b/>
          <w:bCs/>
          <w:kern w:val="0"/>
          <w:sz w:val="32"/>
          <w:szCs w:val="32"/>
          <w:highlight w:val="none"/>
          <w:shd w:val="clear" w:fill="FFFFFF"/>
        </w:rPr>
        <w:t>住房保障支出（类）住房</w:t>
      </w:r>
      <w:r>
        <w:rPr>
          <w:rFonts w:hint="eastAsia" w:ascii="仿宋_GB2312" w:hAnsi="ˎ̥" w:eastAsia="仿宋_GB2312" w:cs="仿宋_GB2312"/>
          <w:b/>
          <w:bCs/>
          <w:kern w:val="0"/>
          <w:sz w:val="32"/>
          <w:szCs w:val="32"/>
          <w:highlight w:val="none"/>
          <w:shd w:val="clear" w:fill="FFFFFF"/>
          <w:lang w:val="en-US" w:eastAsia="zh-CN"/>
        </w:rPr>
        <w:t>改革</w:t>
      </w:r>
      <w:r>
        <w:rPr>
          <w:rFonts w:hint="default" w:ascii="仿宋_GB2312" w:hAnsi="ˎ̥" w:eastAsia="仿宋_GB2312" w:cs="仿宋_GB2312"/>
          <w:b/>
          <w:bCs/>
          <w:kern w:val="0"/>
          <w:sz w:val="32"/>
          <w:szCs w:val="32"/>
          <w:highlight w:val="none"/>
          <w:shd w:val="clear" w:fill="FFFFFF"/>
        </w:rPr>
        <w:t>支出（款）住房</w:t>
      </w:r>
      <w:r>
        <w:rPr>
          <w:rFonts w:hint="eastAsia" w:ascii="仿宋_GB2312" w:hAnsi="ˎ̥" w:eastAsia="仿宋_GB2312" w:cs="仿宋_GB2312"/>
          <w:b/>
          <w:bCs/>
          <w:kern w:val="0"/>
          <w:sz w:val="32"/>
          <w:szCs w:val="32"/>
          <w:highlight w:val="none"/>
          <w:shd w:val="clear" w:fill="FFFFFF"/>
          <w:lang w:val="en-US" w:eastAsia="zh-CN"/>
        </w:rPr>
        <w:t>公积金</w:t>
      </w:r>
      <w:r>
        <w:rPr>
          <w:rFonts w:hint="default" w:ascii="仿宋_GB2312" w:hAnsi="ˎ̥" w:eastAsia="仿宋_GB2312" w:cs="仿宋_GB2312"/>
          <w:b/>
          <w:bCs/>
          <w:kern w:val="0"/>
          <w:sz w:val="32"/>
          <w:szCs w:val="32"/>
          <w:highlight w:val="none"/>
          <w:shd w:val="clear" w:fill="FFFFFF"/>
        </w:rPr>
        <w:t>（项）</w:t>
      </w:r>
    </w:p>
    <w:p>
      <w:pPr>
        <w:ind w:firstLine="640" w:firstLineChars="200"/>
        <w:rPr>
          <w:rFonts w:hint="eastAsia" w:ascii="楷体" w:hAnsi="楷体" w:eastAsia="楷体"/>
          <w:sz w:val="32"/>
          <w:szCs w:val="32"/>
        </w:rPr>
      </w:pPr>
      <w:r>
        <w:rPr>
          <w:rFonts w:hint="eastAsia" w:ascii="仿宋_GB2312" w:hAnsi="黑体" w:eastAsia="仿宋_GB2312" w:cs="仿宋_GB2312"/>
          <w:sz w:val="32"/>
          <w:szCs w:val="32"/>
          <w:highlight w:val="none"/>
          <w:lang w:val="en-US" w:eastAsia="zh-CN"/>
        </w:rPr>
        <w:t>2023年预算数为198.67万元，比</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eastAsia="zh-CN"/>
        </w:rPr>
        <w:t>，主要是</w:t>
      </w:r>
      <w:r>
        <w:rPr>
          <w:rFonts w:hint="eastAsia" w:ascii="仿宋_GB2312" w:hAnsi="黑体" w:eastAsia="仿宋_GB2312" w:cs="仿宋_GB2312"/>
          <w:sz w:val="32"/>
          <w:szCs w:val="32"/>
          <w:highlight w:val="none"/>
          <w:lang w:val="en-US" w:eastAsia="zh-CN"/>
        </w:rPr>
        <w:t>住房公积</w:t>
      </w:r>
      <w:r>
        <w:rPr>
          <w:rFonts w:hint="eastAsia" w:ascii="仿宋_GB2312" w:hAnsi="黑体" w:eastAsia="仿宋_GB2312"/>
          <w:sz w:val="32"/>
          <w:szCs w:val="32"/>
          <w:highlight w:val="none"/>
        </w:rPr>
        <w:t>支出</w:t>
      </w:r>
      <w:r>
        <w:rPr>
          <w:rFonts w:hint="eastAsia" w:ascii="仿宋_GB2312" w:hAnsi="黑体" w:eastAsia="仿宋_GB2312"/>
          <w:sz w:val="32"/>
          <w:szCs w:val="32"/>
          <w:highlight w:val="none"/>
          <w:lang w:val="en-US" w:eastAsia="zh-CN"/>
        </w:rPr>
        <w:t>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三亚市实验小学</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023年</w:t>
      </w:r>
      <w:r>
        <w:rPr>
          <w:rFonts w:hint="eastAsia" w:asciiTheme="minorEastAsia" w:hAnsiTheme="minorEastAsia" w:eastAsiaTheme="minorEastAsia" w:cstheme="minorEastAsia"/>
          <w:sz w:val="32"/>
          <w:szCs w:val="32"/>
        </w:rPr>
        <w:t>一</w:t>
      </w:r>
      <w:r>
        <w:rPr>
          <w:rFonts w:hint="eastAsia" w:ascii="仿宋_GB2312" w:hAnsi="黑体" w:eastAsia="仿宋_GB2312"/>
          <w:sz w:val="32"/>
          <w:szCs w:val="32"/>
        </w:rPr>
        <w:t>般公共预算基本支出为</w:t>
      </w:r>
      <w:r>
        <w:rPr>
          <w:rFonts w:hint="eastAsia" w:ascii="仿宋_GB2312" w:hAnsi="黑体" w:eastAsia="仿宋_GB2312" w:cs="仿宋_GB2312"/>
          <w:sz w:val="32"/>
          <w:szCs w:val="32"/>
          <w:lang w:val="en-US" w:eastAsia="zh-CN"/>
        </w:rPr>
        <w:t>3238.22</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3103.67</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val="en-US" w:eastAsia="zh-CN"/>
        </w:rPr>
        <w:t>绩效工资</w:t>
      </w:r>
      <w:r>
        <w:rPr>
          <w:rFonts w:hint="eastAsia" w:ascii="仿宋_GB2312" w:hAnsi="黑体" w:eastAsia="仿宋_GB2312"/>
          <w:sz w:val="32"/>
          <w:szCs w:val="32"/>
        </w:rPr>
        <w:t>、机关事业单位基本养老保险缴费、职业年金缴费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职工基本医疗保险缴费</w:t>
      </w:r>
      <w:r>
        <w:rPr>
          <w:rFonts w:hint="eastAsia" w:ascii="仿宋_GB2312" w:hAnsi="黑体" w:eastAsia="仿宋_GB2312"/>
          <w:sz w:val="32"/>
          <w:szCs w:val="32"/>
          <w:lang w:eastAsia="zh-CN"/>
        </w:rPr>
        <w:t>、公务员医疗补助缴费、住房公积金</w:t>
      </w:r>
      <w:r>
        <w:rPr>
          <w:rFonts w:hint="eastAsia" w:ascii="仿宋_GB2312" w:hAnsi="黑体" w:eastAsia="仿宋_GB2312"/>
          <w:sz w:val="32"/>
          <w:szCs w:val="32"/>
          <w:lang w:val="en-US" w:eastAsia="zh-CN"/>
        </w:rPr>
        <w:t>、医疗费、邮电费、奖励金。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134.56</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w:t>
      </w:r>
      <w:r>
        <w:rPr>
          <w:rFonts w:hint="eastAsia" w:ascii="仿宋_GB2312" w:hAnsi="黑体" w:eastAsia="仿宋_GB2312"/>
          <w:sz w:val="32"/>
          <w:szCs w:val="32"/>
        </w:rPr>
        <w:t>办公费、</w:t>
      </w:r>
      <w:r>
        <w:rPr>
          <w:rFonts w:hint="eastAsia" w:ascii="仿宋_GB2312" w:hAnsi="黑体" w:eastAsia="仿宋_GB2312"/>
          <w:sz w:val="32"/>
          <w:szCs w:val="32"/>
          <w:lang w:val="en-US" w:eastAsia="zh-CN"/>
        </w:rPr>
        <w:t>工会经费</w:t>
      </w:r>
      <w:r>
        <w:rPr>
          <w:rFonts w:hint="eastAsia" w:ascii="仿宋_GB2312" w:hAnsi="黑体" w:eastAsia="仿宋_GB2312"/>
          <w:sz w:val="32"/>
          <w:szCs w:val="32"/>
        </w:rPr>
        <w:t>、</w:t>
      </w:r>
      <w:r>
        <w:rPr>
          <w:rFonts w:hint="eastAsia" w:ascii="仿宋_GB2312" w:hAnsi="黑体" w:eastAsia="仿宋_GB2312"/>
          <w:sz w:val="32"/>
          <w:szCs w:val="32"/>
          <w:lang w:val="en-US" w:eastAsia="zh-CN"/>
        </w:rPr>
        <w:t>福利费</w:t>
      </w:r>
      <w:r>
        <w:rPr>
          <w:rFonts w:hint="eastAsia" w:ascii="仿宋_GB2312" w:hAnsi="黑体" w:eastAsia="仿宋_GB2312"/>
          <w:sz w:val="32"/>
          <w:szCs w:val="32"/>
        </w:rPr>
        <w:t>、</w:t>
      </w:r>
      <w:r>
        <w:rPr>
          <w:rFonts w:hint="eastAsia" w:ascii="仿宋_GB2312" w:hAnsi="黑体" w:eastAsia="仿宋_GB2312"/>
          <w:sz w:val="32"/>
          <w:szCs w:val="32"/>
          <w:lang w:eastAsia="zh-CN"/>
        </w:rPr>
        <w:t>其他商品和服务支出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eastAsia="zh-CN"/>
        </w:rPr>
        <w:t>三亚市实验小学</w:t>
      </w:r>
      <w:r>
        <w:rPr>
          <w:rFonts w:hint="eastAsia" w:ascii="仿宋_GB2312" w:hAnsi="黑体" w:eastAsia="仿宋_GB2312"/>
          <w:sz w:val="32"/>
          <w:szCs w:val="32"/>
          <w:highlight w:val="none"/>
          <w:lang w:val="en-US" w:eastAsia="zh-CN"/>
        </w:rPr>
        <w:t>2023年</w:t>
      </w:r>
      <w:r>
        <w:rPr>
          <w:rFonts w:hint="eastAsia" w:ascii="仿宋_GB2312" w:hAnsi="黑体" w:eastAsia="仿宋_GB2312"/>
          <w:sz w:val="32"/>
          <w:szCs w:val="32"/>
          <w:highlight w:val="none"/>
        </w:rPr>
        <w:t>一般公共预算“三公”经费预算数为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r>
        <w:rPr>
          <w:rFonts w:ascii="Times New Roman" w:hAnsi="Times New Roman" w:eastAsia="仿宋_GB2312" w:cs="Times New Roman"/>
          <w:sz w:val="32"/>
          <w:highlight w:val="none"/>
          <w:shd w:val="clear" w:color="auto" w:fill="FFFFFF"/>
        </w:rPr>
        <w:t>根据如外事部门安排的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三亚市实验小学</w:t>
      </w:r>
      <w:r>
        <w:rPr>
          <w:rFonts w:hint="eastAsia" w:ascii="仿宋_GB2312" w:hAnsi="黑体" w:eastAsia="仿宋_GB2312"/>
          <w:sz w:val="32"/>
          <w:szCs w:val="32"/>
          <w:highlight w:val="none"/>
          <w:lang w:val="en-US" w:eastAsia="zh-CN"/>
        </w:rPr>
        <w:t>2023年</w:t>
      </w:r>
      <w:r>
        <w:rPr>
          <w:rFonts w:hint="eastAsia" w:ascii="仿宋_GB2312" w:hAnsi="黑体" w:eastAsia="仿宋_GB2312"/>
          <w:sz w:val="32"/>
          <w:szCs w:val="32"/>
          <w:highlight w:val="none"/>
        </w:rPr>
        <w:t>政府性基金预算“三公”经费预算数为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rPr>
          <w:rFonts w:hint="eastAsia" w:ascii="Times New Roman" w:hAnsi="Times New Roman" w:eastAsia="仿宋_GB2312" w:cs="Times New Roman"/>
          <w:sz w:val="32"/>
          <w:highlight w:val="none"/>
          <w:shd w:val="clear" w:color="auto" w:fill="FFFFFF"/>
          <w:lang w:eastAsia="zh-CN"/>
        </w:rPr>
      </w:pPr>
      <w:r>
        <w:rPr>
          <w:rFonts w:ascii="Times New Roman" w:hAnsi="Times New Roman" w:eastAsia="仿宋_GB2312" w:cs="Times New Roman"/>
          <w:sz w:val="32"/>
          <w:highlight w:val="none"/>
          <w:shd w:val="clear" w:color="auto" w:fill="FFFFFF"/>
        </w:rPr>
        <w:t xml:space="preserve">    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根据外事部门安排的</w:t>
      </w:r>
      <w:r>
        <w:rPr>
          <w:rFonts w:hint="eastAsia" w:ascii="仿宋_GB2312" w:hAnsi="黑体" w:eastAsia="仿宋_GB2312" w:cs="仿宋_GB2312"/>
          <w:sz w:val="32"/>
          <w:szCs w:val="32"/>
          <w:highlight w:val="none"/>
          <w:lang w:val="en-US" w:eastAsia="zh-CN"/>
        </w:rPr>
        <w:t>2023年</w:t>
      </w:r>
      <w:r>
        <w:rPr>
          <w:rFonts w:ascii="Times New Roman" w:hAnsi="Times New Roman" w:eastAsia="仿宋_GB2312" w:cs="Times New Roman"/>
          <w:sz w:val="32"/>
          <w:highlight w:val="none"/>
          <w:shd w:val="clear" w:color="auto" w:fill="FFFFFF"/>
        </w:rPr>
        <w:t>出国计划，拟安排出国（境）组</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人。公务用车购置及运行费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val="en-US" w:eastAsia="zh-CN"/>
        </w:rPr>
        <w:t>.</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仿宋_GB2312"/>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 w:hAnsi="仿宋" w:eastAsia="仿宋" w:cs="仿宋"/>
          <w:sz w:val="32"/>
          <w:szCs w:val="32"/>
        </w:rPr>
      </w:pPr>
      <w:r>
        <w:rPr>
          <w:rFonts w:hint="eastAsia" w:ascii="仿宋_GB2312" w:hAnsi="黑体" w:eastAsia="仿宋_GB2312"/>
          <w:sz w:val="32"/>
          <w:szCs w:val="32"/>
          <w:lang w:eastAsia="zh-CN"/>
        </w:rPr>
        <w:t>三亚市实验小学</w:t>
      </w:r>
      <w:r>
        <w:rPr>
          <w:rFonts w:hint="eastAsia" w:ascii="仿宋" w:hAnsi="仿宋" w:eastAsia="仿宋" w:cs="仿宋"/>
          <w:sz w:val="32"/>
          <w:szCs w:val="32"/>
        </w:rPr>
        <w:t>2023年政府性基金预算当年拨款0万元，</w:t>
      </w:r>
      <w:r>
        <w:rPr>
          <w:rFonts w:hint="eastAsia" w:ascii="仿宋" w:hAnsi="仿宋" w:eastAsia="仿宋" w:cs="仿宋"/>
          <w:sz w:val="32"/>
          <w:szCs w:val="32"/>
          <w:lang w:val="en-US" w:eastAsia="zh-CN"/>
        </w:rPr>
        <w:t>与</w:t>
      </w:r>
      <w:r>
        <w:rPr>
          <w:rFonts w:hint="eastAsia" w:ascii="仿宋" w:hAnsi="仿宋" w:eastAsia="仿宋" w:cs="仿宋"/>
          <w:sz w:val="32"/>
          <w:szCs w:val="32"/>
        </w:rPr>
        <w:t>上年预算数持平。</w:t>
      </w:r>
    </w:p>
    <w:p>
      <w:pPr>
        <w:ind w:firstLine="640" w:firstLineChars="200"/>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 w:hAnsi="仿宋" w:eastAsia="仿宋" w:cs="仿宋"/>
          <w:sz w:val="32"/>
          <w:szCs w:val="32"/>
        </w:rPr>
      </w:pPr>
      <w:r>
        <w:rPr>
          <w:rFonts w:hint="eastAsia" w:ascii="仿宋" w:hAnsi="仿宋" w:eastAsia="仿宋" w:cs="仿宋"/>
          <w:sz w:val="32"/>
          <w:szCs w:val="32"/>
        </w:rPr>
        <w:t>科学技术支出（类）支出0万元；文化体育与传媒支出（类）支出0万元；社会保障和就业支出（类）支出0万元；节能环保（类）支出0万元。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 w:hAnsi="仿宋" w:eastAsia="仿宋" w:cs="仿宋"/>
          <w:sz w:val="32"/>
          <w:szCs w:val="32"/>
        </w:rPr>
      </w:pPr>
      <w:r>
        <w:rPr>
          <w:rFonts w:hint="eastAsia" w:ascii="仿宋" w:hAnsi="仿宋" w:eastAsia="仿宋" w:cs="仿宋"/>
          <w:sz w:val="32"/>
          <w:szCs w:val="32"/>
        </w:rPr>
        <w:t>1. 科学技术支出（类）核电站乏燃料处理处置基金支出（款）乏燃料运输（项）2023年预算数为0万元，比上年预算数持平0万元。</w:t>
      </w:r>
    </w:p>
    <w:p>
      <w:pPr>
        <w:ind w:firstLine="640" w:firstLineChars="200"/>
        <w:rPr>
          <w:rFonts w:ascii="仿宋" w:hAnsi="仿宋" w:eastAsia="仿宋" w:cs="仿宋"/>
          <w:sz w:val="32"/>
          <w:szCs w:val="32"/>
        </w:rPr>
      </w:pPr>
      <w:r>
        <w:rPr>
          <w:rFonts w:hint="eastAsia" w:ascii="仿宋" w:hAnsi="仿宋" w:eastAsia="仿宋" w:cs="仿宋"/>
          <w:sz w:val="32"/>
          <w:szCs w:val="32"/>
        </w:rPr>
        <w:t>2. 科学技术支出（类）核电站乏燃料处理处置基金支出（款）乏燃料离堆贮存（项）2023年预算数为0万元，比上年预算数持平0万元。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三亚市实验小学</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其他收入、</w:t>
      </w:r>
      <w:r>
        <w:rPr>
          <w:rFonts w:hint="eastAsia" w:ascii="仿宋_GB2312" w:hAnsi="黑体" w:eastAsia="仿宋_GB2312" w:cs="仿宋_GB2312"/>
          <w:sz w:val="32"/>
          <w:szCs w:val="32"/>
        </w:rPr>
        <w:t>上年结转</w:t>
      </w:r>
      <w:r>
        <w:rPr>
          <w:rFonts w:hint="eastAsia" w:ascii="仿宋_GB2312" w:hAnsi="黑体" w:eastAsia="仿宋_GB2312"/>
          <w:sz w:val="32"/>
          <w:szCs w:val="32"/>
        </w:rPr>
        <w:t>；支出包括：教育支出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三亚市实验小学2023年</w:t>
      </w:r>
      <w:r>
        <w:rPr>
          <w:rFonts w:hint="eastAsia" w:ascii="仿宋_GB2312" w:hAnsi="黑体" w:eastAsia="仿宋_GB2312"/>
          <w:sz w:val="32"/>
          <w:szCs w:val="32"/>
        </w:rPr>
        <w:t>收支总预算</w:t>
      </w:r>
      <w:r>
        <w:rPr>
          <w:rFonts w:hint="eastAsia" w:ascii="仿宋_GB2312" w:hAnsi="黑体" w:eastAsia="仿宋_GB2312" w:cs="仿宋_GB2312"/>
          <w:sz w:val="32"/>
          <w:szCs w:val="32"/>
        </w:rPr>
        <w:t>3</w:t>
      </w:r>
      <w:r>
        <w:rPr>
          <w:rFonts w:hint="eastAsia" w:ascii="仿宋_GB2312" w:hAnsi="黑体" w:eastAsia="仿宋_GB2312" w:cs="仿宋_GB2312"/>
          <w:sz w:val="32"/>
          <w:szCs w:val="32"/>
          <w:lang w:val="en-US" w:eastAsia="zh-CN"/>
        </w:rPr>
        <w:t>355.60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三亚市实验小学2023年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3355.60</w:t>
      </w:r>
      <w:r>
        <w:rPr>
          <w:rFonts w:hint="eastAsia" w:ascii="仿宋_GB2312" w:hAnsi="黑体" w:eastAsia="仿宋_GB2312"/>
          <w:sz w:val="32"/>
          <w:szCs w:val="32"/>
        </w:rPr>
        <w:t>万元，其中：一般公共预算拨款收入3,253.22</w:t>
      </w:r>
      <w:r>
        <w:rPr>
          <w:rFonts w:hint="eastAsia" w:ascii="仿宋_GB2312" w:hAnsi="黑体" w:eastAsia="仿宋_GB2312"/>
          <w:sz w:val="32"/>
          <w:szCs w:val="32"/>
          <w:lang w:eastAsia="zh-CN"/>
        </w:rPr>
        <w:t>万元，占</w:t>
      </w:r>
      <w:r>
        <w:rPr>
          <w:rFonts w:hint="eastAsia" w:ascii="仿宋_GB2312" w:hAnsi="黑体" w:eastAsia="仿宋_GB2312"/>
          <w:sz w:val="32"/>
          <w:szCs w:val="32"/>
          <w:lang w:val="en-US" w:eastAsia="zh-CN"/>
        </w:rPr>
        <w:t>96.95%；其他收入100.00万元，占2.98%；</w:t>
      </w:r>
      <w:r>
        <w:rPr>
          <w:rFonts w:hint="eastAsia" w:ascii="仿宋_GB2312" w:hAnsi="黑体" w:eastAsia="仿宋_GB2312"/>
          <w:sz w:val="32"/>
          <w:szCs w:val="32"/>
        </w:rPr>
        <w:t>上年结转</w:t>
      </w:r>
      <w:r>
        <w:rPr>
          <w:rFonts w:hint="eastAsia" w:ascii="仿宋_GB2312" w:hAnsi="黑体" w:eastAsia="仿宋_GB2312" w:cs="仿宋_GB2312"/>
          <w:sz w:val="32"/>
          <w:szCs w:val="32"/>
        </w:rPr>
        <w:t>2.38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2.15</w:t>
      </w:r>
      <w:r>
        <w:rPr>
          <w:rFonts w:hint="eastAsia" w:ascii="仿宋_GB2312" w:hAnsi="黑体" w:eastAsia="仿宋_GB2312"/>
          <w:sz w:val="32"/>
          <w:szCs w:val="32"/>
        </w:rPr>
        <w:t>万元，主要是上年结转。</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关于</w:t>
      </w:r>
      <w:r>
        <w:rPr>
          <w:rFonts w:hint="eastAsia" w:ascii="黑体" w:hAnsi="黑体" w:eastAsia="黑体" w:cs="黑体"/>
          <w:sz w:val="32"/>
          <w:szCs w:val="32"/>
          <w:lang w:eastAsia="zh-CN"/>
        </w:rPr>
        <w:t>三亚市实验小学</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023年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三亚市实验小学2023年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3255.60</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3238.23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99.47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17.38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857.89</w:t>
      </w:r>
      <w:r>
        <w:rPr>
          <w:rFonts w:hint="eastAsia" w:ascii="仿宋_GB2312" w:hAnsi="黑体" w:eastAsia="仿宋_GB2312"/>
          <w:sz w:val="32"/>
          <w:szCs w:val="32"/>
        </w:rPr>
        <w:t>万元，主要是教育支出</w:t>
      </w:r>
      <w:r>
        <w:rPr>
          <w:rFonts w:hint="eastAsia" w:ascii="仿宋_GB2312" w:hAnsi="黑体" w:eastAsia="仿宋_GB2312" w:cs="仿宋_GB2312"/>
          <w:sz w:val="32"/>
          <w:szCs w:val="32"/>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增加</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增加</w:t>
      </w:r>
      <w:r>
        <w:rPr>
          <w:rFonts w:hint="eastAsia" w:ascii="仿宋_GB2312" w:hAnsi="黑体" w:eastAsia="仿宋_GB2312"/>
          <w:sz w:val="32"/>
          <w:szCs w:val="32"/>
          <w:lang w:val="en-US" w:eastAsia="zh-CN"/>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宋体" w:hAnsi="宋体" w:eastAsia="宋体" w:cs="宋体"/>
          <w:sz w:val="32"/>
          <w:shd w:val="clear" w:color="auto" w:fill="FFFFFF"/>
          <w:lang w:eastAsia="zh-CN"/>
        </w:rPr>
      </w:pPr>
      <w:r>
        <w:rPr>
          <w:rFonts w:hint="eastAsia" w:ascii="仿宋" w:hAnsi="仿宋" w:eastAsia="仿宋" w:cs="仿宋"/>
          <w:sz w:val="32"/>
          <w:shd w:val="clear" w:color="auto" w:fill="FFFFFF"/>
          <w:lang w:eastAsia="zh-CN"/>
        </w:rPr>
        <w:t>无</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三亚市实验小学</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bookmarkStart w:id="0" w:name="_GoBack"/>
      <w:bookmarkEnd w:id="0"/>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三亚市实验小学</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三亚市实验小学</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3253.23</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ˎ̥">
    <w:altName w:val="Courier New"/>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Nzc4OWI1ODJjZjU3ZTAxOTVhZjdmODUwYzRjODMifQ=="/>
  </w:docVars>
  <w:rsids>
    <w:rsidRoot w:val="6A0D6276"/>
    <w:rsid w:val="04910004"/>
    <w:rsid w:val="082D20C5"/>
    <w:rsid w:val="084F1E15"/>
    <w:rsid w:val="140074D9"/>
    <w:rsid w:val="17834F36"/>
    <w:rsid w:val="187618DC"/>
    <w:rsid w:val="1B437FCC"/>
    <w:rsid w:val="26C717BD"/>
    <w:rsid w:val="28F61541"/>
    <w:rsid w:val="2C9065D4"/>
    <w:rsid w:val="2E91159C"/>
    <w:rsid w:val="342D0EDD"/>
    <w:rsid w:val="34AB2615"/>
    <w:rsid w:val="34C04646"/>
    <w:rsid w:val="35F618A3"/>
    <w:rsid w:val="374F6A47"/>
    <w:rsid w:val="37502B29"/>
    <w:rsid w:val="3D8F3346"/>
    <w:rsid w:val="430D3A7F"/>
    <w:rsid w:val="467C0747"/>
    <w:rsid w:val="493452C8"/>
    <w:rsid w:val="49AD7E16"/>
    <w:rsid w:val="4D4C2B13"/>
    <w:rsid w:val="50E35E09"/>
    <w:rsid w:val="55634EDD"/>
    <w:rsid w:val="5AC661A1"/>
    <w:rsid w:val="5CCD5309"/>
    <w:rsid w:val="5EB110A9"/>
    <w:rsid w:val="605C1614"/>
    <w:rsid w:val="60B40492"/>
    <w:rsid w:val="69054339"/>
    <w:rsid w:val="6A0D6276"/>
    <w:rsid w:val="6B9439B9"/>
    <w:rsid w:val="708815A3"/>
    <w:rsid w:val="74BF71C0"/>
    <w:rsid w:val="7D7E1D6E"/>
    <w:rsid w:val="7FDF30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List Paragraph"/>
    <w:basedOn w:val="1"/>
    <w:qFormat/>
    <w:uiPriority w:val="34"/>
    <w:pPr>
      <w:ind w:firstLine="420" w:firstLineChars="200"/>
    </w:p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3148</Words>
  <Characters>3491</Characters>
  <Lines>0</Lines>
  <Paragraphs>0</Paragraphs>
  <ScaleCrop>false</ScaleCrop>
  <LinksUpToDate>false</LinksUpToDate>
  <CharactersWithSpaces>3520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2023-02-12T03:14:00Z</dcterms:created>
  <dc:creator>莫，快来！</dc:creator>
  <cp:lastModifiedBy>朱利娜</cp:lastModifiedBy>
  <dcterms:modified xsi:type="dcterms:W3CDTF">2024-07-22T01:58:11Z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F6ACCD8057EE4D2BBC362EA324DDC5BC</vt:lpwstr>
  </property>
</Properties>
</file>