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2023</w:t>
      </w:r>
      <w:r>
        <w:rPr>
          <w:rFonts w:hint="eastAsia" w:ascii="方正小标宋_GBK" w:hAnsi="方正小标宋_GBK" w:eastAsia="方正小标宋_GBK" w:cs="方正小标宋_GBK"/>
          <w:sz w:val="52"/>
          <w:szCs w:val="52"/>
        </w:rPr>
        <w:t>年</w:t>
      </w:r>
      <w:r>
        <w:rPr>
          <w:rFonts w:hint="eastAsia" w:ascii="方正小标宋_GBK" w:hAnsi="方正小标宋_GBK" w:eastAsia="方正小标宋_GBK" w:cs="方正小标宋_GBK"/>
          <w:sz w:val="52"/>
          <w:szCs w:val="52"/>
          <w:lang w:val="en-US" w:eastAsia="zh-CN"/>
        </w:rPr>
        <w:t>中国农工民主党三亚市</w:t>
      </w:r>
    </w:p>
    <w:p>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lang w:val="en-US" w:eastAsia="zh-CN"/>
        </w:rPr>
        <w:t>委员会</w:t>
      </w:r>
      <w:r>
        <w:rPr>
          <w:rFonts w:hint="eastAsia" w:ascii="方正小标宋_GBK" w:hAnsi="方正小标宋_GBK" w:eastAsia="方正小标宋_GBK" w:cs="方正小标宋_GBK"/>
          <w:sz w:val="52"/>
          <w:szCs w:val="52"/>
          <w:lang w:eastAsia="zh-CN"/>
        </w:rPr>
        <w:t>单位</w:t>
      </w:r>
      <w:r>
        <w:rPr>
          <w:rFonts w:hint="eastAsia" w:ascii="方正小标宋_GBK" w:hAnsi="方正小标宋_GBK" w:eastAsia="方正小标宋_GBK" w:cs="方正小标宋_GBK"/>
          <w:sz w:val="52"/>
          <w:szCs w:val="52"/>
        </w:rPr>
        <w:t>预算</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黑体" w:hAnsi="黑体" w:eastAsia="黑体" w:cs="黑体"/>
          <w:sz w:val="52"/>
          <w:szCs w:val="52"/>
        </w:rPr>
      </w:pPr>
      <w:r>
        <w:rPr>
          <w:rFonts w:hint="eastAsia" w:ascii="黑体" w:hAnsi="黑体" w:eastAsia="黑体" w:cs="黑体"/>
          <w:sz w:val="52"/>
          <w:szCs w:val="52"/>
        </w:rPr>
        <w:t>目录</w:t>
      </w:r>
    </w:p>
    <w:p>
      <w:pPr>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中国农工民主党三亚市委员会</w:t>
      </w:r>
      <w:r>
        <w:rPr>
          <w:rFonts w:hint="eastAsia" w:ascii="黑体" w:hAnsi="黑体" w:eastAsia="黑体" w:cs="黑体"/>
          <w:sz w:val="32"/>
          <w:szCs w:val="32"/>
          <w:lang w:eastAsia="zh-CN"/>
        </w:rPr>
        <w:t>单位</w:t>
      </w:r>
      <w:r>
        <w:rPr>
          <w:rFonts w:hint="eastAsia" w:ascii="黑体" w:hAnsi="黑体" w:eastAsia="黑体" w:cs="黑体"/>
          <w:sz w:val="32"/>
          <w:szCs w:val="32"/>
        </w:rPr>
        <w:t>概况</w:t>
      </w:r>
    </w:p>
    <w:p>
      <w:pPr>
        <w:rPr>
          <w:rFonts w:hint="eastAsia" w:ascii="黑体" w:hAnsi="黑体" w:eastAsia="黑体" w:cs="黑体"/>
          <w:sz w:val="32"/>
          <w:szCs w:val="32"/>
        </w:rPr>
      </w:pPr>
      <w:r>
        <w:rPr>
          <w:rFonts w:hint="eastAsia" w:ascii="黑体" w:hAnsi="黑体" w:eastAsia="黑体" w:cs="黑体"/>
          <w:sz w:val="32"/>
          <w:szCs w:val="32"/>
        </w:rPr>
        <w:t>一、主要职能</w:t>
      </w:r>
    </w:p>
    <w:p>
      <w:pPr>
        <w:rPr>
          <w:rFonts w:hint="eastAsia" w:ascii="黑体" w:hAnsi="黑体" w:eastAsia="黑体" w:cs="黑体"/>
          <w:sz w:val="32"/>
          <w:szCs w:val="32"/>
        </w:rPr>
      </w:pPr>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中国农工民主党三亚市委员会2023</w:t>
      </w:r>
      <w:r>
        <w:rPr>
          <w:rFonts w:hint="eastAsia" w:ascii="黑体" w:hAnsi="黑体" w:eastAsia="黑体" w:cs="黑体"/>
          <w:sz w:val="32"/>
          <w:szCs w:val="32"/>
        </w:rPr>
        <w:t>年</w:t>
      </w:r>
      <w:r>
        <w:rPr>
          <w:rFonts w:hint="eastAsia" w:ascii="黑体" w:hAnsi="黑体" w:eastAsia="黑体" w:cs="黑体"/>
          <w:sz w:val="32"/>
          <w:szCs w:val="32"/>
          <w:lang w:eastAsia="zh-CN"/>
        </w:rPr>
        <w:t>单位</w:t>
      </w:r>
      <w:r>
        <w:rPr>
          <w:rFonts w:hint="eastAsia" w:ascii="黑体" w:hAnsi="黑体" w:eastAsia="黑体" w:cs="黑体"/>
          <w:sz w:val="32"/>
          <w:szCs w:val="32"/>
        </w:rPr>
        <w:t>预算表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一、财政拨款收支总表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二、一般公共预算支出表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三、一般公共预算基本支出表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四、一般公共预算“三公”经费支出表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五、政府性基金预算支出表。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六、政府性基金预算“三公”经费支出表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（单位）收支总表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（单位）收入总表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（单位）支出总表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十、项目支出绩效信息表</w:t>
      </w:r>
    </w:p>
    <w:p>
      <w:pPr>
        <w:rPr>
          <w:rFonts w:hint="eastAsia" w:ascii="黑体" w:hAnsi="黑体" w:eastAsia="黑体" w:cs="黑体"/>
          <w:sz w:val="32"/>
          <w:szCs w:val="32"/>
        </w:rPr>
      </w:pPr>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中国农工民主党三亚市委员会2023</w:t>
      </w:r>
      <w:r>
        <w:rPr>
          <w:rFonts w:hint="eastAsia" w:ascii="黑体" w:hAnsi="黑体" w:eastAsia="黑体" w:cs="黑体"/>
          <w:sz w:val="32"/>
          <w:szCs w:val="32"/>
        </w:rPr>
        <w:t>年</w:t>
      </w:r>
      <w:r>
        <w:rPr>
          <w:rFonts w:hint="eastAsia" w:ascii="黑体" w:hAnsi="黑体" w:eastAsia="黑体" w:cs="黑体"/>
          <w:sz w:val="32"/>
          <w:szCs w:val="32"/>
          <w:lang w:eastAsia="zh-CN"/>
        </w:rPr>
        <w:t>单位</w:t>
      </w:r>
      <w:r>
        <w:rPr>
          <w:rFonts w:hint="eastAsia" w:ascii="黑体" w:hAnsi="黑体" w:eastAsia="黑体" w:cs="黑体"/>
          <w:sz w:val="32"/>
          <w:szCs w:val="32"/>
        </w:rPr>
        <w:t>预算情况说明</w:t>
      </w:r>
    </w:p>
    <w:p>
      <w:pPr>
        <w:rPr>
          <w:rFonts w:hint="eastAsia" w:ascii="黑体" w:hAnsi="黑体" w:eastAsia="黑体" w:cs="黑体"/>
          <w:sz w:val="32"/>
          <w:szCs w:val="32"/>
        </w:rPr>
      </w:pPr>
      <w:r>
        <w:rPr>
          <w:rFonts w:hint="eastAsia" w:ascii="黑体" w:hAnsi="黑体" w:eastAsia="黑体" w:cs="黑体"/>
          <w:sz w:val="32"/>
          <w:szCs w:val="32"/>
        </w:rPr>
        <w:t>第四部分   名词解释</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中国农工民主党三亚市委员会单位</w:t>
      </w:r>
      <w:r>
        <w:rPr>
          <w:rFonts w:hint="eastAsia" w:ascii="黑体" w:hAnsi="黑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一、主要职能</w:t>
      </w:r>
    </w:p>
    <w:p>
      <w:pPr>
        <w:pStyle w:val="4"/>
        <w:ind w:firstLine="3168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（一）中国农工民主党三亚市委员会主要职责</w:t>
      </w:r>
    </w:p>
    <w:p>
      <w:pPr>
        <w:pStyle w:val="4"/>
        <w:ind w:firstLine="31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中国农工民主党于</w:t>
      </w:r>
      <w:r>
        <w:rPr>
          <w:rFonts w:ascii="仿宋_GB2312" w:hAnsi="仿宋_GB2312" w:eastAsia="仿宋_GB2312" w:cs="仿宋_GB2312"/>
          <w:sz w:val="32"/>
          <w:szCs w:val="32"/>
        </w:rPr>
        <w:t>1930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在上海成立，是以医药卫生、人口资源和生态环境领域高中级知识分子为主，由一部分社会主义劳动者、社会主义事业建设者和拥护社会主义的爱国者组成的，具有政治联盟特点。中国农工民主党三亚市委员会是同中国共产党通力合作的参政党，是中国农工民主党海南省市级组织之一，接受中共三亚市委的统一领导。</w:t>
      </w:r>
    </w:p>
    <w:p>
      <w:pPr>
        <w:pStyle w:val="4"/>
        <w:ind w:firstLine="3168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（二）机构设置情况</w:t>
      </w:r>
    </w:p>
    <w:p>
      <w:pPr>
        <w:pStyle w:val="4"/>
        <w:ind w:firstLine="316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中国农工民主党三亚市委员会内设办公室，承办三亚市委员会机关日常事务。</w:t>
      </w:r>
    </w:p>
    <w:p>
      <w:pPr>
        <w:ind w:firstLine="640" w:firstLineChars="200"/>
        <w:jc w:val="left"/>
        <w:rPr>
          <w:rFonts w:hint="eastAsia" w:ascii="仿宋_GB2312" w:hAnsi="黑体"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中国农工民主党三亚市委员会2023</w:t>
      </w:r>
      <w:r>
        <w:rPr>
          <w:rFonts w:hint="eastAsia" w:ascii="黑体" w:hAnsi="黑体" w:eastAsia="黑体" w:cs="黑体"/>
          <w:sz w:val="32"/>
          <w:szCs w:val="32"/>
        </w:rPr>
        <w:t>年</w:t>
      </w:r>
      <w:r>
        <w:rPr>
          <w:rFonts w:hint="eastAsia" w:ascii="黑体" w:hAnsi="黑体" w:eastAsia="黑体" w:cs="黑体"/>
          <w:sz w:val="32"/>
          <w:szCs w:val="32"/>
          <w:lang w:eastAsia="zh-CN"/>
        </w:rPr>
        <w:t>单位</w:t>
      </w:r>
      <w:r>
        <w:rPr>
          <w:rFonts w:hint="eastAsia" w:ascii="黑体" w:hAnsi="黑体" w:eastAsia="黑体" w:cs="黑体"/>
          <w:sz w:val="32"/>
          <w:szCs w:val="32"/>
        </w:rPr>
        <w:t>预算</w:t>
      </w:r>
      <w:r>
        <w:rPr>
          <w:rFonts w:hint="eastAsia" w:ascii="黑体" w:hAnsi="黑体" w:eastAsia="黑体" w:cs="黑体"/>
          <w:sz w:val="32"/>
          <w:szCs w:val="32"/>
          <w:lang w:val="en-US" w:eastAsia="zh-CN"/>
        </w:rPr>
        <w:t>表</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（此部分内容即为</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预算公开表）</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中国农工民主党三亚市委员会2023</w:t>
      </w:r>
      <w:r>
        <w:rPr>
          <w:rFonts w:hint="eastAsia" w:ascii="黑体" w:hAnsi="黑体" w:eastAsia="黑体" w:cs="黑体"/>
          <w:sz w:val="32"/>
          <w:szCs w:val="32"/>
        </w:rPr>
        <w:t>年</w:t>
      </w:r>
      <w:r>
        <w:rPr>
          <w:rFonts w:hint="eastAsia" w:ascii="黑体" w:hAnsi="黑体" w:eastAsia="黑体" w:cs="黑体"/>
          <w:sz w:val="32"/>
          <w:szCs w:val="32"/>
          <w:lang w:eastAsia="zh-CN"/>
        </w:rPr>
        <w:t>单位</w:t>
      </w:r>
      <w:r>
        <w:rPr>
          <w:rFonts w:hint="eastAsia" w:ascii="黑体" w:hAnsi="黑体" w:eastAsia="黑体" w:cs="黑体"/>
          <w:sz w:val="32"/>
          <w:szCs w:val="32"/>
        </w:rPr>
        <w:t>预算情况说明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一、关于</w:t>
      </w:r>
      <w:r>
        <w:rPr>
          <w:rFonts w:hint="eastAsia" w:ascii="黑体" w:hAnsi="黑体" w:eastAsia="黑体" w:cs="黑体"/>
          <w:sz w:val="32"/>
          <w:szCs w:val="32"/>
          <w:lang w:val="en-US" w:eastAsia="zh-CN"/>
        </w:rPr>
        <w:t>中国农工民主党三亚市委员会单位2023</w:t>
      </w:r>
      <w:r>
        <w:rPr>
          <w:rFonts w:hint="eastAsia" w:ascii="黑体" w:hAnsi="黑体" w:eastAsia="黑体" w:cs="黑体"/>
          <w:sz w:val="32"/>
          <w:szCs w:val="32"/>
        </w:rPr>
        <w:t>年财政拨款收支预算情况的总体说明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中国农工民主党三亚市委员会单位2023</w:t>
      </w:r>
      <w:r>
        <w:rPr>
          <w:rFonts w:hint="eastAsia" w:ascii="仿宋_GB2312" w:hAnsi="仿宋_GB2312" w:eastAsia="仿宋_GB2312" w:cs="仿宋_GB2312"/>
          <w:sz w:val="32"/>
          <w:szCs w:val="32"/>
        </w:rPr>
        <w:t>年财政拨款收支总预算</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万元。其中，收入总计</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万元，包括一般公共预算本年收入</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万元，政府性基金预算本年收入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万元，包括一般公共服务支出</w:t>
      </w:r>
      <w:r>
        <w:rPr>
          <w:rFonts w:hint="eastAsia" w:ascii="仿宋_GB2312" w:hAnsi="仿宋_GB2312" w:eastAsia="仿宋_GB2312" w:cs="仿宋_GB2312"/>
          <w:sz w:val="32"/>
          <w:szCs w:val="32"/>
          <w:lang w:val="en-US" w:eastAsia="zh-CN"/>
        </w:rPr>
        <w:t>113.48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社会保障和就业支出18.44万元、卫生健康支出6.86万元、住房保障支出5.26万元、结转下年0万元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二、关于</w:t>
      </w:r>
      <w:r>
        <w:rPr>
          <w:rFonts w:hint="eastAsia" w:ascii="黑体" w:hAnsi="黑体" w:eastAsia="黑体" w:cs="黑体"/>
          <w:sz w:val="32"/>
          <w:szCs w:val="32"/>
          <w:lang w:val="en-US" w:eastAsia="zh-CN"/>
        </w:rPr>
        <w:t>中国农工民主党三亚市委员会单位2023</w:t>
      </w:r>
      <w:r>
        <w:rPr>
          <w:rFonts w:hint="eastAsia" w:ascii="黑体" w:hAnsi="黑体" w:eastAsia="黑体" w:cs="黑体"/>
          <w:sz w:val="32"/>
          <w:szCs w:val="32"/>
        </w:rPr>
        <w:t>年一般公共预算当年拨款情况说明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（一）一般公共预算当年规模变化情况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中国农工民主党三亚市委员会单位2023</w:t>
      </w:r>
      <w:r>
        <w:rPr>
          <w:rFonts w:hint="eastAsia" w:ascii="仿宋_GB2312" w:hAnsi="仿宋_GB2312" w:eastAsia="仿宋_GB2312" w:cs="仿宋_GB2312"/>
          <w:sz w:val="32"/>
          <w:szCs w:val="32"/>
        </w:rPr>
        <w:t>年一般公共预算当年拨款</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万元，比上年预算数减少</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val="en-US" w:eastAsia="zh-CN"/>
        </w:rPr>
        <w:t>差旅费、办公费和培训费缩减。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113.45</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78.7</w:t>
      </w:r>
      <w:r>
        <w:rPr>
          <w:rFonts w:ascii="仿宋_GB2312" w:hAnsi="黑体" w:eastAsia="仿宋_GB2312"/>
          <w:sz w:val="32"/>
          <w:szCs w:val="32"/>
        </w:rPr>
        <w:t>%</w:t>
      </w:r>
      <w:r>
        <w:rPr>
          <w:rFonts w:hint="eastAsia" w:ascii="仿宋_GB2312" w:hAnsi="黑体" w:eastAsia="仿宋_GB2312"/>
          <w:sz w:val="32"/>
          <w:szCs w:val="32"/>
        </w:rPr>
        <w:t>；社会保障和就业</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类</w:t>
      </w:r>
      <w:r>
        <w:rPr>
          <w:rFonts w:hint="eastAsia" w:ascii="仿宋_GB2312" w:hAnsi="黑体" w:eastAsia="仿宋_GB2312"/>
          <w:sz w:val="32"/>
          <w:szCs w:val="32"/>
          <w:lang w:eastAsia="zh-CN"/>
        </w:rPr>
        <w:t>）</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18.44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12.8</w:t>
      </w:r>
      <w:r>
        <w:rPr>
          <w:rFonts w:ascii="仿宋_GB2312" w:hAnsi="黑体" w:eastAsia="仿宋_GB2312"/>
          <w:sz w:val="32"/>
          <w:szCs w:val="32"/>
        </w:rPr>
        <w:t>%</w:t>
      </w:r>
      <w:r>
        <w:rPr>
          <w:rFonts w:hint="eastAsia" w:ascii="仿宋_GB2312" w:hAnsi="黑体" w:eastAsia="仿宋_GB2312"/>
          <w:sz w:val="32"/>
          <w:szCs w:val="32"/>
        </w:rPr>
        <w:t>；卫生健康</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类</w:t>
      </w:r>
      <w:r>
        <w:rPr>
          <w:rFonts w:hint="eastAsia" w:ascii="仿宋_GB2312" w:hAnsi="黑体" w:eastAsia="仿宋_GB2312"/>
          <w:sz w:val="32"/>
          <w:szCs w:val="32"/>
          <w:lang w:eastAsia="zh-CN"/>
        </w:rPr>
        <w:t>）</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6.86</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占</w:t>
      </w:r>
      <w:r>
        <w:rPr>
          <w:rFonts w:hint="eastAsia" w:ascii="仿宋_GB2312" w:hAnsi="黑体" w:eastAsia="仿宋_GB2312"/>
          <w:sz w:val="32"/>
          <w:szCs w:val="32"/>
          <w:lang w:val="en-US" w:eastAsia="zh-CN"/>
        </w:rPr>
        <w:t>4.8</w:t>
      </w:r>
      <w:r>
        <w:rPr>
          <w:rFonts w:ascii="仿宋_GB2312" w:hAnsi="黑体" w:eastAsia="仿宋_GB2312"/>
          <w:sz w:val="32"/>
          <w:szCs w:val="32"/>
        </w:rPr>
        <w:t>%</w:t>
      </w:r>
      <w:r>
        <w:rPr>
          <w:rFonts w:hint="eastAsia" w:ascii="仿宋_GB2312" w:hAnsi="黑体" w:eastAsia="仿宋_GB2312"/>
          <w:sz w:val="32"/>
          <w:szCs w:val="32"/>
        </w:rPr>
        <w:t>；住房保障</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类</w:t>
      </w:r>
      <w:r>
        <w:rPr>
          <w:rFonts w:hint="eastAsia" w:ascii="仿宋_GB2312" w:hAnsi="黑体" w:eastAsia="仿宋_GB2312"/>
          <w:sz w:val="32"/>
          <w:szCs w:val="32"/>
          <w:lang w:eastAsia="zh-CN"/>
        </w:rPr>
        <w:t>）</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,5.26</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3.7</w:t>
      </w:r>
      <w:r>
        <w:rPr>
          <w:rFonts w:ascii="仿宋_GB2312" w:hAnsi="黑体" w:eastAsia="仿宋_GB2312"/>
          <w:sz w:val="32"/>
          <w:szCs w:val="32"/>
        </w:rPr>
        <w:t>%</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黑体" w:eastAsia="仿宋_GB2312" w:cs="仿宋_GB2312"/>
          <w:sz w:val="32"/>
          <w:szCs w:val="32"/>
        </w:rPr>
        <w:t>一般公共服务（类）民主党派及工商联事务（款）行政运行（项）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113.45万元，比上年预算数增加63.05万元，主要原因是</w:t>
      </w:r>
      <w:r>
        <w:rPr>
          <w:rFonts w:hint="eastAsia" w:ascii="仿宋_GB2312" w:hAnsi="黑体" w:eastAsia="仿宋_GB2312" w:cs="仿宋_GB2312"/>
          <w:sz w:val="32"/>
          <w:szCs w:val="32"/>
          <w:lang w:val="en-US" w:eastAsia="zh-CN"/>
        </w:rPr>
        <w:t>2023年度将一般行政管理事务支出功能分类调整至行政运行支出功能分类。</w:t>
      </w:r>
    </w:p>
    <w:p>
      <w:pPr>
        <w:ind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2.</w:t>
      </w:r>
      <w:r>
        <w:rPr>
          <w:rFonts w:hint="eastAsia" w:ascii="仿宋_GB2312" w:hAnsi="黑体" w:eastAsia="仿宋_GB2312" w:cs="仿宋_GB2312"/>
          <w:sz w:val="32"/>
          <w:szCs w:val="32"/>
        </w:rPr>
        <w:t>社会保障和就业支出（类）行政事业单位养老支出（款）机关事业单位基本养老保险缴费支出（项）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5.63</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增加1.33</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缴费基数上调</w:t>
      </w:r>
      <w:r>
        <w:rPr>
          <w:rFonts w:hint="eastAsia" w:ascii="仿宋_GB2312" w:hAnsi="黑体" w:eastAsia="仿宋_GB2312"/>
          <w:sz w:val="32"/>
          <w:szCs w:val="32"/>
        </w:rPr>
        <w:t>。</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3.</w:t>
      </w:r>
      <w:r>
        <w:rPr>
          <w:rFonts w:hint="eastAsia" w:ascii="仿宋_GB2312" w:hAnsi="黑体" w:eastAsia="仿宋_GB2312" w:cs="仿宋_GB2312"/>
          <w:sz w:val="32"/>
          <w:szCs w:val="32"/>
        </w:rPr>
        <w:t>社会保障和就业支出（类）行政事业单位养老支出（款）机关事业单位</w:t>
      </w:r>
      <w:r>
        <w:rPr>
          <w:rFonts w:hint="eastAsia" w:ascii="仿宋_GB2312" w:hAnsi="黑体" w:eastAsia="仿宋_GB2312" w:cs="仿宋_GB2312"/>
          <w:sz w:val="32"/>
          <w:szCs w:val="32"/>
          <w:lang w:val="en-US" w:eastAsia="zh-CN"/>
        </w:rPr>
        <w:t>职业年金</w:t>
      </w:r>
      <w:r>
        <w:rPr>
          <w:rFonts w:hint="eastAsia" w:ascii="仿宋_GB2312" w:hAnsi="黑体" w:eastAsia="仿宋_GB2312" w:cs="仿宋_GB2312"/>
          <w:sz w:val="32"/>
          <w:szCs w:val="32"/>
        </w:rPr>
        <w:t>缴费支出（项）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12.81</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增加12.81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根据三社保</w:t>
      </w:r>
      <w:r>
        <w:rPr>
          <w:rFonts w:hint="eastAsia" w:ascii="仿宋_GB2312" w:hAnsi="仿宋_GB2312" w:eastAsia="仿宋_GB2312" w:cs="仿宋_GB2312"/>
          <w:sz w:val="32"/>
          <w:szCs w:val="32"/>
          <w:lang w:val="en-US" w:eastAsia="zh-CN"/>
        </w:rPr>
        <w:t>〔</w:t>
      </w:r>
      <w:r>
        <w:rPr>
          <w:rFonts w:hint="eastAsia" w:ascii="仿宋_GB2312" w:hAnsi="黑体" w:eastAsia="仿宋_GB2312"/>
          <w:sz w:val="32"/>
          <w:szCs w:val="32"/>
          <w:lang w:val="en-US" w:eastAsia="zh-CN"/>
        </w:rPr>
        <w:t>2022</w:t>
      </w:r>
      <w:r>
        <w:rPr>
          <w:rFonts w:hint="eastAsia" w:ascii="仿宋_GB2312" w:hAnsi="仿宋_GB2312" w:eastAsia="仿宋_GB2312" w:cs="仿宋_GB2312"/>
          <w:sz w:val="32"/>
          <w:szCs w:val="32"/>
          <w:lang w:val="en-US" w:eastAsia="zh-CN"/>
        </w:rPr>
        <w:t>〕</w:t>
      </w:r>
      <w:r>
        <w:rPr>
          <w:rFonts w:hint="eastAsia" w:ascii="仿宋_GB2312" w:hAnsi="黑体" w:eastAsia="仿宋_GB2312"/>
          <w:sz w:val="32"/>
          <w:szCs w:val="32"/>
          <w:lang w:val="en-US" w:eastAsia="zh-CN"/>
        </w:rPr>
        <w:t>51号文件的要求按实账征收全额供款机关事业单位职业年金缴费、单位职业年金实行实账积累。</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4</w:t>
      </w:r>
      <w:r>
        <w:rPr>
          <w:rFonts w:ascii="仿宋_GB2312" w:hAnsi="黑体" w:eastAsia="仿宋_GB2312"/>
          <w:sz w:val="32"/>
          <w:szCs w:val="32"/>
        </w:rPr>
        <w:t>.</w:t>
      </w:r>
      <w:r>
        <w:rPr>
          <w:rFonts w:hint="eastAsia" w:ascii="仿宋_GB2312" w:hAnsi="黑体" w:eastAsia="仿宋_GB2312" w:cs="仿宋_GB2312"/>
          <w:sz w:val="32"/>
          <w:szCs w:val="32"/>
        </w:rPr>
        <w:t>卫生健康支出（类）行政事业单位医疗（款）行政单位医疗（项）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2.48</w:t>
      </w:r>
      <w:r>
        <w:rPr>
          <w:rFonts w:hint="eastAsia" w:ascii="仿宋_GB2312" w:hAnsi="黑体" w:eastAsia="仿宋_GB2312"/>
          <w:sz w:val="32"/>
          <w:szCs w:val="32"/>
        </w:rPr>
        <w:t>万元，比上年度增加</w:t>
      </w:r>
      <w:r>
        <w:rPr>
          <w:rFonts w:hint="eastAsia" w:ascii="仿宋_GB2312" w:hAnsi="黑体" w:eastAsia="仿宋_GB2312"/>
          <w:sz w:val="32"/>
          <w:szCs w:val="32"/>
          <w:lang w:val="en-US" w:eastAsia="zh-CN"/>
        </w:rPr>
        <w:t>0.2</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缴费基数上调</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5</w:t>
      </w:r>
      <w:r>
        <w:rPr>
          <w:rFonts w:ascii="仿宋_GB2312" w:hAnsi="黑体" w:eastAsia="仿宋_GB2312"/>
          <w:sz w:val="32"/>
          <w:szCs w:val="32"/>
        </w:rPr>
        <w:t>.</w:t>
      </w:r>
      <w:r>
        <w:rPr>
          <w:rFonts w:hint="eastAsia" w:ascii="仿宋_GB2312" w:hAnsi="黑体" w:eastAsia="仿宋_GB2312" w:cs="仿宋_GB2312"/>
          <w:sz w:val="32"/>
          <w:szCs w:val="32"/>
        </w:rPr>
        <w:t>卫生健康支出（类）行政事业单位医疗（款）公务员医疗补助（项）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4.38</w:t>
      </w:r>
      <w:r>
        <w:rPr>
          <w:rFonts w:hint="eastAsia" w:ascii="仿宋_GB2312" w:hAnsi="黑体" w:eastAsia="仿宋_GB2312"/>
          <w:sz w:val="32"/>
          <w:szCs w:val="32"/>
        </w:rPr>
        <w:t>万元，比上年度增加</w:t>
      </w:r>
      <w:r>
        <w:rPr>
          <w:rFonts w:hint="eastAsia" w:ascii="仿宋_GB2312" w:hAnsi="黑体" w:eastAsia="仿宋_GB2312"/>
          <w:sz w:val="32"/>
          <w:szCs w:val="32"/>
          <w:lang w:val="en-US" w:eastAsia="zh-CN"/>
        </w:rPr>
        <w:t>1.31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缴费基数上调</w:t>
      </w:r>
      <w:r>
        <w:rPr>
          <w:rFonts w:hint="eastAsia" w:ascii="仿宋_GB2312" w:hAnsi="黑体" w:eastAsia="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黑体" w:eastAsia="仿宋_GB2312"/>
          <w:sz w:val="32"/>
          <w:szCs w:val="32"/>
          <w:lang w:val="en-US" w:eastAsia="zh-CN"/>
        </w:rPr>
        <w:t>6</w:t>
      </w:r>
      <w:r>
        <w:rPr>
          <w:rFonts w:ascii="仿宋_GB2312" w:hAnsi="黑体" w:eastAsia="仿宋_GB2312"/>
          <w:sz w:val="32"/>
          <w:szCs w:val="32"/>
        </w:rPr>
        <w:t>.</w:t>
      </w:r>
      <w:r>
        <w:rPr>
          <w:rFonts w:hint="eastAsia" w:ascii="仿宋_GB2312" w:hAnsi="黑体" w:eastAsia="仿宋_GB2312" w:cs="仿宋_GB2312"/>
          <w:sz w:val="32"/>
          <w:szCs w:val="32"/>
        </w:rPr>
        <w:t>住房保障支出（类）住房改革支出（款）住房公积金（项）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5.26</w:t>
      </w:r>
      <w:r>
        <w:rPr>
          <w:rFonts w:hint="eastAsia" w:ascii="仿宋_GB2312" w:hAnsi="黑体" w:eastAsia="仿宋_GB2312"/>
          <w:sz w:val="32"/>
          <w:szCs w:val="32"/>
        </w:rPr>
        <w:t>万元，比上年度增加</w:t>
      </w:r>
      <w:r>
        <w:rPr>
          <w:rFonts w:hint="eastAsia" w:ascii="仿宋_GB2312" w:hAnsi="黑体" w:eastAsia="仿宋_GB2312"/>
          <w:sz w:val="32"/>
          <w:szCs w:val="32"/>
          <w:lang w:val="en-US" w:eastAsia="zh-CN"/>
        </w:rPr>
        <w:t>1.57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缴费基数上调</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三、中国农工民主党三亚市委员会单位2023</w:t>
      </w:r>
      <w:r>
        <w:rPr>
          <w:rFonts w:hint="eastAsia" w:ascii="黑体" w:hAnsi="黑体" w:eastAsia="黑体" w:cs="黑体"/>
          <w:sz w:val="32"/>
          <w:szCs w:val="32"/>
        </w:rPr>
        <w:t>年</w:t>
      </w:r>
      <w:r>
        <w:rPr>
          <w:rFonts w:hint="eastAsia" w:ascii="仿宋_GB2312" w:hAnsi="仿宋_GB2312" w:eastAsia="仿宋_GB2312" w:cs="仿宋_GB2312"/>
          <w:sz w:val="32"/>
          <w:szCs w:val="32"/>
        </w:rPr>
        <w:t>一</w:t>
      </w:r>
      <w:r>
        <w:rPr>
          <w:rFonts w:hint="eastAsia" w:ascii="黑体" w:hAnsi="黑体" w:eastAsia="黑体" w:cs="黑体"/>
          <w:sz w:val="32"/>
          <w:szCs w:val="32"/>
        </w:rPr>
        <w:t>般公共预算基本支出情况说明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中国农工民主党三亚市委员会单位2023</w:t>
      </w:r>
      <w:r>
        <w:rPr>
          <w:rFonts w:hint="eastAsia" w:ascii="仿宋_GB2312" w:hAnsi="仿宋_GB2312" w:eastAsia="仿宋_GB2312" w:cs="仿宋_GB2312"/>
          <w:sz w:val="32"/>
          <w:szCs w:val="32"/>
        </w:rPr>
        <w:t>年一般公共预算基本支出为</w:t>
      </w:r>
      <w:r>
        <w:rPr>
          <w:rFonts w:hint="eastAsia" w:ascii="仿宋_GB2312" w:hAnsi="仿宋_GB2312" w:eastAsia="仿宋_GB2312" w:cs="仿宋_GB2312"/>
          <w:sz w:val="32"/>
          <w:szCs w:val="32"/>
          <w:lang w:val="en-US" w:eastAsia="zh-CN"/>
        </w:rPr>
        <w:t>84.01</w:t>
      </w:r>
      <w:r>
        <w:rPr>
          <w:rFonts w:hint="eastAsia" w:ascii="仿宋_GB2312" w:hAnsi="仿宋_GB2312"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76.60</w:t>
      </w:r>
      <w:r>
        <w:rPr>
          <w:rFonts w:hint="eastAsia" w:ascii="仿宋_GB2312" w:hAnsi="仿宋_GB2312" w:eastAsia="仿宋_GB2312" w:cs="仿宋_GB2312"/>
          <w:sz w:val="32"/>
          <w:szCs w:val="32"/>
        </w:rPr>
        <w:t>万元，主要包括：基本工资、津贴补贴、奖金、</w:t>
      </w:r>
      <w:r>
        <w:rPr>
          <w:rFonts w:hint="eastAsia" w:ascii="仿宋_GB2312" w:hAnsi="仿宋_GB2312" w:eastAsia="仿宋_GB2312" w:cs="仿宋_GB2312"/>
          <w:sz w:val="32"/>
          <w:szCs w:val="32"/>
          <w:lang w:val="en-US" w:eastAsia="zh-CN"/>
        </w:rPr>
        <w:t>机关事业单位基本养老保险缴费、职业年金缴费、职工基本医疗保险缴费、公务员医疗补助缴费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其他社会保障缴费、住房公积金、医疗费、其他工资福利支出、邮电费、其他交通费用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7.41</w:t>
      </w:r>
      <w:r>
        <w:rPr>
          <w:rFonts w:hint="eastAsia" w:ascii="仿宋_GB2312" w:hAnsi="仿宋_GB2312" w:eastAsia="仿宋_GB2312" w:cs="仿宋_GB2312"/>
          <w:sz w:val="32"/>
          <w:szCs w:val="32"/>
        </w:rPr>
        <w:t>万元，主要包括：</w:t>
      </w:r>
      <w:r>
        <w:rPr>
          <w:rFonts w:hint="eastAsia" w:ascii="仿宋_GB2312" w:hAnsi="仿宋_GB2312" w:eastAsia="仿宋_GB2312" w:cs="仿宋_GB2312"/>
          <w:sz w:val="32"/>
          <w:szCs w:val="32"/>
          <w:lang w:val="en-US" w:eastAsia="zh-CN"/>
        </w:rPr>
        <w:t>其他社会保障缴费、</w:t>
      </w:r>
      <w:r>
        <w:rPr>
          <w:rFonts w:hint="eastAsia" w:ascii="仿宋_GB2312" w:hAnsi="仿宋_GB2312" w:eastAsia="仿宋_GB2312" w:cs="仿宋_GB2312"/>
          <w:sz w:val="32"/>
          <w:szCs w:val="32"/>
        </w:rPr>
        <w:t>办公费、</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val="en-US" w:eastAsia="zh-CN"/>
        </w:rPr>
        <w:t>培训费、工会经费、福利费、公务用车运行维护费、其他商品和服务支出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四、中国农工民主党三亚市委员会单位2023年“三公”经费预算情况说明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中国农工民主党三亚市委员会单位2023</w:t>
      </w:r>
      <w:r>
        <w:rPr>
          <w:rFonts w:hint="eastAsia" w:ascii="仿宋_GB2312" w:hAnsi="仿宋_GB2312" w:eastAsia="仿宋_GB2312" w:cs="仿宋_GB2312"/>
          <w:sz w:val="32"/>
          <w:szCs w:val="32"/>
        </w:rPr>
        <w:t>年一般公共预算“三公”经费预算数为</w:t>
      </w:r>
      <w:r>
        <w:rPr>
          <w:rFonts w:hint="eastAsia" w:ascii="仿宋_GB2312" w:hAnsi="仿宋_GB2312" w:eastAsia="仿宋_GB2312" w:cs="仿宋_GB2312"/>
          <w:sz w:val="32"/>
          <w:szCs w:val="32"/>
          <w:lang w:val="en-US" w:eastAsia="zh-CN"/>
        </w:rPr>
        <w:t>3.61</w:t>
      </w:r>
      <w:r>
        <w:rPr>
          <w:rFonts w:hint="eastAsia" w:ascii="仿宋_GB2312" w:hAnsi="仿宋_GB2312"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万元，与上年预算持平。</w:t>
      </w:r>
      <w:r>
        <w:rPr>
          <w:rFonts w:hint="eastAsia" w:ascii="仿宋_GB2312" w:hAnsi="黑体" w:eastAsia="仿宋_GB2312" w:cs="仿宋_GB2312"/>
          <w:sz w:val="32"/>
          <w:szCs w:val="32"/>
        </w:rPr>
        <w:t>根据</w:t>
      </w:r>
      <w:r>
        <w:rPr>
          <w:rFonts w:hint="eastAsia" w:ascii="Times New Roman" w:hAnsi="Times New Roman" w:eastAsia="仿宋_GB2312" w:cs="Times New Roman"/>
          <w:sz w:val="32"/>
          <w:shd w:val="clear" w:color="auto" w:fill="FFFFFF"/>
        </w:rPr>
        <w:t>有关</w:t>
      </w:r>
      <w:r>
        <w:rPr>
          <w:rFonts w:hint="eastAsia" w:ascii="Times New Roman" w:hAnsi="Times New Roman" w:eastAsia="仿宋_GB2312" w:cs="Times New Roman"/>
          <w:sz w:val="32"/>
          <w:shd w:val="clear" w:color="auto" w:fill="FFFFFF"/>
          <w:lang w:eastAsia="zh-CN"/>
        </w:rPr>
        <w:t>单位</w:t>
      </w:r>
      <w:r>
        <w:rPr>
          <w:rFonts w:hint="eastAsia" w:ascii="Times New Roman" w:hAnsi="Times New Roman" w:eastAsia="仿宋_GB2312" w:cs="Times New Roman"/>
          <w:sz w:val="32"/>
          <w:shd w:val="clear" w:color="auto" w:fill="FFFFFF"/>
        </w:rPr>
        <w:t>安排的</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Times New Roman" w:hAnsi="Times New Roman" w:eastAsia="仿宋_GB2312" w:cs="Times New Roman"/>
          <w:sz w:val="32"/>
          <w:shd w:val="clear" w:color="auto" w:fill="FFFFFF"/>
        </w:rPr>
        <w:t>年出国计划</w:t>
      </w:r>
      <w:r>
        <w:rPr>
          <w:rFonts w:hint="eastAsia" w:ascii="仿宋_GB2312" w:hAnsi="仿宋_GB2312" w:eastAsia="仿宋_GB2312" w:cs="仿宋_GB2312"/>
          <w:sz w:val="32"/>
          <w:szCs w:val="32"/>
        </w:rPr>
        <w:t>，拟安排出国（境）团（组）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人。出国（境）团组主要包括：1.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团组：目的地为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人，天数为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天，主要任务</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；公务用车购置及运行费</w:t>
      </w:r>
      <w:r>
        <w:rPr>
          <w:rFonts w:hint="eastAsia" w:ascii="仿宋_GB2312" w:hAnsi="仿宋_GB2312" w:eastAsia="仿宋_GB2312" w:cs="仿宋_GB2312"/>
          <w:sz w:val="32"/>
          <w:szCs w:val="32"/>
          <w:lang w:val="en-US" w:eastAsia="zh-CN"/>
        </w:rPr>
        <w:t>1.81</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1.81</w:t>
      </w:r>
      <w:r>
        <w:rPr>
          <w:rFonts w:hint="eastAsia" w:ascii="仿宋_GB2312" w:hAnsi="仿宋_GB2312" w:eastAsia="仿宋_GB2312" w:cs="仿宋_GB2312"/>
          <w:sz w:val="32"/>
          <w:szCs w:val="32"/>
        </w:rPr>
        <w:t>万元），与上年预算持平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公务车保有量</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辆，计划购置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辆；公务接待费</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万元，与上年预算持平，计划接待</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批</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中国农工民主党三亚市委员会单位2023</w:t>
      </w:r>
      <w:r>
        <w:rPr>
          <w:rFonts w:hint="eastAsia" w:ascii="仿宋_GB2312" w:hAnsi="仿宋_GB2312" w:eastAsia="仿宋_GB2312" w:cs="仿宋_GB2312"/>
          <w:sz w:val="32"/>
          <w:szCs w:val="32"/>
        </w:rPr>
        <w:t>年政府性基金预算“三公”经费预算数为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因公出国（境）经费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万元，与上年预算持平。</w:t>
      </w:r>
      <w:r>
        <w:rPr>
          <w:rFonts w:hint="eastAsia" w:ascii="仿宋_GB2312" w:hAnsi="黑体" w:eastAsia="仿宋_GB2312" w:cs="仿宋_GB2312"/>
          <w:sz w:val="32"/>
          <w:szCs w:val="32"/>
        </w:rPr>
        <w:t>根据</w:t>
      </w:r>
      <w:r>
        <w:rPr>
          <w:rFonts w:hint="eastAsia" w:ascii="Times New Roman" w:hAnsi="Times New Roman" w:eastAsia="仿宋_GB2312" w:cs="Times New Roman"/>
          <w:sz w:val="32"/>
          <w:shd w:val="clear" w:color="auto" w:fill="FFFFFF"/>
        </w:rPr>
        <w:t>有关</w:t>
      </w:r>
      <w:r>
        <w:rPr>
          <w:rFonts w:hint="eastAsia" w:ascii="Times New Roman" w:hAnsi="Times New Roman" w:eastAsia="仿宋_GB2312" w:cs="Times New Roman"/>
          <w:sz w:val="32"/>
          <w:shd w:val="clear" w:color="auto" w:fill="FFFFFF"/>
          <w:lang w:eastAsia="zh-CN"/>
        </w:rPr>
        <w:t>单位</w:t>
      </w:r>
      <w:r>
        <w:rPr>
          <w:rFonts w:hint="eastAsia" w:ascii="Times New Roman" w:hAnsi="Times New Roman" w:eastAsia="仿宋_GB2312" w:cs="Times New Roman"/>
          <w:sz w:val="32"/>
          <w:shd w:val="clear" w:color="auto" w:fill="FFFFFF"/>
        </w:rPr>
        <w:t>安排的</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Times New Roman" w:hAnsi="Times New Roman" w:eastAsia="仿宋_GB2312" w:cs="Times New Roman"/>
          <w:sz w:val="32"/>
          <w:shd w:val="clear" w:color="auto" w:fill="FFFFFF"/>
        </w:rPr>
        <w:t>年出国计划</w:t>
      </w:r>
      <w:r>
        <w:rPr>
          <w:rFonts w:hint="eastAsia" w:ascii="仿宋_GB2312" w:hAnsi="仿宋_GB2312" w:eastAsia="仿宋_GB2312" w:cs="仿宋_GB2312"/>
          <w:sz w:val="32"/>
          <w:szCs w:val="32"/>
        </w:rPr>
        <w:t>，拟安排出国（境）组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人。出国（境）团组主要包括：1.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团组：目的地为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人，天数为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天，主要任务为</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万元），与上年预算持平。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五、关于中国农工民主党三亚市委员会单位2023年政府性基金预算当年拨款情况说明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（一）政府性基金预算当年规模变化情况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中国农工民主党三亚市委员会单位2023</w:t>
      </w:r>
      <w:r>
        <w:rPr>
          <w:rFonts w:hint="eastAsia" w:ascii="仿宋_GB2312" w:hAnsi="仿宋_GB2312" w:eastAsia="仿宋_GB2312" w:cs="仿宋_GB2312"/>
          <w:sz w:val="32"/>
          <w:szCs w:val="32"/>
        </w:rPr>
        <w:t>年政府性基金预算当年拨款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万元，比上年预算数持平。</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（二）政府性基金预算当年拨款结构情况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本单位2023年无政府性基金预算，因此无拨款结构情况。</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（三）政府性基金预算当年拨款具体使用情况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本单位2023年无政府性基金预算，因此无拨款具体使用情况。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六、关于中国农工民主党三亚市委员会单位2023年收支预算情况的总体说明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按照综合预算原则，中国农工民主党三亚市委员会所有收入和支出均纳入</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预算管理。收入来源只有经费拨款收入</w:t>
      </w:r>
      <w:r>
        <w:rPr>
          <w:rFonts w:hint="eastAsia" w:ascii="仿宋_GB2312" w:hAnsi="黑体" w:eastAsia="仿宋_GB2312"/>
          <w:sz w:val="32"/>
          <w:szCs w:val="32"/>
        </w:rPr>
        <w:t>；支出包括：一般公共服务支出、社会保障和就业支出、卫生健康支出、住房保障支出。</w:t>
      </w:r>
      <w:r>
        <w:rPr>
          <w:rFonts w:hint="eastAsia" w:ascii="仿宋_GB2312" w:hAnsi="黑体" w:eastAsia="仿宋_GB2312" w:cs="仿宋_GB2312"/>
          <w:sz w:val="32"/>
          <w:szCs w:val="32"/>
        </w:rPr>
        <w:t>中国农工民主党三亚市委员会</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144.01</w:t>
      </w:r>
      <w:r>
        <w:rPr>
          <w:rFonts w:hint="eastAsia" w:ascii="仿宋_GB2312" w:hAnsi="黑体"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七、关于中国农工民主党三亚市委员会单位2023年收入预算情况说明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中国农工民主党三亚市委员会2023</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145.35</w:t>
      </w:r>
      <w:r>
        <w:rPr>
          <w:rFonts w:hint="eastAsia" w:ascii="仿宋_GB2312" w:hAnsi="仿宋_GB2312" w:eastAsia="仿宋_GB2312" w:cs="仿宋_GB2312"/>
          <w:sz w:val="32"/>
          <w:szCs w:val="32"/>
        </w:rPr>
        <w:t>万元，其中：上年结转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%；经费拨款收入</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%；专项收入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%。比上年预算数减少</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val="en-US" w:eastAsia="zh-CN"/>
        </w:rPr>
        <w:t>差旅费、办公费和培训费缩减。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八、关于中国农工民主党三亚市委员会单位2023年支出预算情况说明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中国农工民主党三亚市委员会2023</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84.01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58.33</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41.67</w:t>
      </w:r>
      <w:r>
        <w:rPr>
          <w:rFonts w:hint="eastAsia" w:ascii="仿宋_GB2312" w:hAnsi="仿宋_GB2312" w:eastAsia="仿宋_GB2312" w:cs="仿宋_GB2312"/>
          <w:sz w:val="32"/>
          <w:szCs w:val="32"/>
        </w:rPr>
        <w:t>%。比上年预算数减少</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val="en-US" w:eastAsia="zh-CN"/>
        </w:rPr>
        <w:t>差旅费、办公费和培训费缩减。</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（一）机关运行经费（行政单位、参照公务员法管理的事业单位需说明，其他单位不需要说明）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中国农工民主党三亚市委员会</w:t>
      </w:r>
      <w:r>
        <w:rPr>
          <w:rFonts w:hint="eastAsia" w:ascii="仿宋_GB2312" w:hAnsi="仿宋_GB2312" w:eastAsia="仿宋_GB2312" w:cs="仿宋_GB2312"/>
          <w:sz w:val="32"/>
          <w:szCs w:val="32"/>
        </w:rPr>
        <w:t>的机关运行经费预算</w:t>
      </w:r>
      <w:r>
        <w:rPr>
          <w:rFonts w:hint="eastAsia" w:ascii="仿宋_GB2312" w:hAnsi="仿宋_GB2312" w:eastAsia="仿宋_GB2312" w:cs="仿宋_GB2312"/>
          <w:sz w:val="32"/>
          <w:szCs w:val="32"/>
          <w:lang w:val="en-US" w:eastAsia="zh-CN"/>
        </w:rPr>
        <w:t>5.41</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（二）政府采购情况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黑体" w:eastAsia="仿宋_GB2312" w:cs="仿宋_GB2312"/>
          <w:sz w:val="32"/>
          <w:szCs w:val="32"/>
        </w:rPr>
        <w:t>中国农工民主党三亚市委员会</w:t>
      </w:r>
      <w:r>
        <w:rPr>
          <w:rFonts w:hint="eastAsia" w:ascii="仿宋_GB2312" w:hAnsi="仿宋_GB2312" w:eastAsia="仿宋_GB2312" w:cs="仿宋_GB2312"/>
          <w:sz w:val="32"/>
          <w:szCs w:val="32"/>
        </w:rPr>
        <w:t>政府采购预算总额</w:t>
      </w:r>
      <w:r>
        <w:rPr>
          <w:rFonts w:hint="eastAsia" w:ascii="仿宋_GB2312" w:hAnsi="仿宋_GB2312" w:eastAsia="仿宋_GB2312" w:cs="仿宋_GB2312"/>
          <w:sz w:val="32"/>
          <w:szCs w:val="32"/>
          <w:lang w:val="en-US" w:eastAsia="zh-CN"/>
        </w:rPr>
        <w:t>6.60</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eastAsia="zh-CN"/>
        </w:rPr>
        <w:t>6.60</w:t>
      </w:r>
      <w:r>
        <w:rPr>
          <w:rFonts w:hint="eastAsia" w:ascii="仿宋_GB2312" w:hAnsi="仿宋_GB2312" w:eastAsia="仿宋_GB2312" w:cs="仿宋_GB2312"/>
          <w:sz w:val="32"/>
          <w:szCs w:val="32"/>
        </w:rPr>
        <w:t>万元，政府采购工程预算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年12月31日，</w:t>
      </w:r>
      <w:r>
        <w:rPr>
          <w:rFonts w:hint="eastAsia" w:ascii="仿宋_GB2312" w:hAnsi="黑体" w:eastAsia="仿宋_GB2312" w:cs="仿宋_GB2312"/>
          <w:sz w:val="32"/>
          <w:szCs w:val="32"/>
        </w:rPr>
        <w:t>中国农工民主党三亚市委员会</w:t>
      </w:r>
      <w:r>
        <w:rPr>
          <w:rFonts w:hint="eastAsia" w:ascii="仿宋_GB2312" w:hAnsi="仿宋_GB2312" w:eastAsia="仿宋_GB2312" w:cs="仿宋_GB2312"/>
          <w:sz w:val="32"/>
          <w:szCs w:val="32"/>
        </w:rPr>
        <w:t>本级</w:t>
      </w:r>
      <w:r>
        <w:rPr>
          <w:rFonts w:hint="eastAsia" w:ascii="仿宋_GB2312" w:hAnsi="仿宋_GB2312" w:eastAsia="仿宋_GB2312" w:cs="仿宋_GB2312"/>
          <w:sz w:val="32"/>
          <w:szCs w:val="32"/>
          <w:lang w:val="en-US" w:eastAsia="zh-CN"/>
        </w:rPr>
        <w:t>预算单位</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辆，其中，领导干部用车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辆，机要通信应急用车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辆、一般执法执勤用车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辆。单位价值100万元以上设备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（四）绩效目标设置情况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黑体" w:eastAsia="仿宋_GB2312" w:cs="仿宋_GB2312"/>
          <w:sz w:val="32"/>
          <w:szCs w:val="32"/>
        </w:rPr>
        <w:t>中国农工民主党三亚市委员会</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个项目实行绩效目标管理，涉及一般公共预算</w:t>
      </w:r>
      <w:r>
        <w:rPr>
          <w:rFonts w:hint="eastAsia" w:ascii="仿宋_GB2312" w:hAnsi="仿宋_GB2312" w:eastAsia="仿宋_GB2312" w:cs="仿宋_GB2312"/>
          <w:sz w:val="32"/>
          <w:szCs w:val="32"/>
          <w:lang w:val="en-US" w:eastAsia="zh-CN"/>
        </w:rPr>
        <w:t>144.01</w:t>
      </w:r>
      <w:r>
        <w:rPr>
          <w:rFonts w:hint="eastAsia" w:ascii="仿宋_GB2312" w:hAnsi="仿宋_GB2312" w:eastAsia="仿宋_GB2312" w:cs="仿宋_GB2312"/>
          <w:sz w:val="32"/>
          <w:szCs w:val="32"/>
        </w:rPr>
        <w:t>万元、政府性基金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一、财政拨款收入：指本级财政当年拨付的资金。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六、基本支出：指行政事业单位用于为保障其机构正常运转、完成日常工作任务而发生的人员支出和公用支出。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个人和家庭的补助支出：反映政府用于对个人和家庭的补助支出，包括离休费、退休费、退职（役）费、抚恤金、生活补助、救济费、医疗费补助、助学金、独生子女奖励金、个人农业生产补贴、代缴社会保险费、其他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十、项目支出：指各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、各单位为完成其特定的工作任务和事业发展目标所发生的支出。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rPr>
          <w:rFonts w:hint="eastAsia"/>
        </w:rPr>
      </w:pPr>
    </w:p>
    <w:p>
      <w:pPr>
        <w:rPr>
          <w:rFonts w:hint="eastAsia"/>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OWQ3NzNmZmMyNmNlMWI1MTgxNTkwZDk5NTU4NjgifQ=="/>
  </w:docVars>
  <w:rsids>
    <w:rsidRoot w:val="36B3681D"/>
    <w:rsid w:val="02B840C7"/>
    <w:rsid w:val="0F122D3C"/>
    <w:rsid w:val="11126B05"/>
    <w:rsid w:val="1AD066F5"/>
    <w:rsid w:val="1BBC4AE0"/>
    <w:rsid w:val="1E33400A"/>
    <w:rsid w:val="1F361E3A"/>
    <w:rsid w:val="1F5D0667"/>
    <w:rsid w:val="1FB82385"/>
    <w:rsid w:val="22603A26"/>
    <w:rsid w:val="230E04C9"/>
    <w:rsid w:val="28B81BF2"/>
    <w:rsid w:val="2E4B213A"/>
    <w:rsid w:val="367B700D"/>
    <w:rsid w:val="36B3681D"/>
    <w:rsid w:val="37371064"/>
    <w:rsid w:val="37A831F7"/>
    <w:rsid w:val="37DF26CE"/>
    <w:rsid w:val="3D0B2073"/>
    <w:rsid w:val="3F2216A9"/>
    <w:rsid w:val="3FD724B9"/>
    <w:rsid w:val="40F34063"/>
    <w:rsid w:val="410D41B6"/>
    <w:rsid w:val="442929E5"/>
    <w:rsid w:val="45892567"/>
    <w:rsid w:val="45CF2BC6"/>
    <w:rsid w:val="465054CA"/>
    <w:rsid w:val="476E319F"/>
    <w:rsid w:val="485D6167"/>
    <w:rsid w:val="4ABB495D"/>
    <w:rsid w:val="4D2205C2"/>
    <w:rsid w:val="4EED7D17"/>
    <w:rsid w:val="4F6363E9"/>
    <w:rsid w:val="50525B94"/>
    <w:rsid w:val="51947FEF"/>
    <w:rsid w:val="51D9656B"/>
    <w:rsid w:val="53A16E23"/>
    <w:rsid w:val="58C14D1A"/>
    <w:rsid w:val="59482E89"/>
    <w:rsid w:val="5B6C752C"/>
    <w:rsid w:val="5CFA560B"/>
    <w:rsid w:val="610E716F"/>
    <w:rsid w:val="650C4F11"/>
    <w:rsid w:val="65DF1A9A"/>
    <w:rsid w:val="662911CB"/>
    <w:rsid w:val="6AE353AF"/>
    <w:rsid w:val="6B1F51F0"/>
    <w:rsid w:val="6ECE0758"/>
    <w:rsid w:val="71205AAD"/>
    <w:rsid w:val="71296BF3"/>
    <w:rsid w:val="73872E6E"/>
    <w:rsid w:val="756E22B5"/>
    <w:rsid w:val="7B82496E"/>
    <w:rsid w:val="7BBB34BD"/>
    <w:rsid w:val="7FA807F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1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三亚市直属党政机关单位</Company>
  <Pages>11</Pages>
  <Words>4014</Words>
  <Characters>4343</Characters>
  <Lines>0</Lines>
  <Paragraphs>0</Paragraphs>
  <TotalTime>0</TotalTime>
  <ScaleCrop>false</ScaleCrop>
  <LinksUpToDate>false</LinksUpToDate>
  <CharactersWithSpaces>4365</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2023-02-13T08:28:00Z</dcterms:created>
  <dc:creator>木木小肥龟</dc:creator>
  <cp:lastModifiedBy>王蓓</cp:lastModifiedBy>
  <cp:lastPrinted>2023-02-14T03:01:00Z</cp:lastPrinted>
  <dcterms:modified xsi:type="dcterms:W3CDTF">2023-02-27T01:31:30Z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D1F2382C2F9B462CAD19843250092B76</vt:lpwstr>
  </property>
</Properties>
</file>